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C2" w:rsidRPr="0002399A" w:rsidRDefault="00A746C2" w:rsidP="00A746C2">
      <w:pPr>
        <w:jc w:val="center"/>
        <w:rPr>
          <w:b/>
          <w:sz w:val="32"/>
          <w:szCs w:val="32"/>
        </w:rPr>
      </w:pPr>
      <w:r w:rsidRPr="0002399A">
        <w:rPr>
          <w:b/>
          <w:sz w:val="32"/>
          <w:szCs w:val="32"/>
        </w:rPr>
        <w:t xml:space="preserve">Администрация муниципального образования город Салехард </w:t>
      </w:r>
    </w:p>
    <w:p w:rsidR="00A746C2" w:rsidRDefault="00A746C2" w:rsidP="00A746C2">
      <w:pPr>
        <w:jc w:val="center"/>
        <w:rPr>
          <w:b/>
          <w:sz w:val="32"/>
          <w:szCs w:val="32"/>
        </w:rPr>
      </w:pPr>
    </w:p>
    <w:p w:rsidR="00A746C2" w:rsidRDefault="00A746C2" w:rsidP="00A746C2">
      <w:pPr>
        <w:jc w:val="center"/>
        <w:rPr>
          <w:b/>
          <w:sz w:val="32"/>
          <w:szCs w:val="32"/>
        </w:rPr>
      </w:pPr>
    </w:p>
    <w:p w:rsidR="00A746C2" w:rsidRDefault="00A746C2" w:rsidP="00A746C2">
      <w:pPr>
        <w:jc w:val="center"/>
        <w:rPr>
          <w:b/>
          <w:sz w:val="40"/>
          <w:szCs w:val="40"/>
        </w:rPr>
      </w:pPr>
      <w:r>
        <w:rPr>
          <w:b/>
          <w:sz w:val="40"/>
          <w:szCs w:val="40"/>
        </w:rPr>
        <w:t xml:space="preserve">О положении детей </w:t>
      </w:r>
    </w:p>
    <w:p w:rsidR="00A746C2" w:rsidRDefault="00A746C2" w:rsidP="00A746C2">
      <w:pPr>
        <w:jc w:val="center"/>
        <w:rPr>
          <w:b/>
          <w:sz w:val="40"/>
          <w:szCs w:val="40"/>
        </w:rPr>
      </w:pPr>
      <w:r>
        <w:rPr>
          <w:b/>
          <w:sz w:val="40"/>
          <w:szCs w:val="40"/>
        </w:rPr>
        <w:t xml:space="preserve">в муниципальном образовании город Салехард </w:t>
      </w:r>
    </w:p>
    <w:p w:rsidR="00A746C2" w:rsidRDefault="00A746C2" w:rsidP="00A746C2">
      <w:pPr>
        <w:jc w:val="center"/>
        <w:rPr>
          <w:b/>
          <w:sz w:val="40"/>
          <w:szCs w:val="40"/>
        </w:rPr>
      </w:pPr>
      <w:r>
        <w:rPr>
          <w:b/>
          <w:sz w:val="40"/>
          <w:szCs w:val="40"/>
        </w:rPr>
        <w:t>в 2013</w:t>
      </w:r>
      <w:r w:rsidRPr="008D7A1B">
        <w:rPr>
          <w:b/>
          <w:sz w:val="40"/>
          <w:szCs w:val="40"/>
        </w:rPr>
        <w:t xml:space="preserve">  году</w:t>
      </w:r>
    </w:p>
    <w:p w:rsidR="00A746C2" w:rsidRPr="008D7A1B" w:rsidRDefault="00A746C2" w:rsidP="00A746C2">
      <w:pPr>
        <w:jc w:val="center"/>
        <w:rPr>
          <w:b/>
          <w:sz w:val="40"/>
          <w:szCs w:val="40"/>
        </w:rPr>
      </w:pPr>
    </w:p>
    <w:p w:rsidR="00A746C2" w:rsidRDefault="00A746C2" w:rsidP="00A746C2">
      <w:pPr>
        <w:rPr>
          <w:sz w:val="40"/>
          <w:szCs w:val="40"/>
        </w:rPr>
      </w:pPr>
      <w:r>
        <w:rPr>
          <w:noProof/>
        </w:rPr>
        <w:drawing>
          <wp:anchor distT="0" distB="0" distL="114300" distR="114300" simplePos="0" relativeHeight="251662336" behindDoc="0" locked="0" layoutInCell="1" allowOverlap="1">
            <wp:simplePos x="0" y="0"/>
            <wp:positionH relativeFrom="column">
              <wp:posOffset>817245</wp:posOffset>
            </wp:positionH>
            <wp:positionV relativeFrom="paragraph">
              <wp:posOffset>57785</wp:posOffset>
            </wp:positionV>
            <wp:extent cx="4271645" cy="4271645"/>
            <wp:effectExtent l="19050" t="0" r="0" b="0"/>
            <wp:wrapSquare wrapText="bothSides"/>
            <wp:docPr id="14" name="Рисунок 4" descr="big-CA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CAAz"/>
                    <pic:cNvPicPr>
                      <a:picLocks noChangeAspect="1" noChangeArrowheads="1"/>
                    </pic:cNvPicPr>
                  </pic:nvPicPr>
                  <pic:blipFill>
                    <a:blip r:embed="rId8"/>
                    <a:srcRect/>
                    <a:stretch>
                      <a:fillRect/>
                    </a:stretch>
                  </pic:blipFill>
                  <pic:spPr bwMode="auto">
                    <a:xfrm>
                      <a:off x="0" y="0"/>
                      <a:ext cx="4271645" cy="4271645"/>
                    </a:xfrm>
                    <a:prstGeom prst="rect">
                      <a:avLst/>
                    </a:prstGeom>
                    <a:noFill/>
                    <a:ln w="9525">
                      <a:noFill/>
                      <a:miter lim="800000"/>
                      <a:headEnd/>
                      <a:tailEnd/>
                    </a:ln>
                  </pic:spPr>
                </pic:pic>
              </a:graphicData>
            </a:graphic>
          </wp:anchor>
        </w:drawing>
      </w:r>
    </w:p>
    <w:p w:rsidR="00A746C2" w:rsidRDefault="00A746C2" w:rsidP="00A746C2">
      <w:pPr>
        <w:jc w:val="center"/>
        <w:rPr>
          <w:b/>
          <w:noProof/>
          <w:sz w:val="32"/>
          <w:szCs w:val="32"/>
        </w:rPr>
      </w:pPr>
      <w:r>
        <w:rPr>
          <w:b/>
          <w:noProof/>
          <w:sz w:val="32"/>
          <w:szCs w:val="32"/>
        </w:rPr>
        <w:t xml:space="preserve">                   </w:t>
      </w: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b/>
          <w:noProof/>
          <w:sz w:val="32"/>
          <w:szCs w:val="32"/>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r>
        <w:rPr>
          <w:noProof/>
        </w:rPr>
        <w:drawing>
          <wp:anchor distT="0" distB="0" distL="114300" distR="114300" simplePos="0" relativeHeight="251660288" behindDoc="0" locked="0" layoutInCell="1" allowOverlap="1">
            <wp:simplePos x="0" y="0"/>
            <wp:positionH relativeFrom="column">
              <wp:posOffset>-30480</wp:posOffset>
            </wp:positionH>
            <wp:positionV relativeFrom="paragraph">
              <wp:posOffset>10795</wp:posOffset>
            </wp:positionV>
            <wp:extent cx="2526030" cy="2155190"/>
            <wp:effectExtent l="19050" t="0" r="7620" b="0"/>
            <wp:wrapNone/>
            <wp:docPr id="12" name="Рисунок 2" descr="641412_6479-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41412_6479-800x600"/>
                    <pic:cNvPicPr>
                      <a:picLocks noChangeAspect="1" noChangeArrowheads="1"/>
                    </pic:cNvPicPr>
                  </pic:nvPicPr>
                  <pic:blipFill>
                    <a:blip r:embed="rId9" cstate="print"/>
                    <a:srcRect b="7086"/>
                    <a:stretch>
                      <a:fillRect/>
                    </a:stretch>
                  </pic:blipFill>
                  <pic:spPr bwMode="auto">
                    <a:xfrm>
                      <a:off x="0" y="0"/>
                      <a:ext cx="2526030" cy="2155190"/>
                    </a:xfrm>
                    <a:prstGeom prst="rect">
                      <a:avLst/>
                    </a:prstGeom>
                    <a:noFill/>
                    <a:ln w="9525">
                      <a:noFill/>
                      <a:miter lim="800000"/>
                      <a:headEnd/>
                      <a:tailEnd/>
                    </a:ln>
                  </pic:spPr>
                </pic:pic>
              </a:graphicData>
            </a:graphic>
          </wp:anchor>
        </w:drawing>
      </w:r>
    </w:p>
    <w:p w:rsidR="00A746C2" w:rsidRDefault="00A746C2" w:rsidP="00A746C2">
      <w:pPr>
        <w:jc w:val="center"/>
        <w:rPr>
          <w:sz w:val="28"/>
          <w:szCs w:val="28"/>
        </w:rPr>
      </w:pPr>
    </w:p>
    <w:p w:rsidR="00A746C2" w:rsidRDefault="00A746C2" w:rsidP="00A746C2">
      <w:pPr>
        <w:jc w:val="center"/>
        <w:rPr>
          <w:sz w:val="28"/>
          <w:szCs w:val="28"/>
        </w:rPr>
      </w:pPr>
      <w:r>
        <w:rPr>
          <w:noProof/>
        </w:rPr>
        <w:drawing>
          <wp:anchor distT="0" distB="0" distL="114300" distR="114300" simplePos="0" relativeHeight="251661312" behindDoc="0" locked="0" layoutInCell="1" allowOverlap="1">
            <wp:simplePos x="0" y="0"/>
            <wp:positionH relativeFrom="column">
              <wp:posOffset>3423920</wp:posOffset>
            </wp:positionH>
            <wp:positionV relativeFrom="paragraph">
              <wp:posOffset>172085</wp:posOffset>
            </wp:positionV>
            <wp:extent cx="2497455" cy="1790700"/>
            <wp:effectExtent l="19050" t="0" r="0" b="0"/>
            <wp:wrapSquare wrapText="bothSides"/>
            <wp:docPr id="3" name="Рисунок 3" descr="4ffd82b1-04c8-5bfa-04c8-5bf535bc20f7_phot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ffd82b1-04c8-5bfa-04c8-5bf535bc20f7_photo_0"/>
                    <pic:cNvPicPr>
                      <a:picLocks noChangeAspect="1" noChangeArrowheads="1"/>
                    </pic:cNvPicPr>
                  </pic:nvPicPr>
                  <pic:blipFill>
                    <a:blip r:embed="rId10"/>
                    <a:srcRect/>
                    <a:stretch>
                      <a:fillRect/>
                    </a:stretch>
                  </pic:blipFill>
                  <pic:spPr bwMode="auto">
                    <a:xfrm>
                      <a:off x="0" y="0"/>
                      <a:ext cx="2497455" cy="1790700"/>
                    </a:xfrm>
                    <a:prstGeom prst="rect">
                      <a:avLst/>
                    </a:prstGeom>
                    <a:noFill/>
                    <a:ln w="9525">
                      <a:noFill/>
                      <a:miter lim="800000"/>
                      <a:headEnd/>
                      <a:tailEnd/>
                    </a:ln>
                  </pic:spPr>
                </pic:pic>
              </a:graphicData>
            </a:graphic>
          </wp:anchor>
        </w:drawing>
      </w: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p>
    <w:p w:rsidR="00A746C2" w:rsidRDefault="00A746C2" w:rsidP="00A746C2">
      <w:pPr>
        <w:jc w:val="center"/>
        <w:rPr>
          <w:sz w:val="28"/>
          <w:szCs w:val="28"/>
        </w:rPr>
      </w:pPr>
      <w:r>
        <w:rPr>
          <w:sz w:val="28"/>
          <w:szCs w:val="28"/>
        </w:rPr>
        <w:t xml:space="preserve">г. Салехард </w:t>
      </w:r>
    </w:p>
    <w:p w:rsidR="00A746C2" w:rsidRDefault="00A746C2" w:rsidP="00A746C2">
      <w:pPr>
        <w:jc w:val="center"/>
      </w:pPr>
      <w:r>
        <w:rPr>
          <w:sz w:val="28"/>
          <w:szCs w:val="28"/>
        </w:rPr>
        <w:t>2014 год</w:t>
      </w:r>
    </w:p>
    <w:p w:rsidR="00A746C2" w:rsidRDefault="00A746C2">
      <w:pPr>
        <w:rPr>
          <w:b/>
          <w:sz w:val="28"/>
        </w:rPr>
      </w:pPr>
    </w:p>
    <w:p w:rsidR="00A746C2" w:rsidRPr="0032104C" w:rsidRDefault="00A746C2" w:rsidP="002755FF">
      <w:pPr>
        <w:pStyle w:val="11"/>
        <w:spacing w:line="240" w:lineRule="auto"/>
        <w:ind w:firstLine="709"/>
        <w:jc w:val="center"/>
        <w:rPr>
          <w:b/>
        </w:rPr>
      </w:pPr>
    </w:p>
    <w:p w:rsidR="00A746C2" w:rsidRPr="0032104C" w:rsidRDefault="00A746C2" w:rsidP="002755FF">
      <w:pPr>
        <w:pStyle w:val="11"/>
        <w:spacing w:line="240" w:lineRule="auto"/>
        <w:ind w:firstLine="709"/>
        <w:jc w:val="center"/>
        <w:rPr>
          <w:b/>
        </w:rPr>
      </w:pPr>
    </w:p>
    <w:p w:rsidR="00D253CD" w:rsidRDefault="00D253CD" w:rsidP="002755FF">
      <w:pPr>
        <w:pStyle w:val="11"/>
        <w:spacing w:line="240" w:lineRule="auto"/>
        <w:ind w:firstLine="709"/>
        <w:jc w:val="center"/>
        <w:rPr>
          <w:b/>
        </w:rPr>
      </w:pPr>
      <w:r w:rsidRPr="004B564D">
        <w:rPr>
          <w:b/>
        </w:rPr>
        <w:lastRenderedPageBreak/>
        <w:t>Содержание:</w:t>
      </w:r>
    </w:p>
    <w:p w:rsidR="00A746C2" w:rsidRPr="0032104C" w:rsidRDefault="00A746C2" w:rsidP="002755FF">
      <w:pPr>
        <w:pStyle w:val="11"/>
        <w:spacing w:line="240" w:lineRule="auto"/>
        <w:rPr>
          <w:sz w:val="24"/>
          <w:szCs w:val="24"/>
        </w:rPr>
      </w:pPr>
    </w:p>
    <w:p w:rsidR="00DD7A75" w:rsidRPr="00DD7A75" w:rsidRDefault="00DD7A75" w:rsidP="002755FF">
      <w:pPr>
        <w:pStyle w:val="11"/>
        <w:spacing w:line="240" w:lineRule="auto"/>
        <w:rPr>
          <w:sz w:val="24"/>
          <w:szCs w:val="24"/>
        </w:rPr>
      </w:pPr>
      <w:r>
        <w:rPr>
          <w:sz w:val="24"/>
          <w:szCs w:val="24"/>
        </w:rPr>
        <w:t xml:space="preserve">Введение                                                                                                              </w:t>
      </w:r>
      <w:r w:rsidR="009F1FC4">
        <w:rPr>
          <w:sz w:val="24"/>
          <w:szCs w:val="24"/>
        </w:rPr>
        <w:t xml:space="preserve"> </w:t>
      </w:r>
      <w:r w:rsidR="0072182B">
        <w:rPr>
          <w:sz w:val="24"/>
          <w:szCs w:val="24"/>
        </w:rPr>
        <w:t xml:space="preserve">  </w:t>
      </w:r>
      <w:r>
        <w:rPr>
          <w:sz w:val="24"/>
          <w:szCs w:val="24"/>
        </w:rPr>
        <w:t>стр. 2</w:t>
      </w:r>
    </w:p>
    <w:tbl>
      <w:tblPr>
        <w:tblW w:w="0" w:type="auto"/>
        <w:tblLook w:val="04A0"/>
      </w:tblPr>
      <w:tblGrid>
        <w:gridCol w:w="7781"/>
        <w:gridCol w:w="1624"/>
      </w:tblGrid>
      <w:tr w:rsidR="00D253CD" w:rsidRPr="00D470D5" w:rsidTr="002503A7">
        <w:trPr>
          <w:trHeight w:val="222"/>
        </w:trPr>
        <w:tc>
          <w:tcPr>
            <w:tcW w:w="7781" w:type="dxa"/>
          </w:tcPr>
          <w:p w:rsidR="00D253CD" w:rsidRDefault="00D253CD" w:rsidP="002755FF">
            <w:pPr>
              <w:pStyle w:val="11"/>
              <w:spacing w:line="240" w:lineRule="auto"/>
              <w:rPr>
                <w:sz w:val="24"/>
                <w:szCs w:val="24"/>
              </w:rPr>
            </w:pPr>
            <w:r w:rsidRPr="00D470D5">
              <w:rPr>
                <w:sz w:val="24"/>
                <w:szCs w:val="24"/>
              </w:rPr>
              <w:t>1.</w:t>
            </w:r>
            <w:r w:rsidR="00F84D69">
              <w:rPr>
                <w:sz w:val="24"/>
                <w:szCs w:val="24"/>
              </w:rPr>
              <w:t xml:space="preserve"> </w:t>
            </w:r>
            <w:r w:rsidRPr="00D470D5">
              <w:rPr>
                <w:sz w:val="24"/>
                <w:szCs w:val="24"/>
              </w:rPr>
              <w:t xml:space="preserve">Основные </w:t>
            </w:r>
            <w:r w:rsidR="000E11BC">
              <w:rPr>
                <w:sz w:val="24"/>
                <w:szCs w:val="24"/>
              </w:rPr>
              <w:t>демографические характеристики</w:t>
            </w:r>
          </w:p>
          <w:p w:rsidR="00D253CD" w:rsidRPr="00D470D5" w:rsidRDefault="00D253CD" w:rsidP="002755FF">
            <w:pPr>
              <w:pStyle w:val="11"/>
              <w:spacing w:line="240" w:lineRule="auto"/>
              <w:rPr>
                <w:b/>
                <w:sz w:val="24"/>
                <w:szCs w:val="24"/>
              </w:rPr>
            </w:pPr>
            <w:r w:rsidRPr="00D470D5">
              <w:rPr>
                <w:sz w:val="24"/>
                <w:szCs w:val="24"/>
              </w:rPr>
              <w:t xml:space="preserve">                                               </w:t>
            </w:r>
          </w:p>
        </w:tc>
        <w:tc>
          <w:tcPr>
            <w:tcW w:w="1624" w:type="dxa"/>
          </w:tcPr>
          <w:p w:rsidR="00D253CD" w:rsidRPr="00D470D5" w:rsidRDefault="00D253CD" w:rsidP="002755FF">
            <w:pPr>
              <w:pStyle w:val="11"/>
              <w:spacing w:line="240" w:lineRule="auto"/>
              <w:rPr>
                <w:sz w:val="24"/>
                <w:szCs w:val="24"/>
              </w:rPr>
            </w:pPr>
            <w:r w:rsidRPr="00D470D5">
              <w:rPr>
                <w:sz w:val="24"/>
                <w:szCs w:val="24"/>
              </w:rPr>
              <w:t>стр. 2</w:t>
            </w:r>
          </w:p>
          <w:p w:rsidR="00D253CD" w:rsidRPr="00D470D5" w:rsidRDefault="00D253CD" w:rsidP="002755FF">
            <w:pPr>
              <w:pStyle w:val="11"/>
              <w:spacing w:line="240" w:lineRule="auto"/>
              <w:rPr>
                <w:b/>
                <w:sz w:val="24"/>
                <w:szCs w:val="24"/>
              </w:rPr>
            </w:pPr>
          </w:p>
        </w:tc>
      </w:tr>
      <w:tr w:rsidR="00D253CD" w:rsidRPr="00D470D5" w:rsidTr="002503A7">
        <w:trPr>
          <w:trHeight w:val="2138"/>
        </w:trPr>
        <w:tc>
          <w:tcPr>
            <w:tcW w:w="7781" w:type="dxa"/>
          </w:tcPr>
          <w:p w:rsidR="00905E26" w:rsidRDefault="00D253CD" w:rsidP="002755FF">
            <w:pPr>
              <w:jc w:val="both"/>
              <w:rPr>
                <w:sz w:val="24"/>
                <w:szCs w:val="24"/>
              </w:rPr>
            </w:pPr>
            <w:r w:rsidRPr="00905E26">
              <w:rPr>
                <w:sz w:val="24"/>
                <w:szCs w:val="24"/>
              </w:rPr>
              <w:t xml:space="preserve">2. </w:t>
            </w:r>
            <w:r w:rsidR="00905E26" w:rsidRPr="00905E26">
              <w:rPr>
                <w:sz w:val="24"/>
                <w:szCs w:val="24"/>
              </w:rPr>
              <w:t>Система мер социальной поддержки и государственной социальной помощи семьям с детьми</w:t>
            </w:r>
          </w:p>
          <w:p w:rsidR="00323529" w:rsidRDefault="00323529" w:rsidP="002755FF">
            <w:pPr>
              <w:jc w:val="both"/>
              <w:rPr>
                <w:sz w:val="24"/>
                <w:szCs w:val="24"/>
              </w:rPr>
            </w:pPr>
          </w:p>
          <w:p w:rsidR="00C71677" w:rsidRDefault="00C71677" w:rsidP="002755FF">
            <w:pPr>
              <w:jc w:val="both"/>
              <w:rPr>
                <w:sz w:val="24"/>
                <w:szCs w:val="24"/>
              </w:rPr>
            </w:pPr>
            <w:r>
              <w:rPr>
                <w:sz w:val="24"/>
                <w:szCs w:val="24"/>
              </w:rPr>
              <w:t xml:space="preserve">3. </w:t>
            </w:r>
            <w:r w:rsidR="00F84D69">
              <w:rPr>
                <w:sz w:val="24"/>
                <w:szCs w:val="24"/>
              </w:rPr>
              <w:t xml:space="preserve"> </w:t>
            </w:r>
            <w:r w:rsidRPr="00D470D5">
              <w:rPr>
                <w:sz w:val="24"/>
                <w:szCs w:val="24"/>
              </w:rPr>
              <w:t xml:space="preserve">Состояние здоровья </w:t>
            </w:r>
            <w:r w:rsidR="00762394">
              <w:rPr>
                <w:sz w:val="24"/>
                <w:szCs w:val="24"/>
              </w:rPr>
              <w:t xml:space="preserve">женщин и </w:t>
            </w:r>
            <w:r w:rsidRPr="00D470D5">
              <w:rPr>
                <w:sz w:val="24"/>
                <w:szCs w:val="24"/>
              </w:rPr>
              <w:t>детей</w:t>
            </w:r>
          </w:p>
          <w:p w:rsidR="000D1EC2" w:rsidRPr="000D1EC2" w:rsidRDefault="000D1EC2" w:rsidP="002755FF">
            <w:pPr>
              <w:ind w:right="-2"/>
              <w:rPr>
                <w:sz w:val="24"/>
                <w:szCs w:val="24"/>
              </w:rPr>
            </w:pPr>
            <w:r w:rsidRPr="000D1EC2">
              <w:rPr>
                <w:sz w:val="24"/>
                <w:szCs w:val="24"/>
              </w:rPr>
              <w:t>3.1. Заболеваемость детей и подростков</w:t>
            </w:r>
          </w:p>
          <w:p w:rsidR="00762394" w:rsidRPr="004B5C3B" w:rsidRDefault="00762394" w:rsidP="002755FF">
            <w:pPr>
              <w:jc w:val="both"/>
              <w:rPr>
                <w:sz w:val="16"/>
                <w:szCs w:val="16"/>
              </w:rPr>
            </w:pPr>
          </w:p>
          <w:p w:rsidR="00A709C5" w:rsidRPr="00905E26" w:rsidRDefault="00A709C5" w:rsidP="002755FF">
            <w:pPr>
              <w:jc w:val="both"/>
              <w:rPr>
                <w:sz w:val="24"/>
                <w:szCs w:val="24"/>
              </w:rPr>
            </w:pPr>
            <w:r>
              <w:rPr>
                <w:sz w:val="24"/>
                <w:szCs w:val="24"/>
              </w:rPr>
              <w:t xml:space="preserve">4. </w:t>
            </w:r>
            <w:r w:rsidR="00F84D69">
              <w:rPr>
                <w:sz w:val="24"/>
                <w:szCs w:val="24"/>
              </w:rPr>
              <w:t xml:space="preserve"> </w:t>
            </w:r>
            <w:r w:rsidRPr="00CE4D2D">
              <w:rPr>
                <w:sz w:val="24"/>
                <w:szCs w:val="24"/>
              </w:rPr>
              <w:t>Состояние питания детей</w:t>
            </w:r>
          </w:p>
          <w:p w:rsidR="00D253CD" w:rsidRDefault="00D253CD" w:rsidP="002755FF">
            <w:pPr>
              <w:pStyle w:val="11"/>
              <w:spacing w:line="240" w:lineRule="auto"/>
              <w:rPr>
                <w:b/>
                <w:sz w:val="16"/>
                <w:szCs w:val="16"/>
              </w:rPr>
            </w:pPr>
          </w:p>
          <w:p w:rsidR="002B3E23" w:rsidRDefault="002B3E23" w:rsidP="002755FF">
            <w:pPr>
              <w:pStyle w:val="11"/>
              <w:spacing w:line="240" w:lineRule="auto"/>
              <w:rPr>
                <w:sz w:val="24"/>
                <w:szCs w:val="24"/>
              </w:rPr>
            </w:pPr>
            <w:r>
              <w:rPr>
                <w:sz w:val="24"/>
                <w:szCs w:val="24"/>
              </w:rPr>
              <w:t>5</w:t>
            </w:r>
            <w:r w:rsidRPr="00D470D5">
              <w:rPr>
                <w:sz w:val="24"/>
                <w:szCs w:val="24"/>
              </w:rPr>
              <w:t xml:space="preserve">. </w:t>
            </w:r>
            <w:r>
              <w:rPr>
                <w:sz w:val="24"/>
                <w:szCs w:val="24"/>
              </w:rPr>
              <w:t xml:space="preserve"> </w:t>
            </w:r>
            <w:r w:rsidRPr="00D470D5">
              <w:rPr>
                <w:sz w:val="24"/>
                <w:szCs w:val="24"/>
              </w:rPr>
              <w:t>Система образования в городе</w:t>
            </w:r>
          </w:p>
          <w:p w:rsidR="002B3E23" w:rsidRDefault="002B3E23" w:rsidP="002B3E23">
            <w:pPr>
              <w:pStyle w:val="11"/>
              <w:spacing w:line="240" w:lineRule="auto"/>
              <w:rPr>
                <w:sz w:val="24"/>
                <w:szCs w:val="24"/>
              </w:rPr>
            </w:pPr>
            <w:r w:rsidRPr="00A709C5">
              <w:rPr>
                <w:sz w:val="24"/>
                <w:szCs w:val="24"/>
              </w:rPr>
              <w:t>5.1. Дошкольное образование</w:t>
            </w:r>
          </w:p>
          <w:p w:rsidR="002B3E23" w:rsidRDefault="002B3E23" w:rsidP="002B3E23">
            <w:pPr>
              <w:pStyle w:val="aa"/>
              <w:tabs>
                <w:tab w:val="left" w:pos="142"/>
                <w:tab w:val="left" w:pos="284"/>
                <w:tab w:val="left" w:pos="993"/>
                <w:tab w:val="right" w:leader="dot" w:pos="10260"/>
              </w:tabs>
              <w:spacing w:after="0" w:line="240" w:lineRule="auto"/>
              <w:ind w:left="0" w:right="76"/>
              <w:rPr>
                <w:rFonts w:ascii="Times New Roman" w:hAnsi="Times New Roman"/>
                <w:sz w:val="24"/>
                <w:szCs w:val="24"/>
              </w:rPr>
            </w:pPr>
            <w:r w:rsidRPr="000D1EC2">
              <w:rPr>
                <w:rFonts w:ascii="Times New Roman" w:hAnsi="Times New Roman"/>
                <w:sz w:val="24"/>
                <w:szCs w:val="24"/>
              </w:rPr>
              <w:t>5.2. Система  общего образования</w:t>
            </w:r>
          </w:p>
          <w:p w:rsidR="002B3E23" w:rsidRPr="004B5C3B" w:rsidRDefault="002B3E23" w:rsidP="002755FF">
            <w:pPr>
              <w:pStyle w:val="11"/>
              <w:spacing w:line="240" w:lineRule="auto"/>
              <w:rPr>
                <w:b/>
                <w:sz w:val="16"/>
                <w:szCs w:val="16"/>
              </w:rPr>
            </w:pPr>
          </w:p>
        </w:tc>
        <w:tc>
          <w:tcPr>
            <w:tcW w:w="1624" w:type="dxa"/>
          </w:tcPr>
          <w:p w:rsidR="00D253CD" w:rsidRDefault="00D253CD" w:rsidP="002755FF">
            <w:pPr>
              <w:pStyle w:val="11"/>
              <w:spacing w:line="240" w:lineRule="auto"/>
              <w:rPr>
                <w:sz w:val="24"/>
                <w:szCs w:val="24"/>
              </w:rPr>
            </w:pPr>
            <w:r w:rsidRPr="00D470D5">
              <w:rPr>
                <w:sz w:val="24"/>
                <w:szCs w:val="24"/>
              </w:rPr>
              <w:t xml:space="preserve">стр. </w:t>
            </w:r>
            <w:r w:rsidR="009F1FC4">
              <w:rPr>
                <w:sz w:val="24"/>
                <w:szCs w:val="24"/>
              </w:rPr>
              <w:t>5</w:t>
            </w:r>
          </w:p>
          <w:p w:rsidR="00C71677" w:rsidRDefault="00C71677" w:rsidP="002755FF">
            <w:pPr>
              <w:pStyle w:val="11"/>
              <w:spacing w:line="240" w:lineRule="auto"/>
              <w:rPr>
                <w:sz w:val="24"/>
                <w:szCs w:val="24"/>
              </w:rPr>
            </w:pPr>
          </w:p>
          <w:p w:rsidR="00323529" w:rsidRDefault="00323529" w:rsidP="002755FF">
            <w:pPr>
              <w:pStyle w:val="11"/>
              <w:spacing w:line="240" w:lineRule="auto"/>
              <w:rPr>
                <w:sz w:val="24"/>
                <w:szCs w:val="24"/>
              </w:rPr>
            </w:pPr>
          </w:p>
          <w:p w:rsidR="00C71677" w:rsidRDefault="00C71677" w:rsidP="002755FF">
            <w:pPr>
              <w:pStyle w:val="11"/>
              <w:spacing w:line="240" w:lineRule="auto"/>
              <w:rPr>
                <w:sz w:val="24"/>
                <w:szCs w:val="24"/>
              </w:rPr>
            </w:pPr>
            <w:r>
              <w:rPr>
                <w:sz w:val="24"/>
                <w:szCs w:val="24"/>
              </w:rPr>
              <w:t xml:space="preserve">стр. </w:t>
            </w:r>
            <w:r w:rsidR="00C3542E">
              <w:rPr>
                <w:sz w:val="24"/>
                <w:szCs w:val="24"/>
              </w:rPr>
              <w:t>1</w:t>
            </w:r>
            <w:r w:rsidR="00F11261">
              <w:rPr>
                <w:sz w:val="24"/>
                <w:szCs w:val="24"/>
              </w:rPr>
              <w:t>1</w:t>
            </w:r>
          </w:p>
          <w:p w:rsidR="00A709C5" w:rsidRDefault="000D1EC2" w:rsidP="002755FF">
            <w:pPr>
              <w:pStyle w:val="11"/>
              <w:spacing w:line="240" w:lineRule="auto"/>
              <w:rPr>
                <w:sz w:val="24"/>
                <w:szCs w:val="24"/>
              </w:rPr>
            </w:pPr>
            <w:r>
              <w:rPr>
                <w:sz w:val="24"/>
                <w:szCs w:val="24"/>
              </w:rPr>
              <w:t xml:space="preserve">стр. </w:t>
            </w:r>
            <w:r w:rsidR="00C3542E">
              <w:rPr>
                <w:sz w:val="24"/>
                <w:szCs w:val="24"/>
              </w:rPr>
              <w:t>1</w:t>
            </w:r>
            <w:r w:rsidR="00F11261">
              <w:rPr>
                <w:sz w:val="24"/>
                <w:szCs w:val="24"/>
              </w:rPr>
              <w:t>1</w:t>
            </w:r>
          </w:p>
          <w:p w:rsidR="002B3E23" w:rsidRDefault="002B3E23" w:rsidP="002755FF">
            <w:pPr>
              <w:pStyle w:val="11"/>
              <w:spacing w:line="240" w:lineRule="auto"/>
              <w:rPr>
                <w:sz w:val="24"/>
                <w:szCs w:val="24"/>
              </w:rPr>
            </w:pPr>
          </w:p>
          <w:p w:rsidR="00F84D69" w:rsidRDefault="000D100E" w:rsidP="002755FF">
            <w:pPr>
              <w:pStyle w:val="11"/>
              <w:spacing w:line="240" w:lineRule="auto"/>
              <w:rPr>
                <w:sz w:val="24"/>
                <w:szCs w:val="24"/>
              </w:rPr>
            </w:pPr>
            <w:r>
              <w:rPr>
                <w:sz w:val="24"/>
                <w:szCs w:val="24"/>
              </w:rPr>
              <w:t>стр. 1</w:t>
            </w:r>
            <w:r w:rsidR="00F11261">
              <w:rPr>
                <w:sz w:val="24"/>
                <w:szCs w:val="24"/>
              </w:rPr>
              <w:t>8</w:t>
            </w:r>
          </w:p>
          <w:p w:rsidR="002B3E23" w:rsidRDefault="002B3E23" w:rsidP="002755FF">
            <w:pPr>
              <w:pStyle w:val="11"/>
              <w:spacing w:line="240" w:lineRule="auto"/>
              <w:rPr>
                <w:sz w:val="24"/>
                <w:szCs w:val="24"/>
              </w:rPr>
            </w:pPr>
          </w:p>
          <w:p w:rsidR="00F84D69" w:rsidRDefault="00F84D69" w:rsidP="002755FF">
            <w:pPr>
              <w:pStyle w:val="11"/>
              <w:spacing w:line="240" w:lineRule="auto"/>
              <w:rPr>
                <w:sz w:val="24"/>
                <w:szCs w:val="24"/>
              </w:rPr>
            </w:pPr>
            <w:r>
              <w:rPr>
                <w:sz w:val="24"/>
                <w:szCs w:val="24"/>
              </w:rPr>
              <w:t>стр.</w:t>
            </w:r>
            <w:r w:rsidR="000D100E">
              <w:rPr>
                <w:sz w:val="24"/>
                <w:szCs w:val="24"/>
              </w:rPr>
              <w:t xml:space="preserve"> </w:t>
            </w:r>
            <w:r w:rsidR="00C3542E">
              <w:rPr>
                <w:sz w:val="24"/>
                <w:szCs w:val="24"/>
              </w:rPr>
              <w:t>2</w:t>
            </w:r>
            <w:r w:rsidR="00F11261">
              <w:rPr>
                <w:sz w:val="24"/>
                <w:szCs w:val="24"/>
              </w:rPr>
              <w:t>0</w:t>
            </w:r>
          </w:p>
          <w:p w:rsidR="00D253CD" w:rsidRPr="004B5C3B" w:rsidRDefault="00D253CD" w:rsidP="002755FF">
            <w:pPr>
              <w:pStyle w:val="11"/>
              <w:spacing w:line="240" w:lineRule="auto"/>
              <w:rPr>
                <w:b/>
                <w:sz w:val="16"/>
                <w:szCs w:val="16"/>
              </w:rPr>
            </w:pPr>
          </w:p>
        </w:tc>
      </w:tr>
      <w:tr w:rsidR="00D253CD" w:rsidRPr="00D470D5" w:rsidTr="002503A7">
        <w:trPr>
          <w:trHeight w:val="9037"/>
        </w:trPr>
        <w:tc>
          <w:tcPr>
            <w:tcW w:w="7781" w:type="dxa"/>
          </w:tcPr>
          <w:p w:rsidR="00A709C5" w:rsidRPr="004B5C3B" w:rsidRDefault="00A709C5" w:rsidP="002755FF">
            <w:pPr>
              <w:pStyle w:val="11"/>
              <w:spacing w:line="240" w:lineRule="auto"/>
              <w:rPr>
                <w:sz w:val="16"/>
                <w:szCs w:val="16"/>
              </w:rPr>
            </w:pPr>
          </w:p>
          <w:p w:rsidR="00F84D69" w:rsidRDefault="00F84D69" w:rsidP="002755FF">
            <w:pPr>
              <w:pStyle w:val="aa"/>
              <w:tabs>
                <w:tab w:val="left" w:pos="142"/>
                <w:tab w:val="right" w:leader="dot" w:pos="10260"/>
              </w:tabs>
              <w:spacing w:after="0" w:line="240" w:lineRule="auto"/>
              <w:ind w:left="0" w:right="76"/>
              <w:jc w:val="both"/>
              <w:rPr>
                <w:rFonts w:ascii="Times New Roman" w:hAnsi="Times New Roman"/>
                <w:sz w:val="24"/>
                <w:szCs w:val="24"/>
              </w:rPr>
            </w:pPr>
            <w:r>
              <w:rPr>
                <w:rFonts w:ascii="Times New Roman" w:hAnsi="Times New Roman"/>
                <w:sz w:val="24"/>
                <w:szCs w:val="24"/>
              </w:rPr>
              <w:t>6</w:t>
            </w:r>
            <w:r w:rsidRPr="00CE4D2D">
              <w:rPr>
                <w:rFonts w:ascii="Times New Roman" w:hAnsi="Times New Roman"/>
                <w:sz w:val="24"/>
                <w:szCs w:val="24"/>
              </w:rPr>
              <w:t>. О сохранении и укреплении здоровья обучающихся и воспитанников, формировании основ здорового образа жизни в системе образования города</w:t>
            </w:r>
          </w:p>
          <w:p w:rsidR="00C663F2" w:rsidRPr="004B5C3B" w:rsidRDefault="00C663F2" w:rsidP="002755FF">
            <w:pPr>
              <w:pStyle w:val="aa"/>
              <w:tabs>
                <w:tab w:val="left" w:pos="142"/>
                <w:tab w:val="right" w:leader="dot" w:pos="10260"/>
              </w:tabs>
              <w:spacing w:after="0" w:line="240" w:lineRule="auto"/>
              <w:ind w:left="0" w:right="76"/>
              <w:jc w:val="both"/>
              <w:rPr>
                <w:rFonts w:ascii="Times New Roman" w:hAnsi="Times New Roman"/>
                <w:sz w:val="16"/>
                <w:szCs w:val="16"/>
              </w:rPr>
            </w:pPr>
          </w:p>
          <w:p w:rsidR="00A709C5" w:rsidRDefault="00C663F2" w:rsidP="002755FF">
            <w:pPr>
              <w:pStyle w:val="11"/>
              <w:spacing w:line="240" w:lineRule="auto"/>
              <w:rPr>
                <w:sz w:val="24"/>
                <w:szCs w:val="24"/>
              </w:rPr>
            </w:pPr>
            <w:r>
              <w:rPr>
                <w:sz w:val="24"/>
                <w:szCs w:val="24"/>
              </w:rPr>
              <w:t xml:space="preserve">7. </w:t>
            </w:r>
            <w:r w:rsidRPr="00F84D69">
              <w:rPr>
                <w:sz w:val="24"/>
                <w:szCs w:val="24"/>
              </w:rPr>
              <w:t xml:space="preserve">Организация досуга детей и подростков </w:t>
            </w:r>
            <w:r>
              <w:rPr>
                <w:sz w:val="24"/>
                <w:szCs w:val="24"/>
              </w:rPr>
              <w:t xml:space="preserve">                                 </w:t>
            </w:r>
          </w:p>
          <w:p w:rsidR="00C663F2" w:rsidRDefault="00C663F2" w:rsidP="002755FF">
            <w:pPr>
              <w:ind w:right="76"/>
              <w:rPr>
                <w:sz w:val="24"/>
                <w:szCs w:val="24"/>
              </w:rPr>
            </w:pPr>
            <w:r w:rsidRPr="00C663F2">
              <w:rPr>
                <w:sz w:val="24"/>
                <w:szCs w:val="24"/>
              </w:rPr>
              <w:t>7.1. Деятельность учреждений дополнительного образования детей</w:t>
            </w:r>
            <w:r w:rsidR="00C3542E">
              <w:rPr>
                <w:sz w:val="24"/>
                <w:szCs w:val="24"/>
              </w:rPr>
              <w:t xml:space="preserve"> в сфере образования</w:t>
            </w:r>
          </w:p>
          <w:p w:rsidR="000D100E" w:rsidRDefault="00C663F2" w:rsidP="002755FF">
            <w:pPr>
              <w:ind w:right="76"/>
              <w:rPr>
                <w:sz w:val="24"/>
                <w:szCs w:val="24"/>
              </w:rPr>
            </w:pPr>
            <w:r>
              <w:rPr>
                <w:sz w:val="24"/>
                <w:szCs w:val="24"/>
              </w:rPr>
              <w:t>7.2.</w:t>
            </w:r>
            <w:r w:rsidR="005D578C">
              <w:rPr>
                <w:sz w:val="24"/>
                <w:szCs w:val="24"/>
              </w:rPr>
              <w:t xml:space="preserve"> </w:t>
            </w:r>
            <w:r>
              <w:rPr>
                <w:sz w:val="24"/>
                <w:szCs w:val="24"/>
              </w:rPr>
              <w:t>Деятельность учреждений</w:t>
            </w:r>
            <w:r w:rsidR="000D100E" w:rsidRPr="00C663F2">
              <w:rPr>
                <w:sz w:val="24"/>
                <w:szCs w:val="24"/>
              </w:rPr>
              <w:t xml:space="preserve"> дополнительного образования детей</w:t>
            </w:r>
            <w:r w:rsidR="000D100E">
              <w:rPr>
                <w:sz w:val="24"/>
                <w:szCs w:val="24"/>
              </w:rPr>
              <w:t xml:space="preserve"> в сфере культуры</w:t>
            </w:r>
          </w:p>
          <w:p w:rsidR="00000240" w:rsidRDefault="00000240" w:rsidP="002755FF">
            <w:pPr>
              <w:ind w:right="76"/>
              <w:rPr>
                <w:sz w:val="24"/>
                <w:szCs w:val="24"/>
              </w:rPr>
            </w:pPr>
            <w:r>
              <w:rPr>
                <w:sz w:val="24"/>
                <w:szCs w:val="24"/>
              </w:rPr>
              <w:t>7.3. Деятельность муниципальных библиотек</w:t>
            </w:r>
          </w:p>
          <w:p w:rsidR="00C663F2" w:rsidRPr="00C663F2" w:rsidRDefault="000D100E" w:rsidP="002755FF">
            <w:pPr>
              <w:ind w:right="76"/>
              <w:rPr>
                <w:sz w:val="24"/>
                <w:szCs w:val="24"/>
              </w:rPr>
            </w:pPr>
            <w:r>
              <w:rPr>
                <w:sz w:val="24"/>
                <w:szCs w:val="24"/>
              </w:rPr>
              <w:t>7.</w:t>
            </w:r>
            <w:r w:rsidR="00000240">
              <w:rPr>
                <w:sz w:val="24"/>
                <w:szCs w:val="24"/>
              </w:rPr>
              <w:t>4</w:t>
            </w:r>
            <w:r>
              <w:rPr>
                <w:sz w:val="24"/>
                <w:szCs w:val="24"/>
              </w:rPr>
              <w:t xml:space="preserve">. </w:t>
            </w:r>
            <w:r w:rsidR="00C663F2">
              <w:rPr>
                <w:sz w:val="24"/>
                <w:szCs w:val="24"/>
              </w:rPr>
              <w:t xml:space="preserve"> </w:t>
            </w:r>
            <w:r>
              <w:rPr>
                <w:sz w:val="24"/>
                <w:szCs w:val="24"/>
              </w:rPr>
              <w:t>Деятельность учреждений культурно- досугового типа</w:t>
            </w:r>
          </w:p>
          <w:p w:rsidR="00C663F2" w:rsidRPr="004B5C3B" w:rsidRDefault="00C663F2" w:rsidP="002755FF">
            <w:pPr>
              <w:ind w:right="76"/>
              <w:jc w:val="both"/>
              <w:rPr>
                <w:sz w:val="16"/>
                <w:szCs w:val="16"/>
              </w:rPr>
            </w:pPr>
          </w:p>
          <w:p w:rsidR="00E250B4" w:rsidRDefault="00E250B4" w:rsidP="002755FF">
            <w:pPr>
              <w:ind w:right="76"/>
              <w:jc w:val="both"/>
            </w:pPr>
            <w:r>
              <w:rPr>
                <w:sz w:val="24"/>
                <w:szCs w:val="24"/>
              </w:rPr>
              <w:t xml:space="preserve">8. </w:t>
            </w:r>
            <w:r w:rsidRPr="00CE4D2D">
              <w:rPr>
                <w:sz w:val="24"/>
                <w:szCs w:val="24"/>
              </w:rPr>
              <w:t>Организация физкультурно-массовой и спортивной работы среди детей и подростков, развитие детско-юношеского спорта</w:t>
            </w:r>
          </w:p>
          <w:p w:rsidR="00E250B4" w:rsidRDefault="00E250B4" w:rsidP="002755FF">
            <w:pPr>
              <w:ind w:right="76"/>
              <w:jc w:val="both"/>
            </w:pPr>
          </w:p>
          <w:p w:rsidR="00F84D69" w:rsidRDefault="00E250B4" w:rsidP="002755FF">
            <w:pPr>
              <w:pStyle w:val="11"/>
              <w:spacing w:line="240" w:lineRule="auto"/>
              <w:rPr>
                <w:sz w:val="24"/>
                <w:szCs w:val="24"/>
              </w:rPr>
            </w:pPr>
            <w:r>
              <w:rPr>
                <w:sz w:val="24"/>
                <w:szCs w:val="24"/>
              </w:rPr>
              <w:t xml:space="preserve">9. </w:t>
            </w:r>
            <w:r w:rsidRPr="00CE4D2D">
              <w:rPr>
                <w:sz w:val="24"/>
                <w:szCs w:val="24"/>
              </w:rPr>
              <w:t>Организация отдыха</w:t>
            </w:r>
            <w:r w:rsidR="005D578C">
              <w:rPr>
                <w:sz w:val="24"/>
                <w:szCs w:val="24"/>
              </w:rPr>
              <w:t xml:space="preserve"> и</w:t>
            </w:r>
            <w:r w:rsidRPr="00CE4D2D">
              <w:rPr>
                <w:sz w:val="24"/>
                <w:szCs w:val="24"/>
              </w:rPr>
              <w:t xml:space="preserve"> оздоровления  детей</w:t>
            </w:r>
          </w:p>
          <w:p w:rsidR="00E250B4" w:rsidRDefault="00E250B4" w:rsidP="002755FF">
            <w:pPr>
              <w:pStyle w:val="11"/>
              <w:spacing w:line="240" w:lineRule="auto"/>
              <w:rPr>
                <w:sz w:val="24"/>
                <w:szCs w:val="24"/>
              </w:rPr>
            </w:pPr>
          </w:p>
          <w:p w:rsidR="00E250B4" w:rsidRDefault="00E250B4" w:rsidP="002755FF">
            <w:pPr>
              <w:pStyle w:val="11"/>
              <w:spacing w:line="240" w:lineRule="auto"/>
              <w:rPr>
                <w:sz w:val="24"/>
                <w:szCs w:val="24"/>
              </w:rPr>
            </w:pPr>
            <w:r>
              <w:rPr>
                <w:sz w:val="24"/>
                <w:szCs w:val="24"/>
              </w:rPr>
              <w:t>10. Трудовая занятость несовершеннолетних</w:t>
            </w:r>
          </w:p>
          <w:p w:rsidR="004B5C3B" w:rsidRDefault="004B5C3B" w:rsidP="002755FF">
            <w:pPr>
              <w:pStyle w:val="11"/>
              <w:spacing w:line="240" w:lineRule="auto"/>
              <w:rPr>
                <w:sz w:val="24"/>
                <w:szCs w:val="24"/>
              </w:rPr>
            </w:pPr>
          </w:p>
          <w:p w:rsidR="00E250B4" w:rsidRDefault="004B5C3B" w:rsidP="002755FF">
            <w:pPr>
              <w:pStyle w:val="11"/>
              <w:spacing w:line="240" w:lineRule="auto"/>
              <w:rPr>
                <w:sz w:val="24"/>
                <w:szCs w:val="24"/>
              </w:rPr>
            </w:pPr>
            <w:r>
              <w:rPr>
                <w:sz w:val="24"/>
                <w:szCs w:val="24"/>
              </w:rPr>
              <w:t xml:space="preserve">11. Деятельность </w:t>
            </w:r>
            <w:r w:rsidR="007567A7">
              <w:rPr>
                <w:sz w:val="24"/>
                <w:szCs w:val="24"/>
              </w:rPr>
              <w:t>МКУ СРЦН «Доверие»</w:t>
            </w:r>
            <w:r>
              <w:rPr>
                <w:sz w:val="24"/>
                <w:szCs w:val="24"/>
              </w:rPr>
              <w:t xml:space="preserve"> </w:t>
            </w:r>
          </w:p>
          <w:p w:rsidR="004B5C3B" w:rsidRDefault="004B5C3B" w:rsidP="002755FF">
            <w:pPr>
              <w:pStyle w:val="11"/>
              <w:spacing w:line="240" w:lineRule="auto"/>
              <w:rPr>
                <w:sz w:val="24"/>
                <w:szCs w:val="24"/>
              </w:rPr>
            </w:pPr>
          </w:p>
          <w:p w:rsidR="00E250B4" w:rsidRDefault="00E250B4" w:rsidP="002755FF">
            <w:pPr>
              <w:pStyle w:val="11"/>
              <w:spacing w:line="240" w:lineRule="auto"/>
              <w:rPr>
                <w:sz w:val="24"/>
                <w:szCs w:val="24"/>
              </w:rPr>
            </w:pPr>
            <w:r>
              <w:rPr>
                <w:sz w:val="24"/>
                <w:szCs w:val="24"/>
              </w:rPr>
              <w:t>1</w:t>
            </w:r>
            <w:r w:rsidR="004B5C3B">
              <w:rPr>
                <w:sz w:val="24"/>
                <w:szCs w:val="24"/>
              </w:rPr>
              <w:t>2</w:t>
            </w:r>
            <w:r>
              <w:rPr>
                <w:sz w:val="24"/>
                <w:szCs w:val="24"/>
              </w:rPr>
              <w:t xml:space="preserve">. </w:t>
            </w:r>
            <w:r w:rsidRPr="00DB3E8D">
              <w:rPr>
                <w:sz w:val="24"/>
                <w:szCs w:val="24"/>
              </w:rPr>
              <w:t>Положение детей-сирот и детей, оставшихся без попечения родителей. Меры по их социальной поддержке</w:t>
            </w:r>
          </w:p>
          <w:p w:rsidR="007567A7" w:rsidRDefault="007567A7" w:rsidP="002755FF">
            <w:pPr>
              <w:pStyle w:val="11"/>
              <w:spacing w:line="240" w:lineRule="auto"/>
              <w:rPr>
                <w:sz w:val="24"/>
                <w:szCs w:val="24"/>
              </w:rPr>
            </w:pPr>
          </w:p>
          <w:p w:rsidR="007567A7" w:rsidRDefault="007567A7" w:rsidP="002755FF">
            <w:pPr>
              <w:pStyle w:val="11"/>
              <w:spacing w:line="240" w:lineRule="auto"/>
              <w:rPr>
                <w:sz w:val="24"/>
                <w:szCs w:val="24"/>
              </w:rPr>
            </w:pPr>
            <w:r>
              <w:rPr>
                <w:sz w:val="24"/>
                <w:szCs w:val="24"/>
              </w:rPr>
              <w:t>13. Пол</w:t>
            </w:r>
            <w:r w:rsidR="00323529">
              <w:rPr>
                <w:sz w:val="24"/>
                <w:szCs w:val="24"/>
              </w:rPr>
              <w:t>ожение детей-инвалидов и меры их</w:t>
            </w:r>
            <w:r>
              <w:rPr>
                <w:sz w:val="24"/>
                <w:szCs w:val="24"/>
              </w:rPr>
              <w:t xml:space="preserve"> социальной поддержки</w:t>
            </w:r>
          </w:p>
          <w:p w:rsidR="00E250B4" w:rsidRDefault="00E250B4" w:rsidP="002755FF">
            <w:pPr>
              <w:pStyle w:val="11"/>
              <w:spacing w:line="240" w:lineRule="auto"/>
              <w:rPr>
                <w:sz w:val="24"/>
                <w:szCs w:val="24"/>
              </w:rPr>
            </w:pPr>
          </w:p>
          <w:p w:rsidR="00E250B4" w:rsidRDefault="00E250B4" w:rsidP="002755FF">
            <w:pPr>
              <w:pStyle w:val="aa"/>
              <w:spacing w:after="0" w:line="240" w:lineRule="auto"/>
              <w:ind w:left="0"/>
              <w:rPr>
                <w:rFonts w:ascii="Times New Roman" w:eastAsia="Calibri" w:hAnsi="Times New Roman"/>
                <w:sz w:val="24"/>
                <w:szCs w:val="24"/>
              </w:rPr>
            </w:pPr>
            <w:r>
              <w:rPr>
                <w:rFonts w:ascii="Times New Roman" w:hAnsi="Times New Roman"/>
                <w:sz w:val="24"/>
                <w:szCs w:val="24"/>
              </w:rPr>
              <w:t>1</w:t>
            </w:r>
            <w:r w:rsidR="007567A7">
              <w:rPr>
                <w:rFonts w:ascii="Times New Roman" w:hAnsi="Times New Roman"/>
                <w:sz w:val="24"/>
                <w:szCs w:val="24"/>
              </w:rPr>
              <w:t>4</w:t>
            </w:r>
            <w:r w:rsidRPr="00CE4D2D">
              <w:rPr>
                <w:rFonts w:ascii="Times New Roman" w:hAnsi="Times New Roman"/>
                <w:sz w:val="24"/>
                <w:szCs w:val="24"/>
              </w:rPr>
              <w:t>.</w:t>
            </w:r>
            <w:r>
              <w:rPr>
                <w:sz w:val="24"/>
                <w:szCs w:val="24"/>
              </w:rPr>
              <w:t xml:space="preserve"> </w:t>
            </w:r>
            <w:r w:rsidRPr="00CE4D2D">
              <w:rPr>
                <w:sz w:val="24"/>
                <w:szCs w:val="24"/>
              </w:rPr>
              <w:t xml:space="preserve"> </w:t>
            </w:r>
            <w:r w:rsidRPr="00CE4D2D">
              <w:rPr>
                <w:rFonts w:ascii="Times New Roman" w:eastAsia="Calibri" w:hAnsi="Times New Roman"/>
                <w:sz w:val="24"/>
                <w:szCs w:val="24"/>
              </w:rPr>
              <w:t>Положение детей коренных малочисленных народов Севера</w:t>
            </w:r>
          </w:p>
          <w:p w:rsidR="000D100E" w:rsidRDefault="000D100E" w:rsidP="002755FF">
            <w:pPr>
              <w:pStyle w:val="aa"/>
              <w:spacing w:after="0" w:line="240" w:lineRule="auto"/>
              <w:ind w:left="0"/>
              <w:rPr>
                <w:sz w:val="24"/>
                <w:szCs w:val="24"/>
              </w:rPr>
            </w:pPr>
          </w:p>
          <w:p w:rsidR="000D100E" w:rsidRDefault="000D100E" w:rsidP="002755FF">
            <w:pPr>
              <w:rPr>
                <w:sz w:val="24"/>
                <w:szCs w:val="24"/>
              </w:rPr>
            </w:pPr>
            <w:r w:rsidRPr="00CE4D2D">
              <w:rPr>
                <w:sz w:val="24"/>
                <w:szCs w:val="24"/>
              </w:rPr>
              <w:t>1</w:t>
            </w:r>
            <w:r w:rsidR="007567A7">
              <w:rPr>
                <w:sz w:val="24"/>
                <w:szCs w:val="24"/>
              </w:rPr>
              <w:t>5</w:t>
            </w:r>
            <w:r w:rsidRPr="00CE4D2D">
              <w:rPr>
                <w:sz w:val="24"/>
                <w:szCs w:val="24"/>
              </w:rPr>
              <w:t xml:space="preserve">.  Профилактика безнадзорности </w:t>
            </w:r>
            <w:r>
              <w:rPr>
                <w:sz w:val="24"/>
                <w:szCs w:val="24"/>
              </w:rPr>
              <w:t>н</w:t>
            </w:r>
            <w:r w:rsidRPr="00CE4D2D">
              <w:rPr>
                <w:sz w:val="24"/>
                <w:szCs w:val="24"/>
              </w:rPr>
              <w:t>есовершеннолетних</w:t>
            </w:r>
          </w:p>
          <w:p w:rsidR="00000240" w:rsidRDefault="00000240" w:rsidP="002755FF">
            <w:pPr>
              <w:rPr>
                <w:sz w:val="24"/>
                <w:szCs w:val="24"/>
              </w:rPr>
            </w:pPr>
          </w:p>
          <w:p w:rsidR="00000240" w:rsidRDefault="00000240" w:rsidP="002755FF">
            <w:pPr>
              <w:rPr>
                <w:sz w:val="24"/>
                <w:szCs w:val="24"/>
              </w:rPr>
            </w:pPr>
            <w:r>
              <w:rPr>
                <w:sz w:val="24"/>
                <w:szCs w:val="24"/>
              </w:rPr>
              <w:t>1</w:t>
            </w:r>
            <w:r w:rsidR="007567A7">
              <w:rPr>
                <w:sz w:val="24"/>
                <w:szCs w:val="24"/>
              </w:rPr>
              <w:t>6</w:t>
            </w:r>
            <w:r>
              <w:rPr>
                <w:sz w:val="24"/>
                <w:szCs w:val="24"/>
              </w:rPr>
              <w:t xml:space="preserve">. Профилактика </w:t>
            </w:r>
            <w:r w:rsidRPr="00CE4D2D">
              <w:rPr>
                <w:sz w:val="24"/>
                <w:szCs w:val="24"/>
              </w:rPr>
              <w:t xml:space="preserve"> правонарушений</w:t>
            </w:r>
            <w:r>
              <w:rPr>
                <w:sz w:val="24"/>
                <w:szCs w:val="24"/>
              </w:rPr>
              <w:t xml:space="preserve"> несовершеннолетних</w:t>
            </w:r>
          </w:p>
          <w:p w:rsidR="002B3E23" w:rsidRPr="00CE4D2D" w:rsidRDefault="002B3E23" w:rsidP="002755FF">
            <w:pPr>
              <w:rPr>
                <w:sz w:val="24"/>
                <w:szCs w:val="24"/>
              </w:rPr>
            </w:pPr>
          </w:p>
          <w:tbl>
            <w:tblPr>
              <w:tblW w:w="0" w:type="auto"/>
              <w:tblLook w:val="04A0"/>
            </w:tblPr>
            <w:tblGrid>
              <w:gridCol w:w="6324"/>
              <w:gridCol w:w="1241"/>
            </w:tblGrid>
            <w:tr w:rsidR="002B3E23" w:rsidRPr="00D470D5" w:rsidTr="002450A7">
              <w:trPr>
                <w:trHeight w:val="1816"/>
              </w:trPr>
              <w:tc>
                <w:tcPr>
                  <w:tcW w:w="7781" w:type="dxa"/>
                </w:tcPr>
                <w:p w:rsidR="002B3E23" w:rsidRPr="005D578C" w:rsidRDefault="002B3E23" w:rsidP="002450A7">
                  <w:pPr>
                    <w:pStyle w:val="11"/>
                    <w:spacing w:line="240" w:lineRule="auto"/>
                    <w:rPr>
                      <w:sz w:val="24"/>
                      <w:szCs w:val="24"/>
                    </w:rPr>
                  </w:pPr>
                  <w:r w:rsidRPr="005D578C">
                    <w:rPr>
                      <w:sz w:val="24"/>
                      <w:szCs w:val="24"/>
                    </w:rPr>
                    <w:lastRenderedPageBreak/>
                    <w:t>1</w:t>
                  </w:r>
                  <w:r>
                    <w:rPr>
                      <w:sz w:val="24"/>
                      <w:szCs w:val="24"/>
                    </w:rPr>
                    <w:t>7</w:t>
                  </w:r>
                  <w:r w:rsidRPr="005D578C">
                    <w:rPr>
                      <w:sz w:val="24"/>
                      <w:szCs w:val="24"/>
                    </w:rPr>
                    <w:t>.</w:t>
                  </w:r>
                  <w:r>
                    <w:rPr>
                      <w:sz w:val="24"/>
                      <w:szCs w:val="24"/>
                    </w:rPr>
                    <w:t xml:space="preserve"> </w:t>
                  </w:r>
                  <w:r w:rsidRPr="005D578C">
                    <w:rPr>
                      <w:sz w:val="24"/>
                      <w:szCs w:val="24"/>
                    </w:rPr>
                    <w:t>Положение несовершеннолетних, отбывающих наказание в воспитательных колониях, находящихся в специальных учебно- воспитательных учреждениях для детей с девиантным поведением</w:t>
                  </w:r>
                </w:p>
                <w:p w:rsidR="002B3E23" w:rsidRDefault="002B3E23" w:rsidP="002450A7">
                  <w:pPr>
                    <w:pStyle w:val="11"/>
                    <w:spacing w:line="240" w:lineRule="auto"/>
                    <w:rPr>
                      <w:sz w:val="24"/>
                      <w:szCs w:val="24"/>
                    </w:rPr>
                  </w:pPr>
                </w:p>
                <w:p w:rsidR="002B3E23" w:rsidRDefault="002B3E23" w:rsidP="002450A7">
                  <w:pPr>
                    <w:pStyle w:val="11"/>
                    <w:spacing w:line="240" w:lineRule="auto"/>
                    <w:rPr>
                      <w:sz w:val="24"/>
                      <w:szCs w:val="24"/>
                    </w:rPr>
                  </w:pPr>
                  <w:r>
                    <w:rPr>
                      <w:sz w:val="24"/>
                      <w:szCs w:val="24"/>
                    </w:rPr>
                    <w:t xml:space="preserve">18. Заключение </w:t>
                  </w:r>
                </w:p>
                <w:p w:rsidR="002B3E23" w:rsidRPr="00D470D5" w:rsidRDefault="002B3E23" w:rsidP="002450A7">
                  <w:pPr>
                    <w:pStyle w:val="11"/>
                    <w:spacing w:line="240" w:lineRule="auto"/>
                    <w:rPr>
                      <w:sz w:val="24"/>
                      <w:szCs w:val="24"/>
                    </w:rPr>
                  </w:pPr>
                  <w:r>
                    <w:rPr>
                      <w:sz w:val="24"/>
                      <w:szCs w:val="24"/>
                    </w:rPr>
                    <w:t>19. Перечень основных нормативно-правовых актов</w:t>
                  </w:r>
                </w:p>
              </w:tc>
              <w:tc>
                <w:tcPr>
                  <w:tcW w:w="1624" w:type="dxa"/>
                </w:tcPr>
                <w:p w:rsidR="002B3E23" w:rsidRDefault="002B3E23" w:rsidP="002450A7">
                  <w:pPr>
                    <w:pStyle w:val="11"/>
                    <w:spacing w:line="240" w:lineRule="auto"/>
                    <w:rPr>
                      <w:sz w:val="24"/>
                      <w:szCs w:val="24"/>
                    </w:rPr>
                  </w:pPr>
                </w:p>
                <w:p w:rsidR="002B3E23" w:rsidRDefault="002B3E23" w:rsidP="002450A7">
                  <w:pPr>
                    <w:pStyle w:val="11"/>
                    <w:spacing w:line="240" w:lineRule="auto"/>
                    <w:rPr>
                      <w:sz w:val="24"/>
                      <w:szCs w:val="24"/>
                    </w:rPr>
                  </w:pPr>
                </w:p>
                <w:p w:rsidR="002B3E23" w:rsidRPr="00D470D5" w:rsidRDefault="002B3E23" w:rsidP="002450A7">
                  <w:pPr>
                    <w:pStyle w:val="11"/>
                    <w:spacing w:line="240" w:lineRule="auto"/>
                    <w:rPr>
                      <w:sz w:val="24"/>
                      <w:szCs w:val="24"/>
                    </w:rPr>
                  </w:pPr>
                </w:p>
              </w:tc>
            </w:tr>
          </w:tbl>
          <w:p w:rsidR="00E250B4" w:rsidRPr="00A709C5" w:rsidRDefault="00E250B4" w:rsidP="002755FF">
            <w:pPr>
              <w:pStyle w:val="11"/>
              <w:spacing w:line="240" w:lineRule="auto"/>
              <w:rPr>
                <w:sz w:val="24"/>
                <w:szCs w:val="24"/>
              </w:rPr>
            </w:pPr>
          </w:p>
        </w:tc>
        <w:tc>
          <w:tcPr>
            <w:tcW w:w="1624" w:type="dxa"/>
          </w:tcPr>
          <w:p w:rsidR="002B3E23" w:rsidRDefault="002B3E23" w:rsidP="002755FF">
            <w:pPr>
              <w:pStyle w:val="11"/>
              <w:spacing w:line="240" w:lineRule="auto"/>
              <w:rPr>
                <w:sz w:val="24"/>
                <w:szCs w:val="24"/>
              </w:rPr>
            </w:pPr>
          </w:p>
          <w:p w:rsidR="00D253CD" w:rsidRPr="00D470D5" w:rsidRDefault="00D253CD" w:rsidP="002755FF">
            <w:pPr>
              <w:pStyle w:val="11"/>
              <w:spacing w:line="240" w:lineRule="auto"/>
              <w:rPr>
                <w:sz w:val="24"/>
                <w:szCs w:val="24"/>
              </w:rPr>
            </w:pPr>
            <w:r w:rsidRPr="00D470D5">
              <w:rPr>
                <w:sz w:val="24"/>
                <w:szCs w:val="24"/>
              </w:rPr>
              <w:t>стр.</w:t>
            </w:r>
            <w:r w:rsidR="000D100E">
              <w:rPr>
                <w:sz w:val="24"/>
                <w:szCs w:val="24"/>
              </w:rPr>
              <w:t xml:space="preserve"> </w:t>
            </w:r>
            <w:r w:rsidR="00C663F2">
              <w:rPr>
                <w:sz w:val="24"/>
                <w:szCs w:val="24"/>
              </w:rPr>
              <w:t>2</w:t>
            </w:r>
            <w:r w:rsidR="00F11261">
              <w:rPr>
                <w:sz w:val="24"/>
                <w:szCs w:val="24"/>
              </w:rPr>
              <w:t>4</w:t>
            </w:r>
          </w:p>
          <w:p w:rsidR="00D253CD" w:rsidRDefault="00F84D69" w:rsidP="002755FF">
            <w:pPr>
              <w:pStyle w:val="11"/>
              <w:spacing w:line="240" w:lineRule="auto"/>
              <w:rPr>
                <w:sz w:val="24"/>
                <w:szCs w:val="24"/>
              </w:rPr>
            </w:pPr>
            <w:r w:rsidRPr="00F84D69">
              <w:rPr>
                <w:sz w:val="24"/>
                <w:szCs w:val="24"/>
              </w:rPr>
              <w:t>стр.</w:t>
            </w:r>
            <w:r w:rsidR="000D100E">
              <w:rPr>
                <w:sz w:val="24"/>
                <w:szCs w:val="24"/>
              </w:rPr>
              <w:t xml:space="preserve"> </w:t>
            </w:r>
            <w:r w:rsidR="00C663F2">
              <w:rPr>
                <w:sz w:val="24"/>
                <w:szCs w:val="24"/>
              </w:rPr>
              <w:t>2</w:t>
            </w:r>
            <w:r w:rsidR="00F11261">
              <w:rPr>
                <w:sz w:val="24"/>
                <w:szCs w:val="24"/>
              </w:rPr>
              <w:t>4</w:t>
            </w:r>
          </w:p>
          <w:p w:rsidR="002B3E23" w:rsidRDefault="002B3E23" w:rsidP="002755FF">
            <w:pPr>
              <w:pStyle w:val="11"/>
              <w:spacing w:line="240" w:lineRule="auto"/>
              <w:rPr>
                <w:sz w:val="24"/>
                <w:szCs w:val="24"/>
              </w:rPr>
            </w:pPr>
          </w:p>
          <w:p w:rsidR="00F84D69" w:rsidRDefault="00F84D69" w:rsidP="002755FF">
            <w:pPr>
              <w:pStyle w:val="11"/>
              <w:spacing w:line="240" w:lineRule="auto"/>
              <w:rPr>
                <w:sz w:val="24"/>
                <w:szCs w:val="24"/>
              </w:rPr>
            </w:pPr>
            <w:r>
              <w:rPr>
                <w:sz w:val="24"/>
                <w:szCs w:val="24"/>
              </w:rPr>
              <w:t>стр.</w:t>
            </w:r>
            <w:r w:rsidR="000D100E">
              <w:rPr>
                <w:sz w:val="24"/>
                <w:szCs w:val="24"/>
              </w:rPr>
              <w:t xml:space="preserve"> </w:t>
            </w:r>
            <w:r w:rsidR="00F11261">
              <w:rPr>
                <w:sz w:val="24"/>
                <w:szCs w:val="24"/>
              </w:rPr>
              <w:t>29</w:t>
            </w:r>
          </w:p>
          <w:p w:rsidR="00F84D69" w:rsidRDefault="00F84D69" w:rsidP="002755FF">
            <w:pPr>
              <w:pStyle w:val="11"/>
              <w:spacing w:line="240" w:lineRule="auto"/>
              <w:rPr>
                <w:sz w:val="24"/>
                <w:szCs w:val="24"/>
              </w:rPr>
            </w:pPr>
          </w:p>
          <w:p w:rsidR="00F84D69" w:rsidRDefault="00F84D69" w:rsidP="002755FF">
            <w:pPr>
              <w:pStyle w:val="11"/>
              <w:spacing w:line="240" w:lineRule="auto"/>
              <w:rPr>
                <w:sz w:val="24"/>
                <w:szCs w:val="24"/>
              </w:rPr>
            </w:pPr>
            <w:r>
              <w:rPr>
                <w:sz w:val="24"/>
                <w:szCs w:val="24"/>
              </w:rPr>
              <w:t>стр.</w:t>
            </w:r>
            <w:r w:rsidR="000D100E">
              <w:rPr>
                <w:sz w:val="24"/>
                <w:szCs w:val="24"/>
              </w:rPr>
              <w:t xml:space="preserve"> 3</w:t>
            </w:r>
            <w:r w:rsidR="00F11261">
              <w:rPr>
                <w:sz w:val="24"/>
                <w:szCs w:val="24"/>
              </w:rPr>
              <w:t>1</w:t>
            </w:r>
          </w:p>
          <w:p w:rsidR="007567A7" w:rsidRDefault="007567A7" w:rsidP="002755FF">
            <w:pPr>
              <w:pStyle w:val="11"/>
              <w:spacing w:line="240" w:lineRule="auto"/>
              <w:rPr>
                <w:sz w:val="24"/>
                <w:szCs w:val="24"/>
              </w:rPr>
            </w:pPr>
          </w:p>
          <w:p w:rsidR="00C663F2" w:rsidRDefault="00F47CEC" w:rsidP="002755FF">
            <w:pPr>
              <w:pStyle w:val="11"/>
              <w:spacing w:line="240" w:lineRule="auto"/>
              <w:rPr>
                <w:sz w:val="24"/>
                <w:szCs w:val="24"/>
              </w:rPr>
            </w:pPr>
            <w:r>
              <w:rPr>
                <w:sz w:val="24"/>
                <w:szCs w:val="24"/>
              </w:rPr>
              <w:t>стр. 3</w:t>
            </w:r>
            <w:r w:rsidR="00F11261">
              <w:rPr>
                <w:sz w:val="24"/>
                <w:szCs w:val="24"/>
              </w:rPr>
              <w:t>3</w:t>
            </w:r>
          </w:p>
          <w:p w:rsidR="00F47CEC" w:rsidRDefault="00F47CEC" w:rsidP="002755FF">
            <w:pPr>
              <w:pStyle w:val="11"/>
              <w:spacing w:line="240" w:lineRule="auto"/>
              <w:rPr>
                <w:sz w:val="24"/>
                <w:szCs w:val="24"/>
              </w:rPr>
            </w:pPr>
          </w:p>
          <w:p w:rsidR="00C663F2" w:rsidRDefault="00C663F2" w:rsidP="002755FF">
            <w:pPr>
              <w:pStyle w:val="11"/>
              <w:spacing w:line="240" w:lineRule="auto"/>
              <w:rPr>
                <w:sz w:val="24"/>
                <w:szCs w:val="24"/>
              </w:rPr>
            </w:pPr>
            <w:r>
              <w:rPr>
                <w:sz w:val="24"/>
                <w:szCs w:val="24"/>
              </w:rPr>
              <w:t xml:space="preserve">стр. </w:t>
            </w:r>
            <w:r w:rsidR="000D100E">
              <w:rPr>
                <w:sz w:val="24"/>
                <w:szCs w:val="24"/>
              </w:rPr>
              <w:t>3</w:t>
            </w:r>
            <w:r w:rsidR="00F11261">
              <w:rPr>
                <w:sz w:val="24"/>
                <w:szCs w:val="24"/>
              </w:rPr>
              <w:t>3</w:t>
            </w:r>
          </w:p>
          <w:p w:rsidR="000D100E" w:rsidRDefault="000D100E" w:rsidP="002755FF">
            <w:pPr>
              <w:pStyle w:val="11"/>
              <w:spacing w:line="240" w:lineRule="auto"/>
              <w:rPr>
                <w:sz w:val="24"/>
                <w:szCs w:val="24"/>
              </w:rPr>
            </w:pPr>
          </w:p>
          <w:p w:rsidR="00C663F2" w:rsidRDefault="00C663F2" w:rsidP="002755FF">
            <w:pPr>
              <w:pStyle w:val="11"/>
              <w:spacing w:line="240" w:lineRule="auto"/>
              <w:rPr>
                <w:sz w:val="24"/>
                <w:szCs w:val="24"/>
              </w:rPr>
            </w:pPr>
            <w:r>
              <w:rPr>
                <w:sz w:val="24"/>
                <w:szCs w:val="24"/>
              </w:rPr>
              <w:t xml:space="preserve">стр. </w:t>
            </w:r>
            <w:r w:rsidR="00F11261">
              <w:rPr>
                <w:sz w:val="24"/>
                <w:szCs w:val="24"/>
              </w:rPr>
              <w:t>37</w:t>
            </w:r>
          </w:p>
          <w:p w:rsidR="002B3E23" w:rsidRDefault="002B3E23" w:rsidP="002755FF">
            <w:pPr>
              <w:pStyle w:val="11"/>
              <w:spacing w:line="240" w:lineRule="auto"/>
              <w:rPr>
                <w:sz w:val="24"/>
                <w:szCs w:val="24"/>
              </w:rPr>
            </w:pPr>
          </w:p>
          <w:p w:rsidR="002B3E23" w:rsidRDefault="002B3E23" w:rsidP="002755FF">
            <w:pPr>
              <w:pStyle w:val="11"/>
              <w:spacing w:line="240" w:lineRule="auto"/>
              <w:rPr>
                <w:sz w:val="24"/>
                <w:szCs w:val="24"/>
              </w:rPr>
            </w:pPr>
          </w:p>
          <w:p w:rsidR="000D100E" w:rsidRDefault="00000240" w:rsidP="002755FF">
            <w:pPr>
              <w:pStyle w:val="11"/>
              <w:spacing w:line="240" w:lineRule="auto"/>
              <w:rPr>
                <w:sz w:val="24"/>
                <w:szCs w:val="24"/>
              </w:rPr>
            </w:pPr>
            <w:r>
              <w:rPr>
                <w:sz w:val="24"/>
                <w:szCs w:val="24"/>
              </w:rPr>
              <w:t>стр. 4</w:t>
            </w:r>
            <w:r w:rsidR="00F11261">
              <w:rPr>
                <w:sz w:val="24"/>
                <w:szCs w:val="24"/>
              </w:rPr>
              <w:t>2</w:t>
            </w:r>
          </w:p>
          <w:p w:rsidR="002B3E23" w:rsidRDefault="002B3E23" w:rsidP="002755FF">
            <w:pPr>
              <w:pStyle w:val="11"/>
              <w:spacing w:line="240" w:lineRule="auto"/>
              <w:rPr>
                <w:sz w:val="24"/>
                <w:szCs w:val="24"/>
              </w:rPr>
            </w:pPr>
          </w:p>
          <w:p w:rsidR="00E250B4" w:rsidRDefault="000D100E" w:rsidP="002755FF">
            <w:pPr>
              <w:pStyle w:val="11"/>
              <w:spacing w:line="240" w:lineRule="auto"/>
              <w:rPr>
                <w:sz w:val="24"/>
                <w:szCs w:val="24"/>
              </w:rPr>
            </w:pPr>
            <w:r>
              <w:rPr>
                <w:sz w:val="24"/>
                <w:szCs w:val="24"/>
              </w:rPr>
              <w:t xml:space="preserve">стр. </w:t>
            </w:r>
            <w:r w:rsidR="00850FE7">
              <w:rPr>
                <w:sz w:val="24"/>
                <w:szCs w:val="24"/>
              </w:rPr>
              <w:t>4</w:t>
            </w:r>
            <w:r w:rsidR="00F11261">
              <w:rPr>
                <w:sz w:val="24"/>
                <w:szCs w:val="24"/>
              </w:rPr>
              <w:t>6</w:t>
            </w:r>
          </w:p>
          <w:p w:rsidR="00E250B4" w:rsidRDefault="00E250B4" w:rsidP="002755FF">
            <w:pPr>
              <w:pStyle w:val="11"/>
              <w:spacing w:line="240" w:lineRule="auto"/>
              <w:rPr>
                <w:sz w:val="24"/>
                <w:szCs w:val="24"/>
              </w:rPr>
            </w:pPr>
          </w:p>
          <w:p w:rsidR="00E250B4" w:rsidRDefault="00E250B4" w:rsidP="002755FF">
            <w:pPr>
              <w:pStyle w:val="11"/>
              <w:spacing w:line="240" w:lineRule="auto"/>
              <w:rPr>
                <w:sz w:val="24"/>
                <w:szCs w:val="24"/>
              </w:rPr>
            </w:pPr>
            <w:r>
              <w:rPr>
                <w:sz w:val="24"/>
                <w:szCs w:val="24"/>
              </w:rPr>
              <w:t xml:space="preserve">стр. </w:t>
            </w:r>
            <w:r w:rsidR="000D100E">
              <w:rPr>
                <w:sz w:val="24"/>
                <w:szCs w:val="24"/>
              </w:rPr>
              <w:t>5</w:t>
            </w:r>
            <w:r w:rsidR="00F11261">
              <w:rPr>
                <w:sz w:val="24"/>
                <w:szCs w:val="24"/>
              </w:rPr>
              <w:t>0</w:t>
            </w:r>
          </w:p>
          <w:p w:rsidR="00E250B4" w:rsidRDefault="00E250B4" w:rsidP="002755FF">
            <w:pPr>
              <w:pStyle w:val="11"/>
              <w:spacing w:line="240" w:lineRule="auto"/>
              <w:rPr>
                <w:sz w:val="24"/>
                <w:szCs w:val="24"/>
              </w:rPr>
            </w:pPr>
          </w:p>
          <w:p w:rsidR="002B3E23" w:rsidRDefault="002B3E23" w:rsidP="002755FF">
            <w:pPr>
              <w:pStyle w:val="11"/>
              <w:spacing w:line="240" w:lineRule="auto"/>
              <w:rPr>
                <w:sz w:val="24"/>
                <w:szCs w:val="24"/>
              </w:rPr>
            </w:pPr>
          </w:p>
          <w:p w:rsidR="00E250B4" w:rsidRDefault="00E250B4" w:rsidP="002755FF">
            <w:pPr>
              <w:pStyle w:val="11"/>
              <w:spacing w:line="240" w:lineRule="auto"/>
              <w:rPr>
                <w:sz w:val="24"/>
                <w:szCs w:val="24"/>
              </w:rPr>
            </w:pPr>
            <w:r>
              <w:rPr>
                <w:sz w:val="24"/>
                <w:szCs w:val="24"/>
              </w:rPr>
              <w:t xml:space="preserve">стр. </w:t>
            </w:r>
            <w:r w:rsidR="000D100E">
              <w:rPr>
                <w:sz w:val="24"/>
                <w:szCs w:val="24"/>
              </w:rPr>
              <w:t>5</w:t>
            </w:r>
            <w:r w:rsidR="00F11261">
              <w:rPr>
                <w:sz w:val="24"/>
                <w:szCs w:val="24"/>
              </w:rPr>
              <w:t>1</w:t>
            </w:r>
          </w:p>
          <w:p w:rsidR="007567A7" w:rsidRDefault="007567A7" w:rsidP="002755FF">
            <w:pPr>
              <w:pStyle w:val="11"/>
              <w:spacing w:line="240" w:lineRule="auto"/>
              <w:rPr>
                <w:sz w:val="24"/>
                <w:szCs w:val="24"/>
              </w:rPr>
            </w:pPr>
          </w:p>
          <w:p w:rsidR="00E250B4" w:rsidRDefault="00E250B4" w:rsidP="002755FF">
            <w:pPr>
              <w:pStyle w:val="11"/>
              <w:spacing w:line="240" w:lineRule="auto"/>
              <w:rPr>
                <w:sz w:val="24"/>
                <w:szCs w:val="24"/>
              </w:rPr>
            </w:pPr>
            <w:r>
              <w:rPr>
                <w:sz w:val="24"/>
                <w:szCs w:val="24"/>
              </w:rPr>
              <w:t xml:space="preserve">стр. </w:t>
            </w:r>
            <w:r w:rsidR="00670C8F">
              <w:rPr>
                <w:sz w:val="24"/>
                <w:szCs w:val="24"/>
              </w:rPr>
              <w:t>5</w:t>
            </w:r>
            <w:r w:rsidR="00F11261">
              <w:rPr>
                <w:sz w:val="24"/>
                <w:szCs w:val="24"/>
              </w:rPr>
              <w:t>5</w:t>
            </w:r>
          </w:p>
          <w:p w:rsidR="00E250B4" w:rsidRDefault="00E250B4" w:rsidP="002755FF">
            <w:pPr>
              <w:pStyle w:val="11"/>
              <w:spacing w:line="240" w:lineRule="auto"/>
              <w:rPr>
                <w:sz w:val="24"/>
                <w:szCs w:val="24"/>
              </w:rPr>
            </w:pPr>
          </w:p>
          <w:p w:rsidR="00E250B4" w:rsidRDefault="000D100E" w:rsidP="002755FF">
            <w:pPr>
              <w:pStyle w:val="11"/>
              <w:spacing w:line="240" w:lineRule="auto"/>
              <w:rPr>
                <w:sz w:val="24"/>
                <w:szCs w:val="24"/>
              </w:rPr>
            </w:pPr>
            <w:r>
              <w:rPr>
                <w:sz w:val="24"/>
                <w:szCs w:val="24"/>
              </w:rPr>
              <w:t xml:space="preserve">стр. </w:t>
            </w:r>
            <w:r w:rsidR="00850FE7">
              <w:rPr>
                <w:sz w:val="24"/>
                <w:szCs w:val="24"/>
              </w:rPr>
              <w:t>5</w:t>
            </w:r>
            <w:r w:rsidR="00F11261">
              <w:rPr>
                <w:sz w:val="24"/>
                <w:szCs w:val="24"/>
              </w:rPr>
              <w:t>6</w:t>
            </w:r>
          </w:p>
          <w:p w:rsidR="000D100E" w:rsidRDefault="000D100E" w:rsidP="002755FF">
            <w:pPr>
              <w:pStyle w:val="11"/>
              <w:spacing w:line="240" w:lineRule="auto"/>
              <w:rPr>
                <w:sz w:val="24"/>
                <w:szCs w:val="24"/>
              </w:rPr>
            </w:pPr>
          </w:p>
          <w:p w:rsidR="00B81A96" w:rsidRDefault="005D578C" w:rsidP="002755FF">
            <w:pPr>
              <w:pStyle w:val="11"/>
              <w:spacing w:line="240" w:lineRule="auto"/>
              <w:rPr>
                <w:sz w:val="24"/>
                <w:szCs w:val="24"/>
              </w:rPr>
            </w:pPr>
            <w:r>
              <w:rPr>
                <w:sz w:val="24"/>
                <w:szCs w:val="24"/>
              </w:rPr>
              <w:t>стр.</w:t>
            </w:r>
            <w:r w:rsidR="00670C8F">
              <w:rPr>
                <w:sz w:val="24"/>
                <w:szCs w:val="24"/>
              </w:rPr>
              <w:t xml:space="preserve"> </w:t>
            </w:r>
            <w:r w:rsidR="007567A7">
              <w:rPr>
                <w:sz w:val="24"/>
                <w:szCs w:val="24"/>
              </w:rPr>
              <w:t>6</w:t>
            </w:r>
            <w:r w:rsidR="00F11261">
              <w:rPr>
                <w:sz w:val="24"/>
                <w:szCs w:val="24"/>
              </w:rPr>
              <w:t>1</w:t>
            </w:r>
          </w:p>
          <w:p w:rsidR="000D100E" w:rsidRDefault="000D100E" w:rsidP="002755FF">
            <w:pPr>
              <w:pStyle w:val="11"/>
              <w:spacing w:line="240" w:lineRule="auto"/>
              <w:rPr>
                <w:sz w:val="24"/>
                <w:szCs w:val="24"/>
              </w:rPr>
            </w:pPr>
          </w:p>
          <w:p w:rsidR="00E250B4" w:rsidRDefault="00E250B4" w:rsidP="002755FF">
            <w:pPr>
              <w:pStyle w:val="11"/>
              <w:spacing w:line="240" w:lineRule="auto"/>
              <w:rPr>
                <w:sz w:val="24"/>
                <w:szCs w:val="24"/>
              </w:rPr>
            </w:pPr>
            <w:r>
              <w:rPr>
                <w:sz w:val="24"/>
                <w:szCs w:val="24"/>
              </w:rPr>
              <w:t xml:space="preserve">стр. </w:t>
            </w:r>
            <w:r w:rsidR="007567A7">
              <w:rPr>
                <w:sz w:val="24"/>
                <w:szCs w:val="24"/>
              </w:rPr>
              <w:t>6</w:t>
            </w:r>
            <w:r w:rsidR="00F11261">
              <w:rPr>
                <w:sz w:val="24"/>
                <w:szCs w:val="24"/>
              </w:rPr>
              <w:t>4</w:t>
            </w:r>
          </w:p>
          <w:p w:rsidR="00E250B4" w:rsidRDefault="00E250B4" w:rsidP="002755FF">
            <w:pPr>
              <w:pStyle w:val="11"/>
              <w:spacing w:line="240" w:lineRule="auto"/>
              <w:rPr>
                <w:sz w:val="24"/>
                <w:szCs w:val="24"/>
              </w:rPr>
            </w:pPr>
          </w:p>
          <w:p w:rsidR="00000240" w:rsidRDefault="00000240" w:rsidP="002755FF">
            <w:pPr>
              <w:pStyle w:val="11"/>
              <w:spacing w:line="240" w:lineRule="auto"/>
              <w:rPr>
                <w:sz w:val="24"/>
                <w:szCs w:val="24"/>
              </w:rPr>
            </w:pPr>
            <w:r>
              <w:rPr>
                <w:sz w:val="24"/>
                <w:szCs w:val="24"/>
              </w:rPr>
              <w:t>стр.</w:t>
            </w:r>
            <w:r w:rsidR="007567A7">
              <w:rPr>
                <w:sz w:val="24"/>
                <w:szCs w:val="24"/>
              </w:rPr>
              <w:t>7</w:t>
            </w:r>
            <w:r w:rsidR="00F11261">
              <w:rPr>
                <w:sz w:val="24"/>
                <w:szCs w:val="24"/>
              </w:rPr>
              <w:t>2</w:t>
            </w:r>
          </w:p>
          <w:p w:rsidR="00000240" w:rsidRDefault="00000240" w:rsidP="002755FF">
            <w:pPr>
              <w:pStyle w:val="11"/>
              <w:spacing w:line="240" w:lineRule="auto"/>
              <w:rPr>
                <w:sz w:val="24"/>
                <w:szCs w:val="24"/>
              </w:rPr>
            </w:pPr>
          </w:p>
          <w:p w:rsidR="00000240" w:rsidRDefault="00000240" w:rsidP="002755FF">
            <w:pPr>
              <w:pStyle w:val="11"/>
              <w:spacing w:line="240" w:lineRule="auto"/>
              <w:rPr>
                <w:sz w:val="24"/>
                <w:szCs w:val="24"/>
              </w:rPr>
            </w:pPr>
            <w:r>
              <w:rPr>
                <w:sz w:val="24"/>
                <w:szCs w:val="24"/>
              </w:rPr>
              <w:t>стр.</w:t>
            </w:r>
            <w:r w:rsidR="00F11261">
              <w:rPr>
                <w:sz w:val="24"/>
                <w:szCs w:val="24"/>
              </w:rPr>
              <w:t>75</w:t>
            </w:r>
          </w:p>
          <w:p w:rsidR="007567A7" w:rsidRDefault="007567A7" w:rsidP="002755FF">
            <w:pPr>
              <w:pStyle w:val="11"/>
              <w:spacing w:line="240" w:lineRule="auto"/>
              <w:rPr>
                <w:sz w:val="24"/>
                <w:szCs w:val="24"/>
              </w:rPr>
            </w:pPr>
          </w:p>
          <w:p w:rsidR="007567A7" w:rsidRPr="00F84D69" w:rsidRDefault="007567A7" w:rsidP="002755FF">
            <w:pPr>
              <w:pStyle w:val="11"/>
              <w:spacing w:line="240" w:lineRule="auto"/>
              <w:rPr>
                <w:sz w:val="24"/>
                <w:szCs w:val="24"/>
              </w:rPr>
            </w:pPr>
            <w:r>
              <w:rPr>
                <w:sz w:val="24"/>
                <w:szCs w:val="24"/>
              </w:rPr>
              <w:t>стр.</w:t>
            </w:r>
            <w:r w:rsidR="00F11261">
              <w:rPr>
                <w:sz w:val="24"/>
                <w:szCs w:val="24"/>
              </w:rPr>
              <w:t>78</w:t>
            </w:r>
          </w:p>
        </w:tc>
      </w:tr>
      <w:tr w:rsidR="00D253CD" w:rsidRPr="00D470D5" w:rsidTr="002B3E23">
        <w:trPr>
          <w:trHeight w:val="80"/>
        </w:trPr>
        <w:tc>
          <w:tcPr>
            <w:tcW w:w="7781" w:type="dxa"/>
          </w:tcPr>
          <w:p w:rsidR="005D578C" w:rsidRPr="00D470D5" w:rsidRDefault="005D578C" w:rsidP="002755FF">
            <w:pPr>
              <w:pStyle w:val="11"/>
              <w:spacing w:line="240" w:lineRule="auto"/>
              <w:rPr>
                <w:sz w:val="24"/>
                <w:szCs w:val="24"/>
              </w:rPr>
            </w:pPr>
          </w:p>
        </w:tc>
        <w:tc>
          <w:tcPr>
            <w:tcW w:w="1624" w:type="dxa"/>
          </w:tcPr>
          <w:p w:rsidR="00733FEC" w:rsidRPr="00D470D5" w:rsidRDefault="00733FEC" w:rsidP="002755FF">
            <w:pPr>
              <w:pStyle w:val="11"/>
              <w:spacing w:line="240" w:lineRule="auto"/>
              <w:rPr>
                <w:sz w:val="24"/>
                <w:szCs w:val="24"/>
              </w:rPr>
            </w:pPr>
          </w:p>
        </w:tc>
      </w:tr>
      <w:tr w:rsidR="00D253CD" w:rsidRPr="00D470D5" w:rsidTr="002B3E23">
        <w:trPr>
          <w:trHeight w:val="80"/>
        </w:trPr>
        <w:tc>
          <w:tcPr>
            <w:tcW w:w="7781" w:type="dxa"/>
          </w:tcPr>
          <w:p w:rsidR="00D253CD" w:rsidRPr="00D470D5" w:rsidRDefault="00D253CD" w:rsidP="002755FF">
            <w:pPr>
              <w:pStyle w:val="11"/>
              <w:spacing w:line="240" w:lineRule="auto"/>
              <w:rPr>
                <w:sz w:val="24"/>
                <w:szCs w:val="24"/>
              </w:rPr>
            </w:pPr>
          </w:p>
        </w:tc>
        <w:tc>
          <w:tcPr>
            <w:tcW w:w="1624" w:type="dxa"/>
          </w:tcPr>
          <w:p w:rsidR="00D253CD" w:rsidRPr="00D470D5" w:rsidRDefault="00D253CD" w:rsidP="002755FF">
            <w:pPr>
              <w:pStyle w:val="11"/>
              <w:spacing w:line="240" w:lineRule="auto"/>
              <w:rPr>
                <w:sz w:val="24"/>
                <w:szCs w:val="24"/>
              </w:rPr>
            </w:pPr>
          </w:p>
        </w:tc>
      </w:tr>
    </w:tbl>
    <w:p w:rsidR="00A01F03" w:rsidRPr="002503A7" w:rsidRDefault="00A01F03" w:rsidP="002503A7">
      <w:pPr>
        <w:pStyle w:val="11"/>
        <w:spacing w:line="240" w:lineRule="auto"/>
        <w:ind w:left="720"/>
        <w:jc w:val="center"/>
        <w:rPr>
          <w:b/>
          <w:szCs w:val="28"/>
        </w:rPr>
      </w:pPr>
      <w:r w:rsidRPr="002503A7">
        <w:rPr>
          <w:b/>
          <w:szCs w:val="28"/>
        </w:rPr>
        <w:t>Введение</w:t>
      </w:r>
    </w:p>
    <w:p w:rsidR="002503A7" w:rsidRPr="002503A7" w:rsidRDefault="002503A7" w:rsidP="002503A7">
      <w:pPr>
        <w:pStyle w:val="11"/>
        <w:spacing w:line="240" w:lineRule="auto"/>
        <w:ind w:left="720"/>
        <w:jc w:val="center"/>
        <w:rPr>
          <w:b/>
          <w:sz w:val="24"/>
          <w:szCs w:val="24"/>
        </w:rPr>
      </w:pPr>
    </w:p>
    <w:p w:rsidR="00A01F03" w:rsidRDefault="00A01F03" w:rsidP="002755FF">
      <w:pPr>
        <w:ind w:firstLine="708"/>
        <w:jc w:val="both"/>
        <w:rPr>
          <w:b/>
        </w:rPr>
      </w:pPr>
      <w:r w:rsidRPr="00A01F03">
        <w:rPr>
          <w:color w:val="000000"/>
          <w:sz w:val="24"/>
          <w:szCs w:val="24"/>
        </w:rPr>
        <w:t>Доклад «</w:t>
      </w:r>
      <w:r w:rsidRPr="00A01F03">
        <w:rPr>
          <w:sz w:val="24"/>
          <w:szCs w:val="24"/>
        </w:rPr>
        <w:t xml:space="preserve">О положении детей в муниципальном образовании город Салехард </w:t>
      </w:r>
      <w:r w:rsidR="002C1794" w:rsidRPr="007F177F">
        <w:rPr>
          <w:sz w:val="24"/>
          <w:szCs w:val="24"/>
        </w:rPr>
        <w:t>(далее - город)</w:t>
      </w:r>
      <w:r w:rsidR="002C1794">
        <w:rPr>
          <w:sz w:val="24"/>
          <w:szCs w:val="24"/>
        </w:rPr>
        <w:t xml:space="preserve"> </w:t>
      </w:r>
      <w:r w:rsidRPr="00A01F03">
        <w:rPr>
          <w:sz w:val="24"/>
          <w:szCs w:val="24"/>
        </w:rPr>
        <w:t>в 2013  году»</w:t>
      </w:r>
      <w:r>
        <w:rPr>
          <w:sz w:val="24"/>
          <w:szCs w:val="24"/>
        </w:rPr>
        <w:t xml:space="preserve"> </w:t>
      </w:r>
      <w:r w:rsidRPr="00A01F03">
        <w:rPr>
          <w:color w:val="000000"/>
          <w:sz w:val="24"/>
          <w:szCs w:val="24"/>
        </w:rPr>
        <w:t>подготовлен в целях проведения</w:t>
      </w:r>
      <w:r>
        <w:rPr>
          <w:color w:val="000000"/>
          <w:sz w:val="24"/>
          <w:szCs w:val="24"/>
        </w:rPr>
        <w:t xml:space="preserve"> </w:t>
      </w:r>
      <w:r w:rsidRPr="00A01F03">
        <w:rPr>
          <w:color w:val="000000"/>
          <w:sz w:val="24"/>
          <w:szCs w:val="24"/>
        </w:rPr>
        <w:t>полномасштабного анализа основных параметров жизнеобеспечения и</w:t>
      </w:r>
      <w:r>
        <w:rPr>
          <w:color w:val="000000"/>
          <w:sz w:val="24"/>
          <w:szCs w:val="24"/>
        </w:rPr>
        <w:t xml:space="preserve"> развития детей в муниципальном образовании город Салехард</w:t>
      </w:r>
      <w:r w:rsidRPr="00A01F03">
        <w:rPr>
          <w:color w:val="000000"/>
          <w:sz w:val="24"/>
          <w:szCs w:val="24"/>
        </w:rPr>
        <w:t>,</w:t>
      </w:r>
      <w:r>
        <w:rPr>
          <w:color w:val="000000"/>
          <w:sz w:val="24"/>
          <w:szCs w:val="24"/>
        </w:rPr>
        <w:t xml:space="preserve"> </w:t>
      </w:r>
      <w:r w:rsidRPr="00A01F03">
        <w:rPr>
          <w:color w:val="000000"/>
          <w:sz w:val="24"/>
          <w:szCs w:val="24"/>
        </w:rPr>
        <w:t>объективной оценки их положения, определения основных приоритетов и</w:t>
      </w:r>
      <w:r>
        <w:rPr>
          <w:color w:val="000000"/>
          <w:sz w:val="24"/>
          <w:szCs w:val="24"/>
        </w:rPr>
        <w:t xml:space="preserve"> </w:t>
      </w:r>
      <w:r w:rsidRPr="00A01F03">
        <w:rPr>
          <w:color w:val="000000"/>
          <w:sz w:val="24"/>
          <w:szCs w:val="24"/>
        </w:rPr>
        <w:t>мер, направленных на улучше</w:t>
      </w:r>
      <w:r w:rsidR="009B12DE">
        <w:rPr>
          <w:color w:val="000000"/>
          <w:sz w:val="24"/>
          <w:szCs w:val="24"/>
        </w:rPr>
        <w:t>ние положения детей</w:t>
      </w:r>
      <w:r w:rsidRPr="00A01F03">
        <w:rPr>
          <w:color w:val="000000"/>
          <w:sz w:val="24"/>
          <w:szCs w:val="24"/>
        </w:rPr>
        <w:t>,</w:t>
      </w:r>
      <w:r>
        <w:rPr>
          <w:color w:val="000000"/>
          <w:sz w:val="24"/>
          <w:szCs w:val="24"/>
        </w:rPr>
        <w:t xml:space="preserve"> </w:t>
      </w:r>
      <w:r w:rsidRPr="00A01F03">
        <w:rPr>
          <w:color w:val="000000"/>
          <w:sz w:val="24"/>
          <w:szCs w:val="24"/>
        </w:rPr>
        <w:t>повышение качества жизни семей с детьми, защиту прав и законных</w:t>
      </w:r>
      <w:r>
        <w:rPr>
          <w:color w:val="000000"/>
          <w:sz w:val="24"/>
          <w:szCs w:val="24"/>
        </w:rPr>
        <w:t xml:space="preserve"> интересов </w:t>
      </w:r>
      <w:r w:rsidRPr="00A01F03">
        <w:rPr>
          <w:color w:val="000000"/>
          <w:sz w:val="24"/>
          <w:szCs w:val="24"/>
        </w:rPr>
        <w:t>детей.</w:t>
      </w:r>
    </w:p>
    <w:p w:rsidR="009B12DE" w:rsidRPr="009B12DE" w:rsidRDefault="009B12DE" w:rsidP="002755FF">
      <w:pPr>
        <w:autoSpaceDE w:val="0"/>
        <w:autoSpaceDN w:val="0"/>
        <w:adjustRightInd w:val="0"/>
        <w:ind w:firstLine="708"/>
        <w:jc w:val="both"/>
        <w:rPr>
          <w:color w:val="000000"/>
          <w:sz w:val="24"/>
          <w:szCs w:val="24"/>
        </w:rPr>
      </w:pPr>
      <w:r w:rsidRPr="009B12DE">
        <w:rPr>
          <w:color w:val="000000"/>
          <w:sz w:val="24"/>
          <w:szCs w:val="24"/>
        </w:rPr>
        <w:t>В докладе отражены в</w:t>
      </w:r>
      <w:r w:rsidR="002953FE">
        <w:rPr>
          <w:color w:val="000000"/>
          <w:sz w:val="24"/>
          <w:szCs w:val="24"/>
        </w:rPr>
        <w:t>опросы демографической политики</w:t>
      </w:r>
      <w:r w:rsidRPr="009B12DE">
        <w:rPr>
          <w:color w:val="000000"/>
          <w:sz w:val="24"/>
          <w:szCs w:val="24"/>
        </w:rPr>
        <w:t>, брачных отношений, социально-экономического</w:t>
      </w:r>
      <w:r>
        <w:rPr>
          <w:color w:val="000000"/>
          <w:sz w:val="24"/>
          <w:szCs w:val="24"/>
        </w:rPr>
        <w:t xml:space="preserve"> </w:t>
      </w:r>
      <w:r w:rsidRPr="009B12DE">
        <w:rPr>
          <w:color w:val="000000"/>
          <w:sz w:val="24"/>
          <w:szCs w:val="24"/>
        </w:rPr>
        <w:t>положения, уровня и качества жизни семей с детьми, трудовой занятости</w:t>
      </w:r>
      <w:r>
        <w:rPr>
          <w:color w:val="000000"/>
          <w:sz w:val="24"/>
          <w:szCs w:val="24"/>
        </w:rPr>
        <w:t xml:space="preserve"> </w:t>
      </w:r>
      <w:r w:rsidR="002953FE">
        <w:rPr>
          <w:color w:val="000000"/>
          <w:sz w:val="24"/>
          <w:szCs w:val="24"/>
        </w:rPr>
        <w:t>несовершеннолетних</w:t>
      </w:r>
      <w:r w:rsidRPr="009B12DE">
        <w:rPr>
          <w:color w:val="000000"/>
          <w:sz w:val="24"/>
          <w:szCs w:val="24"/>
        </w:rPr>
        <w:t xml:space="preserve">, </w:t>
      </w:r>
      <w:r w:rsidR="002953FE">
        <w:rPr>
          <w:sz w:val="24"/>
          <w:szCs w:val="24"/>
        </w:rPr>
        <w:t>системы</w:t>
      </w:r>
      <w:r w:rsidR="002953FE" w:rsidRPr="00D470D5">
        <w:rPr>
          <w:sz w:val="24"/>
          <w:szCs w:val="24"/>
        </w:rPr>
        <w:t xml:space="preserve"> образования</w:t>
      </w:r>
      <w:r w:rsidR="002953FE">
        <w:rPr>
          <w:sz w:val="24"/>
          <w:szCs w:val="24"/>
        </w:rPr>
        <w:t xml:space="preserve"> детей,</w:t>
      </w:r>
      <w:r w:rsidR="002953FE" w:rsidRPr="009B12DE">
        <w:rPr>
          <w:color w:val="000000"/>
          <w:sz w:val="24"/>
          <w:szCs w:val="24"/>
        </w:rPr>
        <w:t xml:space="preserve"> </w:t>
      </w:r>
      <w:r w:rsidRPr="009B12DE">
        <w:rPr>
          <w:color w:val="000000"/>
          <w:sz w:val="24"/>
          <w:szCs w:val="24"/>
        </w:rPr>
        <w:t>реализация</w:t>
      </w:r>
      <w:r>
        <w:rPr>
          <w:color w:val="000000"/>
          <w:sz w:val="24"/>
          <w:szCs w:val="24"/>
        </w:rPr>
        <w:t xml:space="preserve"> </w:t>
      </w:r>
      <w:r w:rsidRPr="009B12DE">
        <w:rPr>
          <w:color w:val="000000"/>
          <w:sz w:val="24"/>
          <w:szCs w:val="24"/>
        </w:rPr>
        <w:t>государственной региональной семейной политики и мер социальной</w:t>
      </w:r>
      <w:r>
        <w:rPr>
          <w:color w:val="000000"/>
          <w:sz w:val="24"/>
          <w:szCs w:val="24"/>
        </w:rPr>
        <w:t xml:space="preserve"> </w:t>
      </w:r>
      <w:r w:rsidRPr="009B12DE">
        <w:rPr>
          <w:color w:val="000000"/>
          <w:sz w:val="24"/>
          <w:szCs w:val="24"/>
        </w:rPr>
        <w:t>поддержки семей с детьми, сос</w:t>
      </w:r>
      <w:r>
        <w:rPr>
          <w:color w:val="000000"/>
          <w:sz w:val="24"/>
          <w:szCs w:val="24"/>
        </w:rPr>
        <w:t>тояния здоровья детей</w:t>
      </w:r>
      <w:r w:rsidRPr="009B12DE">
        <w:rPr>
          <w:color w:val="000000"/>
          <w:sz w:val="24"/>
          <w:szCs w:val="24"/>
        </w:rPr>
        <w:t>, положения детей-сирот и детей-инвалидов.</w:t>
      </w:r>
    </w:p>
    <w:p w:rsidR="009B12DE" w:rsidRPr="009B12DE" w:rsidRDefault="009B12DE" w:rsidP="002755FF">
      <w:pPr>
        <w:autoSpaceDE w:val="0"/>
        <w:autoSpaceDN w:val="0"/>
        <w:adjustRightInd w:val="0"/>
        <w:ind w:firstLine="708"/>
        <w:jc w:val="both"/>
        <w:rPr>
          <w:color w:val="000000"/>
          <w:sz w:val="24"/>
          <w:szCs w:val="24"/>
        </w:rPr>
      </w:pPr>
      <w:r w:rsidRPr="009B12DE">
        <w:rPr>
          <w:color w:val="000000"/>
          <w:sz w:val="24"/>
          <w:szCs w:val="24"/>
        </w:rPr>
        <w:t>Важное значение в докладе придается механизмам защиты прав семьи и</w:t>
      </w:r>
      <w:r>
        <w:rPr>
          <w:color w:val="000000"/>
          <w:sz w:val="24"/>
          <w:szCs w:val="24"/>
        </w:rPr>
        <w:t xml:space="preserve"> </w:t>
      </w:r>
      <w:r w:rsidRPr="009B12DE">
        <w:rPr>
          <w:color w:val="000000"/>
          <w:sz w:val="24"/>
          <w:szCs w:val="24"/>
        </w:rPr>
        <w:t>детей в части обеспечения надзора за соблюдением действующего</w:t>
      </w:r>
      <w:r>
        <w:rPr>
          <w:color w:val="000000"/>
          <w:sz w:val="24"/>
          <w:szCs w:val="24"/>
        </w:rPr>
        <w:t xml:space="preserve"> </w:t>
      </w:r>
      <w:r w:rsidRPr="009B12DE">
        <w:rPr>
          <w:color w:val="000000"/>
          <w:sz w:val="24"/>
          <w:szCs w:val="24"/>
        </w:rPr>
        <w:t>законодательства и развития институтов гражданского общества.</w:t>
      </w:r>
    </w:p>
    <w:p w:rsidR="009B12DE" w:rsidRPr="009B12DE" w:rsidRDefault="009B12DE" w:rsidP="002755FF">
      <w:pPr>
        <w:autoSpaceDE w:val="0"/>
        <w:autoSpaceDN w:val="0"/>
        <w:adjustRightInd w:val="0"/>
        <w:ind w:firstLine="708"/>
        <w:jc w:val="both"/>
        <w:rPr>
          <w:color w:val="000000"/>
          <w:sz w:val="24"/>
          <w:szCs w:val="24"/>
        </w:rPr>
      </w:pPr>
      <w:r w:rsidRPr="009B12DE">
        <w:rPr>
          <w:color w:val="000000"/>
          <w:sz w:val="24"/>
          <w:szCs w:val="24"/>
        </w:rPr>
        <w:t>Традиционными разделами доклада освящены вопросы образования,</w:t>
      </w:r>
      <w:r>
        <w:rPr>
          <w:color w:val="000000"/>
          <w:sz w:val="24"/>
          <w:szCs w:val="24"/>
        </w:rPr>
        <w:t xml:space="preserve"> </w:t>
      </w:r>
      <w:r w:rsidRPr="009B12DE">
        <w:rPr>
          <w:color w:val="000000"/>
          <w:sz w:val="24"/>
          <w:szCs w:val="24"/>
        </w:rPr>
        <w:t>воспитания, развития детей, организации каникулярного отдыха,</w:t>
      </w:r>
      <w:r>
        <w:rPr>
          <w:color w:val="000000"/>
          <w:sz w:val="24"/>
          <w:szCs w:val="24"/>
        </w:rPr>
        <w:t xml:space="preserve"> </w:t>
      </w:r>
      <w:r w:rsidRPr="009B12DE">
        <w:rPr>
          <w:color w:val="000000"/>
          <w:sz w:val="24"/>
          <w:szCs w:val="24"/>
        </w:rPr>
        <w:t xml:space="preserve">оздоровления, занятости и </w:t>
      </w:r>
      <w:r w:rsidRPr="009B12DE">
        <w:rPr>
          <w:color w:val="000000"/>
          <w:sz w:val="24"/>
          <w:szCs w:val="24"/>
        </w:rPr>
        <w:lastRenderedPageBreak/>
        <w:t>профориентации несовершеннолетних,</w:t>
      </w:r>
      <w:r>
        <w:rPr>
          <w:color w:val="000000"/>
          <w:sz w:val="24"/>
          <w:szCs w:val="24"/>
        </w:rPr>
        <w:t xml:space="preserve"> </w:t>
      </w:r>
      <w:r w:rsidRPr="009B12DE">
        <w:rPr>
          <w:color w:val="000000"/>
          <w:sz w:val="24"/>
          <w:szCs w:val="24"/>
        </w:rPr>
        <w:t>физкультурно-массовой, спортивной и культурно-досуговой работы с</w:t>
      </w:r>
      <w:r>
        <w:rPr>
          <w:color w:val="000000"/>
          <w:sz w:val="24"/>
          <w:szCs w:val="24"/>
        </w:rPr>
        <w:t xml:space="preserve"> детьми</w:t>
      </w:r>
      <w:r w:rsidRPr="009B12DE">
        <w:rPr>
          <w:color w:val="000000"/>
          <w:sz w:val="24"/>
          <w:szCs w:val="24"/>
        </w:rPr>
        <w:t>.</w:t>
      </w:r>
    </w:p>
    <w:p w:rsidR="009B12DE" w:rsidRPr="009B12DE" w:rsidRDefault="009B12DE" w:rsidP="002755FF">
      <w:pPr>
        <w:autoSpaceDE w:val="0"/>
        <w:autoSpaceDN w:val="0"/>
        <w:adjustRightInd w:val="0"/>
        <w:ind w:firstLine="708"/>
        <w:jc w:val="both"/>
        <w:rPr>
          <w:color w:val="000000"/>
          <w:sz w:val="24"/>
          <w:szCs w:val="24"/>
        </w:rPr>
      </w:pPr>
      <w:r w:rsidRPr="009B12DE">
        <w:rPr>
          <w:color w:val="000000"/>
          <w:sz w:val="24"/>
          <w:szCs w:val="24"/>
        </w:rPr>
        <w:t>В докладе также представлен подробный анализ состояния</w:t>
      </w:r>
      <w:r>
        <w:rPr>
          <w:color w:val="000000"/>
          <w:sz w:val="24"/>
          <w:szCs w:val="24"/>
        </w:rPr>
        <w:t xml:space="preserve"> </w:t>
      </w:r>
      <w:r w:rsidRPr="009B12DE">
        <w:rPr>
          <w:color w:val="000000"/>
          <w:sz w:val="24"/>
          <w:szCs w:val="24"/>
        </w:rPr>
        <w:t>преступности и правонарушений несовершеннолетних, вопросов</w:t>
      </w:r>
      <w:r>
        <w:rPr>
          <w:color w:val="000000"/>
          <w:sz w:val="24"/>
          <w:szCs w:val="24"/>
        </w:rPr>
        <w:t xml:space="preserve"> </w:t>
      </w:r>
      <w:r w:rsidRPr="009B12DE">
        <w:rPr>
          <w:color w:val="000000"/>
          <w:sz w:val="24"/>
          <w:szCs w:val="24"/>
        </w:rPr>
        <w:t>профилактики безнад</w:t>
      </w:r>
      <w:r w:rsidR="00C72DA1">
        <w:rPr>
          <w:color w:val="000000"/>
          <w:sz w:val="24"/>
          <w:szCs w:val="24"/>
        </w:rPr>
        <w:t>зорности, социального сиротства</w:t>
      </w:r>
      <w:r w:rsidRPr="009B12DE">
        <w:rPr>
          <w:color w:val="000000"/>
          <w:sz w:val="24"/>
          <w:szCs w:val="24"/>
        </w:rPr>
        <w:t>.</w:t>
      </w:r>
    </w:p>
    <w:p w:rsidR="003B077C" w:rsidRDefault="003B077C" w:rsidP="003B077C">
      <w:pPr>
        <w:pStyle w:val="11"/>
        <w:spacing w:line="240" w:lineRule="auto"/>
        <w:ind w:left="720"/>
        <w:rPr>
          <w:b/>
          <w:szCs w:val="28"/>
        </w:rPr>
      </w:pPr>
    </w:p>
    <w:p w:rsidR="00D253CD" w:rsidRPr="002503A7" w:rsidRDefault="00D253CD" w:rsidP="002503A7">
      <w:pPr>
        <w:pStyle w:val="11"/>
        <w:numPr>
          <w:ilvl w:val="0"/>
          <w:numId w:val="42"/>
        </w:numPr>
        <w:spacing w:line="240" w:lineRule="auto"/>
        <w:jc w:val="center"/>
        <w:rPr>
          <w:b/>
          <w:szCs w:val="28"/>
        </w:rPr>
      </w:pPr>
      <w:r w:rsidRPr="002503A7">
        <w:rPr>
          <w:b/>
          <w:szCs w:val="28"/>
        </w:rPr>
        <w:t xml:space="preserve">Основные </w:t>
      </w:r>
      <w:r w:rsidR="000E11BC" w:rsidRPr="002503A7">
        <w:rPr>
          <w:b/>
          <w:szCs w:val="28"/>
        </w:rPr>
        <w:t>демографические характеристики</w:t>
      </w:r>
    </w:p>
    <w:p w:rsidR="002503A7" w:rsidRDefault="002503A7" w:rsidP="002503A7">
      <w:pPr>
        <w:pStyle w:val="11"/>
        <w:spacing w:line="240" w:lineRule="auto"/>
        <w:ind w:left="720"/>
        <w:rPr>
          <w:b/>
        </w:rPr>
      </w:pPr>
    </w:p>
    <w:p w:rsidR="007F177F" w:rsidRPr="007F177F" w:rsidRDefault="007F177F" w:rsidP="002755FF">
      <w:pPr>
        <w:autoSpaceDE w:val="0"/>
        <w:autoSpaceDN w:val="0"/>
        <w:adjustRightInd w:val="0"/>
        <w:ind w:firstLine="709"/>
        <w:jc w:val="both"/>
        <w:rPr>
          <w:color w:val="000000"/>
          <w:sz w:val="24"/>
          <w:szCs w:val="24"/>
        </w:rPr>
      </w:pPr>
      <w:r w:rsidRPr="007F177F">
        <w:rPr>
          <w:color w:val="000000"/>
          <w:sz w:val="24"/>
          <w:szCs w:val="24"/>
        </w:rPr>
        <w:t xml:space="preserve">Демографические процессы являются важнейшими составляющими социального развития </w:t>
      </w:r>
      <w:r w:rsidR="002C1794">
        <w:rPr>
          <w:color w:val="000000"/>
          <w:sz w:val="24"/>
          <w:szCs w:val="24"/>
        </w:rPr>
        <w:t>города</w:t>
      </w:r>
      <w:r w:rsidRPr="007F177F">
        <w:rPr>
          <w:color w:val="000000"/>
          <w:sz w:val="24"/>
          <w:szCs w:val="24"/>
        </w:rPr>
        <w:t>. Для улучшения д</w:t>
      </w:r>
      <w:r w:rsidR="00D573B4">
        <w:rPr>
          <w:color w:val="000000"/>
          <w:sz w:val="24"/>
          <w:szCs w:val="24"/>
        </w:rPr>
        <w:t>емографической ситуации</w:t>
      </w:r>
      <w:r w:rsidRPr="007F177F">
        <w:rPr>
          <w:color w:val="000000"/>
          <w:sz w:val="24"/>
          <w:szCs w:val="24"/>
        </w:rPr>
        <w:t xml:space="preserve">, успешного комплексного решения  проблем социальной защиты населения, развития сферы образования, здравоохранения, обеспечения занятости, жилищного обеспечения  </w:t>
      </w:r>
      <w:r w:rsidR="002F783F">
        <w:rPr>
          <w:color w:val="000000"/>
          <w:sz w:val="24"/>
          <w:szCs w:val="24"/>
        </w:rPr>
        <w:t>в 2013 году</w:t>
      </w:r>
      <w:r w:rsidR="002F783F" w:rsidRPr="007F177F">
        <w:rPr>
          <w:color w:val="000000"/>
          <w:sz w:val="24"/>
          <w:szCs w:val="24"/>
        </w:rPr>
        <w:t xml:space="preserve"> </w:t>
      </w:r>
      <w:r w:rsidRPr="007F177F">
        <w:rPr>
          <w:color w:val="000000"/>
          <w:sz w:val="24"/>
          <w:szCs w:val="24"/>
        </w:rPr>
        <w:t xml:space="preserve"> </w:t>
      </w:r>
      <w:r w:rsidR="00D573B4">
        <w:rPr>
          <w:color w:val="000000"/>
          <w:sz w:val="24"/>
          <w:szCs w:val="24"/>
        </w:rPr>
        <w:t xml:space="preserve">в городе </w:t>
      </w:r>
      <w:r w:rsidRPr="007F177F">
        <w:rPr>
          <w:color w:val="000000"/>
          <w:sz w:val="24"/>
          <w:szCs w:val="24"/>
        </w:rPr>
        <w:t>реализ</w:t>
      </w:r>
      <w:r w:rsidR="00C67642">
        <w:rPr>
          <w:color w:val="000000"/>
          <w:sz w:val="24"/>
          <w:szCs w:val="24"/>
        </w:rPr>
        <w:t>овались</w:t>
      </w:r>
      <w:r w:rsidRPr="007F177F">
        <w:rPr>
          <w:color w:val="000000"/>
          <w:sz w:val="24"/>
          <w:szCs w:val="24"/>
        </w:rPr>
        <w:t>:</w:t>
      </w:r>
    </w:p>
    <w:p w:rsidR="007F177F" w:rsidRPr="00C67642" w:rsidRDefault="007F177F" w:rsidP="002755FF">
      <w:pPr>
        <w:pStyle w:val="aa"/>
        <w:autoSpaceDE w:val="0"/>
        <w:autoSpaceDN w:val="0"/>
        <w:adjustRightInd w:val="0"/>
        <w:spacing w:after="0" w:line="240" w:lineRule="auto"/>
        <w:ind w:left="0" w:firstLine="709"/>
        <w:jc w:val="both"/>
        <w:rPr>
          <w:rFonts w:ascii="Times New Roman" w:hAnsi="Times New Roman"/>
          <w:iCs/>
          <w:sz w:val="24"/>
          <w:szCs w:val="24"/>
        </w:rPr>
      </w:pPr>
      <w:r w:rsidRPr="00C67642">
        <w:rPr>
          <w:rFonts w:ascii="Times New Roman" w:hAnsi="Times New Roman"/>
          <w:sz w:val="24"/>
          <w:szCs w:val="24"/>
        </w:rPr>
        <w:t xml:space="preserve">- План мероприятий по улучшению демографической ситуации в муниципальном образовании город Салехард на 2011 - 2015 годы, утвержденный </w:t>
      </w:r>
      <w:hyperlink r:id="rId11" w:history="1">
        <w:r w:rsidRPr="00C67642">
          <w:rPr>
            <w:rFonts w:ascii="Times New Roman" w:hAnsi="Times New Roman"/>
            <w:iCs/>
            <w:sz w:val="24"/>
            <w:szCs w:val="24"/>
          </w:rPr>
          <w:t>распоряжением Администрации МО город Салехард от 06.12.2010 № 1339-р;</w:t>
        </w:r>
      </w:hyperlink>
    </w:p>
    <w:p w:rsidR="007F177F" w:rsidRPr="00C67642" w:rsidRDefault="007F177F" w:rsidP="002755FF">
      <w:pPr>
        <w:pStyle w:val="aa"/>
        <w:autoSpaceDE w:val="0"/>
        <w:autoSpaceDN w:val="0"/>
        <w:adjustRightInd w:val="0"/>
        <w:spacing w:after="0" w:line="240" w:lineRule="auto"/>
        <w:ind w:left="0" w:firstLine="709"/>
        <w:jc w:val="both"/>
        <w:outlineLvl w:val="0"/>
        <w:rPr>
          <w:rFonts w:ascii="Times New Roman" w:hAnsi="Times New Roman"/>
          <w:sz w:val="24"/>
          <w:szCs w:val="24"/>
        </w:rPr>
      </w:pPr>
      <w:r w:rsidRPr="00C67642">
        <w:rPr>
          <w:rFonts w:ascii="Times New Roman" w:hAnsi="Times New Roman"/>
          <w:sz w:val="24"/>
          <w:szCs w:val="24"/>
        </w:rPr>
        <w:t>-</w:t>
      </w:r>
      <w:r w:rsidR="00C67642">
        <w:rPr>
          <w:rFonts w:ascii="Times New Roman" w:hAnsi="Times New Roman"/>
          <w:sz w:val="24"/>
          <w:szCs w:val="24"/>
        </w:rPr>
        <w:t xml:space="preserve">  </w:t>
      </w:r>
      <w:r w:rsidRPr="00C67642">
        <w:rPr>
          <w:rFonts w:ascii="Times New Roman" w:hAnsi="Times New Roman"/>
          <w:sz w:val="24"/>
          <w:szCs w:val="24"/>
        </w:rPr>
        <w:t xml:space="preserve"> План мероприятий  муниципального образования   г. Салехард  на 2011-2013 годы по реализации Комплексной программы по улучшению демографической ситуации в Ямало-Ненецком автономном округе на 2011-2013 годы, утвержденный распоряжением Администрации  муниципального образования г.  Салехард  от 26.09.2011  № 1289-р;</w:t>
      </w:r>
    </w:p>
    <w:p w:rsidR="007F177F" w:rsidRPr="00C67642" w:rsidRDefault="00C67642" w:rsidP="002755FF">
      <w:pPr>
        <w:pStyle w:val="aa"/>
        <w:autoSpaceDE w:val="0"/>
        <w:autoSpaceDN w:val="0"/>
        <w:adjustRightInd w:val="0"/>
        <w:spacing w:after="0" w:line="240" w:lineRule="auto"/>
        <w:ind w:left="0" w:firstLine="709"/>
        <w:jc w:val="both"/>
        <w:outlineLvl w:val="0"/>
        <w:rPr>
          <w:rFonts w:ascii="Times New Roman" w:hAnsi="Times New Roman"/>
          <w:sz w:val="24"/>
          <w:szCs w:val="24"/>
        </w:rPr>
      </w:pPr>
      <w:r w:rsidRPr="00C67642">
        <w:rPr>
          <w:rFonts w:ascii="Times New Roman" w:hAnsi="Times New Roman"/>
          <w:iCs/>
          <w:sz w:val="24"/>
          <w:szCs w:val="24"/>
        </w:rPr>
        <w:t xml:space="preserve">- </w:t>
      </w:r>
      <w:r>
        <w:rPr>
          <w:rFonts w:ascii="Times New Roman" w:hAnsi="Times New Roman"/>
          <w:iCs/>
          <w:sz w:val="24"/>
          <w:szCs w:val="24"/>
        </w:rPr>
        <w:t xml:space="preserve">  </w:t>
      </w:r>
      <w:r w:rsidRPr="00C67642">
        <w:rPr>
          <w:rFonts w:ascii="Times New Roman" w:hAnsi="Times New Roman"/>
          <w:iCs/>
          <w:sz w:val="24"/>
          <w:szCs w:val="24"/>
        </w:rPr>
        <w:t>П</w:t>
      </w:r>
      <w:r w:rsidRPr="00C67642">
        <w:rPr>
          <w:rFonts w:ascii="Times New Roman" w:hAnsi="Times New Roman"/>
          <w:sz w:val="24"/>
          <w:szCs w:val="24"/>
        </w:rPr>
        <w:t>лан первоочередных мероприятий, направленных на улучшение положения детей в обществе, их надлежащую защиту, создание благоприятных условий для их жизнедеятельности, обучение, воспитание и  развитие в муниципальном образовании                            г. Салехард, утвержденного распоряжением Администрации города от 28.03.2013 № 406-р;</w:t>
      </w:r>
    </w:p>
    <w:p w:rsidR="00C67642" w:rsidRPr="00C67642" w:rsidRDefault="00C67642" w:rsidP="002755FF">
      <w:pPr>
        <w:pStyle w:val="aa"/>
        <w:autoSpaceDE w:val="0"/>
        <w:autoSpaceDN w:val="0"/>
        <w:adjustRightInd w:val="0"/>
        <w:spacing w:after="0" w:line="240" w:lineRule="auto"/>
        <w:ind w:left="0" w:firstLine="709"/>
        <w:jc w:val="both"/>
        <w:outlineLvl w:val="0"/>
        <w:rPr>
          <w:rFonts w:ascii="Times New Roman" w:hAnsi="Times New Roman"/>
          <w:sz w:val="24"/>
          <w:szCs w:val="24"/>
        </w:rPr>
      </w:pPr>
      <w:r w:rsidRPr="00C67642">
        <w:rPr>
          <w:rFonts w:ascii="Times New Roman" w:hAnsi="Times New Roman"/>
          <w:sz w:val="24"/>
          <w:szCs w:val="24"/>
        </w:rPr>
        <w:t>- План мероприятий по повышению статуса отцовства, формированию «ответственного родительства» в муниципальном образовании город Салехард на 2012-2013 годы, утвержденного распоряжением Администрации города от 05.10.2012 № 1527-р;</w:t>
      </w:r>
    </w:p>
    <w:p w:rsidR="00C67642" w:rsidRPr="00C67642" w:rsidRDefault="00C67642" w:rsidP="002755FF">
      <w:pPr>
        <w:pStyle w:val="aa"/>
        <w:autoSpaceDE w:val="0"/>
        <w:autoSpaceDN w:val="0"/>
        <w:adjustRightInd w:val="0"/>
        <w:spacing w:after="0" w:line="240" w:lineRule="auto"/>
        <w:ind w:left="0" w:firstLine="709"/>
        <w:jc w:val="both"/>
        <w:outlineLvl w:val="0"/>
        <w:rPr>
          <w:rFonts w:ascii="Times New Roman" w:hAnsi="Times New Roman"/>
          <w:sz w:val="24"/>
          <w:szCs w:val="24"/>
        </w:rPr>
      </w:pPr>
      <w:r w:rsidRPr="00C67642">
        <w:rPr>
          <w:rFonts w:ascii="Times New Roman" w:eastAsia="Calibri" w:hAnsi="Times New Roman"/>
          <w:sz w:val="24"/>
          <w:szCs w:val="24"/>
        </w:rPr>
        <w:t>- План мероприятий по развитию и укреплению института семьи с детьми в муниципальном образовании город Салехард на 2012 год, утвержденного распоряжением Администрации города от 20.06.2012 № 895-р;</w:t>
      </w:r>
    </w:p>
    <w:p w:rsidR="00C67642" w:rsidRPr="00C67642" w:rsidRDefault="00C67642" w:rsidP="002755FF">
      <w:pPr>
        <w:pStyle w:val="aa"/>
        <w:autoSpaceDE w:val="0"/>
        <w:autoSpaceDN w:val="0"/>
        <w:adjustRightInd w:val="0"/>
        <w:spacing w:after="0" w:line="240" w:lineRule="auto"/>
        <w:ind w:left="0" w:firstLine="709"/>
        <w:jc w:val="both"/>
        <w:outlineLvl w:val="0"/>
        <w:rPr>
          <w:rFonts w:ascii="Times New Roman" w:hAnsi="Times New Roman"/>
          <w:iCs/>
          <w:sz w:val="24"/>
          <w:szCs w:val="24"/>
        </w:rPr>
      </w:pPr>
      <w:r w:rsidRPr="00C67642">
        <w:rPr>
          <w:rFonts w:ascii="Times New Roman" w:hAnsi="Times New Roman"/>
          <w:sz w:val="24"/>
          <w:szCs w:val="24"/>
        </w:rPr>
        <w:t>- ряд ведомственных целевых программ, в том числе ведомственная целевая программа «Дети Салехарда на 2011-2013 годы», утвержденная постановлением Администрации МО город Салехард от 26.11.2010 № 360</w:t>
      </w:r>
      <w:r>
        <w:rPr>
          <w:rFonts w:ascii="Times New Roman" w:hAnsi="Times New Roman"/>
          <w:sz w:val="24"/>
          <w:szCs w:val="24"/>
        </w:rPr>
        <w:t>.</w:t>
      </w:r>
    </w:p>
    <w:p w:rsidR="007F177F" w:rsidRPr="00C67642" w:rsidRDefault="007F177F" w:rsidP="002755FF">
      <w:pPr>
        <w:autoSpaceDE w:val="0"/>
        <w:autoSpaceDN w:val="0"/>
        <w:adjustRightInd w:val="0"/>
        <w:ind w:firstLine="709"/>
        <w:jc w:val="both"/>
        <w:rPr>
          <w:color w:val="000000"/>
          <w:sz w:val="24"/>
          <w:szCs w:val="24"/>
        </w:rPr>
      </w:pPr>
      <w:r w:rsidRPr="00C67642">
        <w:rPr>
          <w:color w:val="000000"/>
          <w:sz w:val="24"/>
          <w:szCs w:val="24"/>
        </w:rPr>
        <w:t xml:space="preserve">Деятельность Администрации  </w:t>
      </w:r>
      <w:r w:rsidR="00C67642" w:rsidRPr="00C67642">
        <w:rPr>
          <w:color w:val="000000"/>
          <w:sz w:val="24"/>
          <w:szCs w:val="24"/>
        </w:rPr>
        <w:t xml:space="preserve">города  </w:t>
      </w:r>
      <w:r w:rsidRPr="00C67642">
        <w:rPr>
          <w:color w:val="000000"/>
          <w:sz w:val="24"/>
          <w:szCs w:val="24"/>
        </w:rPr>
        <w:t>в сфере решения</w:t>
      </w:r>
      <w:r w:rsidR="00C67642" w:rsidRPr="00C67642">
        <w:rPr>
          <w:color w:val="000000"/>
          <w:sz w:val="24"/>
          <w:szCs w:val="24"/>
        </w:rPr>
        <w:t xml:space="preserve"> </w:t>
      </w:r>
      <w:r w:rsidRPr="00C67642">
        <w:rPr>
          <w:color w:val="000000"/>
          <w:sz w:val="24"/>
          <w:szCs w:val="24"/>
        </w:rPr>
        <w:t>социально-демографических проблем на протяжении последних лет</w:t>
      </w:r>
      <w:r w:rsidR="00C67642" w:rsidRPr="00C67642">
        <w:rPr>
          <w:color w:val="000000"/>
          <w:sz w:val="24"/>
          <w:szCs w:val="24"/>
        </w:rPr>
        <w:t xml:space="preserve"> </w:t>
      </w:r>
      <w:r w:rsidRPr="00C67642">
        <w:rPr>
          <w:color w:val="000000"/>
          <w:sz w:val="24"/>
          <w:szCs w:val="24"/>
        </w:rPr>
        <w:t>приводит к положительному результату.</w:t>
      </w:r>
    </w:p>
    <w:p w:rsidR="00841DB9" w:rsidRPr="00841DB9" w:rsidRDefault="00841DB9" w:rsidP="002755FF">
      <w:pPr>
        <w:autoSpaceDE w:val="0"/>
        <w:autoSpaceDN w:val="0"/>
        <w:adjustRightInd w:val="0"/>
        <w:ind w:firstLine="708"/>
        <w:jc w:val="both"/>
        <w:rPr>
          <w:bCs/>
          <w:iCs/>
          <w:color w:val="000000"/>
          <w:sz w:val="24"/>
          <w:szCs w:val="24"/>
        </w:rPr>
      </w:pPr>
      <w:r w:rsidRPr="00841DB9">
        <w:rPr>
          <w:bCs/>
          <w:iCs/>
          <w:color w:val="000000"/>
          <w:sz w:val="24"/>
          <w:szCs w:val="24"/>
        </w:rPr>
        <w:t xml:space="preserve">Государственная семейная </w:t>
      </w:r>
      <w:r>
        <w:rPr>
          <w:bCs/>
          <w:iCs/>
          <w:color w:val="000000"/>
          <w:sz w:val="24"/>
          <w:szCs w:val="24"/>
        </w:rPr>
        <w:t xml:space="preserve">политика в городе </w:t>
      </w:r>
      <w:r w:rsidRPr="00841DB9">
        <w:rPr>
          <w:bCs/>
          <w:iCs/>
          <w:color w:val="000000"/>
          <w:sz w:val="24"/>
          <w:szCs w:val="24"/>
        </w:rPr>
        <w:t>направлена на системное решение задач по сохранению семьи, семейных</w:t>
      </w:r>
      <w:r>
        <w:rPr>
          <w:bCs/>
          <w:iCs/>
          <w:color w:val="000000"/>
          <w:sz w:val="24"/>
          <w:szCs w:val="24"/>
        </w:rPr>
        <w:t xml:space="preserve"> </w:t>
      </w:r>
      <w:r w:rsidRPr="00841DB9">
        <w:rPr>
          <w:bCs/>
          <w:iCs/>
          <w:color w:val="000000"/>
          <w:sz w:val="24"/>
          <w:szCs w:val="24"/>
        </w:rPr>
        <w:t>ценностей и традиций, укрепление и развитие социального института семьи.</w:t>
      </w:r>
    </w:p>
    <w:p w:rsidR="00841DB9" w:rsidRPr="00841DB9" w:rsidRDefault="00841DB9" w:rsidP="002755FF">
      <w:pPr>
        <w:ind w:firstLine="709"/>
        <w:jc w:val="both"/>
        <w:rPr>
          <w:sz w:val="24"/>
          <w:szCs w:val="24"/>
        </w:rPr>
      </w:pPr>
      <w:r w:rsidRPr="00841DB9">
        <w:rPr>
          <w:bCs/>
          <w:iCs/>
          <w:color w:val="000000"/>
          <w:sz w:val="24"/>
          <w:szCs w:val="24"/>
        </w:rPr>
        <w:t xml:space="preserve">Согласованные действия органов местного </w:t>
      </w:r>
      <w:r>
        <w:rPr>
          <w:bCs/>
          <w:iCs/>
          <w:color w:val="000000"/>
          <w:sz w:val="24"/>
          <w:szCs w:val="24"/>
        </w:rPr>
        <w:t xml:space="preserve">самоуправления </w:t>
      </w:r>
      <w:r w:rsidRPr="00841DB9">
        <w:rPr>
          <w:bCs/>
          <w:iCs/>
          <w:color w:val="000000"/>
          <w:sz w:val="24"/>
          <w:szCs w:val="24"/>
        </w:rPr>
        <w:t>по реализации семейной политики обеспечивает</w:t>
      </w:r>
      <w:r>
        <w:rPr>
          <w:bCs/>
          <w:iCs/>
          <w:color w:val="000000"/>
          <w:sz w:val="24"/>
          <w:szCs w:val="24"/>
        </w:rPr>
        <w:t xml:space="preserve"> </w:t>
      </w:r>
      <w:r w:rsidRPr="00841DB9">
        <w:rPr>
          <w:bCs/>
          <w:iCs/>
          <w:color w:val="000000"/>
          <w:sz w:val="24"/>
          <w:szCs w:val="24"/>
        </w:rPr>
        <w:t xml:space="preserve">Координационный совет </w:t>
      </w:r>
      <w:r>
        <w:rPr>
          <w:sz w:val="24"/>
          <w:szCs w:val="24"/>
        </w:rPr>
        <w:t xml:space="preserve">по реализации основных направлений семейной политики, социальной поддержке, защите прав и законных интересов семьи, материнства, отцовства и детства в муниципальном образовании город Салехард (далее – Координационный совет). В 2013 году </w:t>
      </w:r>
      <w:r>
        <w:rPr>
          <w:bCs/>
          <w:iCs/>
          <w:color w:val="000000"/>
          <w:sz w:val="24"/>
          <w:szCs w:val="24"/>
        </w:rPr>
        <w:t>в</w:t>
      </w:r>
      <w:r w:rsidRPr="00841DB9">
        <w:rPr>
          <w:bCs/>
          <w:iCs/>
          <w:color w:val="000000"/>
          <w:sz w:val="24"/>
          <w:szCs w:val="24"/>
        </w:rPr>
        <w:t xml:space="preserve"> сост</w:t>
      </w:r>
      <w:r>
        <w:rPr>
          <w:bCs/>
          <w:iCs/>
          <w:color w:val="000000"/>
          <w:sz w:val="24"/>
          <w:szCs w:val="24"/>
        </w:rPr>
        <w:t xml:space="preserve">ав Координационного совета введен представитель общественной организации </w:t>
      </w:r>
      <w:r w:rsidRPr="00841DB9">
        <w:rPr>
          <w:sz w:val="24"/>
          <w:szCs w:val="24"/>
        </w:rPr>
        <w:t>«Молодая Гвардия Единой России»</w:t>
      </w:r>
      <w:r>
        <w:rPr>
          <w:sz w:val="24"/>
          <w:szCs w:val="24"/>
        </w:rPr>
        <w:t>.</w:t>
      </w:r>
    </w:p>
    <w:p w:rsidR="00435DD0" w:rsidRPr="009932E4" w:rsidRDefault="00841DB9" w:rsidP="002755FF">
      <w:pPr>
        <w:autoSpaceDE w:val="0"/>
        <w:autoSpaceDN w:val="0"/>
        <w:adjustRightInd w:val="0"/>
        <w:ind w:firstLine="708"/>
        <w:jc w:val="both"/>
        <w:rPr>
          <w:sz w:val="28"/>
          <w:szCs w:val="28"/>
        </w:rPr>
      </w:pPr>
      <w:r>
        <w:rPr>
          <w:bCs/>
          <w:iCs/>
          <w:color w:val="000000"/>
          <w:sz w:val="24"/>
          <w:szCs w:val="24"/>
        </w:rPr>
        <w:t>В 2013 году проведено 2</w:t>
      </w:r>
      <w:r w:rsidRPr="00841DB9">
        <w:rPr>
          <w:bCs/>
          <w:iCs/>
          <w:color w:val="000000"/>
          <w:sz w:val="24"/>
          <w:szCs w:val="24"/>
        </w:rPr>
        <w:t xml:space="preserve"> заседания Координационного совета</w:t>
      </w:r>
      <w:r w:rsidR="00435DD0">
        <w:rPr>
          <w:bCs/>
          <w:iCs/>
          <w:color w:val="000000"/>
          <w:sz w:val="24"/>
          <w:szCs w:val="24"/>
        </w:rPr>
        <w:t xml:space="preserve">. </w:t>
      </w:r>
      <w:r w:rsidR="00D573B4">
        <w:rPr>
          <w:bCs/>
          <w:sz w:val="24"/>
          <w:szCs w:val="24"/>
        </w:rPr>
        <w:t xml:space="preserve">По </w:t>
      </w:r>
      <w:r w:rsidR="00DE5A4F">
        <w:rPr>
          <w:bCs/>
          <w:sz w:val="24"/>
          <w:szCs w:val="24"/>
        </w:rPr>
        <w:t>итогам решений</w:t>
      </w:r>
      <w:r w:rsidR="009D3F3B">
        <w:rPr>
          <w:bCs/>
          <w:sz w:val="24"/>
          <w:szCs w:val="24"/>
        </w:rPr>
        <w:t xml:space="preserve"> Координационного совета в деятельность </w:t>
      </w:r>
      <w:r w:rsidR="009D3F3B" w:rsidRPr="009D3F3B">
        <w:rPr>
          <w:bCs/>
          <w:sz w:val="24"/>
          <w:szCs w:val="24"/>
        </w:rPr>
        <w:t>муниципального казенного учреждения «Социально-реабилитационный центр для несовершеннолетних «Доверие» внедрена и успешно применяется новая технология социальной реабилитации несовершеннолетних –</w:t>
      </w:r>
      <w:r w:rsidR="009D3F3B">
        <w:rPr>
          <w:bCs/>
          <w:sz w:val="24"/>
          <w:szCs w:val="24"/>
        </w:rPr>
        <w:t xml:space="preserve"> «Цветные просторы», позволяющая</w:t>
      </w:r>
      <w:r w:rsidR="009D3F3B" w:rsidRPr="009D3F3B">
        <w:rPr>
          <w:bCs/>
          <w:sz w:val="24"/>
          <w:szCs w:val="24"/>
        </w:rPr>
        <w:t xml:space="preserve"> диагностировать различные проявления несовершеннолетних, разрешать внутриличностные конфликты, развивать самосознание. Для повышения уровня открытости и доступности информации создан официальный сайт муниципального казенного учреждения «Социально-реабилитационный центр для несовершеннолетних «Доверие», где семьи и несовершеннолетние могут получить квалифицированную психологическую помощь, в том числе осуществляется сопровождение замещающих семей посредством интернет - ресурса.</w:t>
      </w:r>
      <w:r w:rsidR="00D573B4">
        <w:rPr>
          <w:bCs/>
          <w:sz w:val="24"/>
          <w:szCs w:val="24"/>
        </w:rPr>
        <w:t xml:space="preserve"> </w:t>
      </w:r>
      <w:r w:rsidR="00D573B4">
        <w:rPr>
          <w:sz w:val="24"/>
          <w:szCs w:val="24"/>
        </w:rPr>
        <w:t>Н</w:t>
      </w:r>
      <w:r w:rsidR="009D3F3B" w:rsidRPr="008316BD">
        <w:rPr>
          <w:sz w:val="24"/>
          <w:szCs w:val="24"/>
        </w:rPr>
        <w:t xml:space="preserve">а </w:t>
      </w:r>
      <w:r w:rsidR="009D3F3B" w:rsidRPr="008316BD">
        <w:rPr>
          <w:sz w:val="24"/>
          <w:szCs w:val="24"/>
        </w:rPr>
        <w:lastRenderedPageBreak/>
        <w:t>базе муниципального автономного учреждения «Салехардский центр молодежи» организовано клубное формирование «Волонтеры Салехарда», которое объединяет в своих рядах  30 молодых салехардцев</w:t>
      </w:r>
      <w:r w:rsidR="00E818E6">
        <w:rPr>
          <w:sz w:val="24"/>
          <w:szCs w:val="24"/>
        </w:rPr>
        <w:t>, внедрены мероприятия</w:t>
      </w:r>
      <w:r w:rsidR="009D3F3B" w:rsidRPr="00675D1F">
        <w:rPr>
          <w:sz w:val="24"/>
          <w:szCs w:val="24"/>
        </w:rPr>
        <w:t>, основной целью которых  является укреп</w:t>
      </w:r>
      <w:r w:rsidR="00E818E6">
        <w:rPr>
          <w:sz w:val="24"/>
          <w:szCs w:val="24"/>
        </w:rPr>
        <w:t xml:space="preserve">ление института семьи с детьми - </w:t>
      </w:r>
      <w:r w:rsidR="009D3F3B" w:rsidRPr="00675D1F">
        <w:rPr>
          <w:sz w:val="24"/>
          <w:szCs w:val="24"/>
        </w:rPr>
        <w:t>городской конкурс «Молодая семья – 2014», городской проект «Перспектива!» (работа информационно-консультационной площадки, работа клубов: «День папы, мамы и меня!», «Калейдоскоп» и т.д.).</w:t>
      </w:r>
    </w:p>
    <w:p w:rsidR="00841DB9" w:rsidRPr="00841DB9" w:rsidRDefault="00E818E6" w:rsidP="002755FF">
      <w:pPr>
        <w:autoSpaceDE w:val="0"/>
        <w:autoSpaceDN w:val="0"/>
        <w:adjustRightInd w:val="0"/>
        <w:ind w:firstLine="708"/>
        <w:jc w:val="both"/>
        <w:rPr>
          <w:bCs/>
          <w:iCs/>
          <w:color w:val="000000"/>
          <w:sz w:val="24"/>
          <w:szCs w:val="24"/>
        </w:rPr>
      </w:pPr>
      <w:r w:rsidRPr="00841DB9">
        <w:rPr>
          <w:bCs/>
          <w:iCs/>
          <w:color w:val="000000"/>
          <w:sz w:val="24"/>
          <w:szCs w:val="24"/>
        </w:rPr>
        <w:t>Важнейшим компонентом реализации государственной семейно-д</w:t>
      </w:r>
      <w:r w:rsidR="001E30ED">
        <w:rPr>
          <w:bCs/>
          <w:iCs/>
          <w:color w:val="000000"/>
          <w:sz w:val="24"/>
          <w:szCs w:val="24"/>
        </w:rPr>
        <w:t xml:space="preserve">емографической политики являлась ведомственная целевая </w:t>
      </w:r>
      <w:r w:rsidRPr="00841DB9">
        <w:rPr>
          <w:bCs/>
          <w:iCs/>
          <w:color w:val="000000"/>
          <w:sz w:val="24"/>
          <w:szCs w:val="24"/>
        </w:rPr>
        <w:t xml:space="preserve"> программа</w:t>
      </w:r>
      <w:r w:rsidR="001E30ED">
        <w:rPr>
          <w:bCs/>
          <w:iCs/>
          <w:color w:val="000000"/>
          <w:sz w:val="24"/>
          <w:szCs w:val="24"/>
        </w:rPr>
        <w:t xml:space="preserve"> «Дети Салехарда» на 2011 -2013</w:t>
      </w:r>
      <w:r w:rsidRPr="00841DB9">
        <w:rPr>
          <w:bCs/>
          <w:iCs/>
          <w:color w:val="000000"/>
          <w:sz w:val="24"/>
          <w:szCs w:val="24"/>
        </w:rPr>
        <w:t xml:space="preserve"> годы</w:t>
      </w:r>
      <w:r w:rsidR="001E30ED">
        <w:rPr>
          <w:bCs/>
          <w:iCs/>
          <w:color w:val="000000"/>
          <w:sz w:val="24"/>
          <w:szCs w:val="24"/>
        </w:rPr>
        <w:t>»,</w:t>
      </w:r>
      <w:r w:rsidR="00841DB9" w:rsidRPr="00841DB9">
        <w:rPr>
          <w:bCs/>
          <w:iCs/>
          <w:color w:val="000000"/>
          <w:sz w:val="24"/>
          <w:szCs w:val="24"/>
        </w:rPr>
        <w:t xml:space="preserve"> </w:t>
      </w:r>
      <w:r w:rsidR="001E30ED">
        <w:rPr>
          <w:bCs/>
          <w:iCs/>
          <w:color w:val="000000"/>
          <w:sz w:val="24"/>
          <w:szCs w:val="24"/>
        </w:rPr>
        <w:t xml:space="preserve">основной </w:t>
      </w:r>
      <w:r w:rsidR="00841DB9" w:rsidRPr="00841DB9">
        <w:rPr>
          <w:bCs/>
          <w:iCs/>
          <w:color w:val="000000"/>
          <w:sz w:val="24"/>
          <w:szCs w:val="24"/>
        </w:rPr>
        <w:t>целью</w:t>
      </w:r>
      <w:r w:rsidR="00A55E4D">
        <w:rPr>
          <w:bCs/>
          <w:iCs/>
          <w:color w:val="000000"/>
          <w:sz w:val="24"/>
          <w:szCs w:val="24"/>
        </w:rPr>
        <w:t>,</w:t>
      </w:r>
      <w:r w:rsidR="001E30ED">
        <w:rPr>
          <w:bCs/>
          <w:iCs/>
          <w:color w:val="000000"/>
          <w:sz w:val="24"/>
          <w:szCs w:val="24"/>
        </w:rPr>
        <w:t xml:space="preserve"> которой являлось</w:t>
      </w:r>
      <w:r w:rsidR="00841DB9" w:rsidRPr="00841DB9">
        <w:rPr>
          <w:bCs/>
          <w:iCs/>
          <w:color w:val="000000"/>
          <w:sz w:val="24"/>
          <w:szCs w:val="24"/>
        </w:rPr>
        <w:t xml:space="preserve"> возрожде</w:t>
      </w:r>
      <w:r w:rsidR="001E30ED">
        <w:rPr>
          <w:bCs/>
          <w:iCs/>
          <w:color w:val="000000"/>
          <w:sz w:val="24"/>
          <w:szCs w:val="24"/>
        </w:rPr>
        <w:t>ние</w:t>
      </w:r>
      <w:r>
        <w:rPr>
          <w:bCs/>
          <w:iCs/>
          <w:color w:val="000000"/>
          <w:sz w:val="24"/>
          <w:szCs w:val="24"/>
        </w:rPr>
        <w:t xml:space="preserve"> авторитета салехардских</w:t>
      </w:r>
      <w:r w:rsidR="00841DB9" w:rsidRPr="00841DB9">
        <w:rPr>
          <w:bCs/>
          <w:iCs/>
          <w:color w:val="000000"/>
          <w:sz w:val="24"/>
          <w:szCs w:val="24"/>
        </w:rPr>
        <w:t xml:space="preserve"> семей и </w:t>
      </w:r>
      <w:r w:rsidR="001E30ED">
        <w:rPr>
          <w:bCs/>
          <w:iCs/>
          <w:color w:val="000000"/>
          <w:sz w:val="24"/>
          <w:szCs w:val="24"/>
        </w:rPr>
        <w:t>пропаганды семейных ценностей.</w:t>
      </w:r>
    </w:p>
    <w:p w:rsidR="00841DB9" w:rsidRDefault="001E30ED" w:rsidP="002755FF">
      <w:pPr>
        <w:autoSpaceDE w:val="0"/>
        <w:autoSpaceDN w:val="0"/>
        <w:adjustRightInd w:val="0"/>
        <w:ind w:firstLine="708"/>
        <w:jc w:val="both"/>
        <w:rPr>
          <w:bCs/>
          <w:iCs/>
          <w:color w:val="000000"/>
          <w:sz w:val="24"/>
          <w:szCs w:val="24"/>
        </w:rPr>
      </w:pPr>
      <w:r>
        <w:rPr>
          <w:bCs/>
          <w:iCs/>
          <w:color w:val="000000"/>
          <w:sz w:val="24"/>
          <w:szCs w:val="24"/>
        </w:rPr>
        <w:t>Так, в 2013</w:t>
      </w:r>
      <w:r w:rsidR="00A55E4D">
        <w:rPr>
          <w:bCs/>
          <w:iCs/>
          <w:color w:val="000000"/>
          <w:sz w:val="24"/>
          <w:szCs w:val="24"/>
        </w:rPr>
        <w:t xml:space="preserve"> году</w:t>
      </w:r>
      <w:r w:rsidR="00DE5A4F">
        <w:rPr>
          <w:bCs/>
          <w:iCs/>
          <w:color w:val="000000"/>
          <w:sz w:val="24"/>
          <w:szCs w:val="24"/>
        </w:rPr>
        <w:t>,</w:t>
      </w:r>
      <w:r w:rsidR="00841DB9" w:rsidRPr="00841DB9">
        <w:rPr>
          <w:bCs/>
          <w:iCs/>
          <w:color w:val="000000"/>
          <w:sz w:val="24"/>
          <w:szCs w:val="24"/>
        </w:rPr>
        <w:t xml:space="preserve"> </w:t>
      </w:r>
      <w:r>
        <w:rPr>
          <w:bCs/>
          <w:iCs/>
          <w:color w:val="000000"/>
          <w:sz w:val="24"/>
          <w:szCs w:val="24"/>
        </w:rPr>
        <w:t>традиционно</w:t>
      </w:r>
      <w:r w:rsidR="00DE5A4F">
        <w:rPr>
          <w:bCs/>
          <w:iCs/>
          <w:color w:val="000000"/>
          <w:sz w:val="24"/>
          <w:szCs w:val="24"/>
        </w:rPr>
        <w:t>,</w:t>
      </w:r>
      <w:r>
        <w:rPr>
          <w:bCs/>
          <w:iCs/>
          <w:color w:val="000000"/>
          <w:sz w:val="24"/>
          <w:szCs w:val="24"/>
        </w:rPr>
        <w:t xml:space="preserve"> на муниципальном уровне</w:t>
      </w:r>
      <w:r w:rsidR="00841DB9" w:rsidRPr="00841DB9">
        <w:rPr>
          <w:bCs/>
          <w:iCs/>
          <w:color w:val="000000"/>
          <w:sz w:val="24"/>
          <w:szCs w:val="24"/>
        </w:rPr>
        <w:t xml:space="preserve"> были организованы</w:t>
      </w:r>
      <w:r>
        <w:rPr>
          <w:bCs/>
          <w:iCs/>
          <w:color w:val="000000"/>
          <w:sz w:val="24"/>
          <w:szCs w:val="24"/>
        </w:rPr>
        <w:t xml:space="preserve"> </w:t>
      </w:r>
      <w:r w:rsidR="00841DB9" w:rsidRPr="00841DB9">
        <w:rPr>
          <w:bCs/>
          <w:iCs/>
          <w:color w:val="000000"/>
          <w:sz w:val="24"/>
          <w:szCs w:val="24"/>
        </w:rPr>
        <w:t>торжественные, праздничные и иные мероприятия, посвященные</w:t>
      </w:r>
      <w:r>
        <w:rPr>
          <w:bCs/>
          <w:iCs/>
          <w:color w:val="000000"/>
          <w:sz w:val="24"/>
          <w:szCs w:val="24"/>
        </w:rPr>
        <w:t xml:space="preserve"> </w:t>
      </w:r>
      <w:r w:rsidR="00841DB9" w:rsidRPr="00841DB9">
        <w:rPr>
          <w:bCs/>
          <w:iCs/>
          <w:color w:val="000000"/>
          <w:sz w:val="24"/>
          <w:szCs w:val="24"/>
        </w:rPr>
        <w:t>Международному дню семьи</w:t>
      </w:r>
      <w:r>
        <w:rPr>
          <w:bCs/>
          <w:iCs/>
          <w:color w:val="000000"/>
          <w:sz w:val="24"/>
          <w:szCs w:val="24"/>
        </w:rPr>
        <w:t>, Дню Отца, Международному Дню семьи, любви и верности, Дню Матери.</w:t>
      </w:r>
    </w:p>
    <w:p w:rsidR="00A55E4D" w:rsidRDefault="00D573B4" w:rsidP="002755FF">
      <w:pPr>
        <w:autoSpaceDE w:val="0"/>
        <w:autoSpaceDN w:val="0"/>
        <w:adjustRightInd w:val="0"/>
        <w:jc w:val="both"/>
        <w:rPr>
          <w:bCs/>
          <w:iCs/>
          <w:color w:val="000000"/>
          <w:sz w:val="24"/>
          <w:szCs w:val="24"/>
        </w:rPr>
      </w:pPr>
      <w:r>
        <w:rPr>
          <w:bCs/>
          <w:iCs/>
          <w:color w:val="000000"/>
          <w:sz w:val="24"/>
          <w:szCs w:val="24"/>
        </w:rPr>
        <w:t xml:space="preserve"> </w:t>
      </w:r>
      <w:r>
        <w:rPr>
          <w:bCs/>
          <w:iCs/>
          <w:color w:val="000000"/>
          <w:sz w:val="24"/>
          <w:szCs w:val="24"/>
        </w:rPr>
        <w:tab/>
        <w:t>Также проходили</w:t>
      </w:r>
      <w:r w:rsidR="00A55E4D" w:rsidRPr="00A55E4D">
        <w:rPr>
          <w:bCs/>
          <w:iCs/>
          <w:color w:val="000000"/>
          <w:sz w:val="24"/>
          <w:szCs w:val="24"/>
        </w:rPr>
        <w:t xml:space="preserve"> чествования лучших семей и пар юбиляров семейной жизни,</w:t>
      </w:r>
      <w:r w:rsidR="00A55E4D">
        <w:rPr>
          <w:bCs/>
          <w:iCs/>
          <w:color w:val="000000"/>
          <w:sz w:val="24"/>
          <w:szCs w:val="24"/>
        </w:rPr>
        <w:t xml:space="preserve"> </w:t>
      </w:r>
      <w:r w:rsidR="00A55E4D" w:rsidRPr="00A55E4D">
        <w:rPr>
          <w:bCs/>
          <w:iCs/>
          <w:color w:val="000000"/>
          <w:sz w:val="24"/>
          <w:szCs w:val="24"/>
        </w:rPr>
        <w:t>семейные фестивали и конкурсы, торжественные регистрации молодоженов</w:t>
      </w:r>
      <w:r>
        <w:rPr>
          <w:bCs/>
          <w:iCs/>
          <w:color w:val="000000"/>
          <w:sz w:val="24"/>
          <w:szCs w:val="24"/>
        </w:rPr>
        <w:t xml:space="preserve"> </w:t>
      </w:r>
      <w:r w:rsidR="00A55E4D" w:rsidRPr="00A55E4D">
        <w:rPr>
          <w:bCs/>
          <w:iCs/>
          <w:color w:val="000000"/>
          <w:sz w:val="24"/>
          <w:szCs w:val="24"/>
        </w:rPr>
        <w:t>и новорожденных детей, подготовлены публикации в СМИ о лучших семьях.</w:t>
      </w:r>
    </w:p>
    <w:p w:rsidR="00DD7A75" w:rsidRPr="00A55E4D" w:rsidRDefault="00DD7A75" w:rsidP="002755FF">
      <w:pPr>
        <w:autoSpaceDE w:val="0"/>
        <w:autoSpaceDN w:val="0"/>
        <w:adjustRightInd w:val="0"/>
        <w:jc w:val="both"/>
        <w:rPr>
          <w:bCs/>
          <w:iCs/>
          <w:color w:val="000000"/>
          <w:sz w:val="24"/>
          <w:szCs w:val="24"/>
        </w:rPr>
      </w:pPr>
    </w:p>
    <w:p w:rsidR="00DD7A75" w:rsidRPr="00DD7A75" w:rsidRDefault="00DD7A75" w:rsidP="002755FF">
      <w:pPr>
        <w:autoSpaceDE w:val="0"/>
        <w:autoSpaceDN w:val="0"/>
        <w:adjustRightInd w:val="0"/>
        <w:jc w:val="center"/>
        <w:rPr>
          <w:b/>
          <w:bCs/>
          <w:iCs/>
          <w:color w:val="000000"/>
          <w:sz w:val="24"/>
          <w:szCs w:val="24"/>
        </w:rPr>
      </w:pPr>
      <w:r w:rsidRPr="00DD7A75">
        <w:rPr>
          <w:b/>
          <w:bCs/>
          <w:iCs/>
          <w:color w:val="000000"/>
          <w:sz w:val="24"/>
          <w:szCs w:val="24"/>
        </w:rPr>
        <w:t>Структура населения по основным возрастным группам</w:t>
      </w:r>
    </w:p>
    <w:p w:rsidR="00841DB9" w:rsidRDefault="00841DB9" w:rsidP="002755FF">
      <w:pPr>
        <w:ind w:firstLine="709"/>
        <w:jc w:val="both"/>
        <w:rPr>
          <w:sz w:val="24"/>
          <w:szCs w:val="24"/>
        </w:rPr>
      </w:pPr>
    </w:p>
    <w:p w:rsidR="00D253CD" w:rsidRDefault="00A55E4D" w:rsidP="002755FF">
      <w:pPr>
        <w:ind w:firstLine="709"/>
        <w:jc w:val="both"/>
        <w:rPr>
          <w:sz w:val="24"/>
          <w:szCs w:val="24"/>
        </w:rPr>
      </w:pPr>
      <w:r>
        <w:rPr>
          <w:sz w:val="24"/>
          <w:szCs w:val="24"/>
        </w:rPr>
        <w:t>П</w:t>
      </w:r>
      <w:r w:rsidR="007670F8">
        <w:rPr>
          <w:sz w:val="24"/>
          <w:szCs w:val="24"/>
        </w:rPr>
        <w:t xml:space="preserve">о </w:t>
      </w:r>
      <w:r w:rsidR="00D253CD" w:rsidRPr="003F4E5F">
        <w:rPr>
          <w:sz w:val="24"/>
          <w:szCs w:val="24"/>
        </w:rPr>
        <w:t>данным</w:t>
      </w:r>
      <w:r>
        <w:rPr>
          <w:sz w:val="24"/>
          <w:szCs w:val="24"/>
        </w:rPr>
        <w:t>,</w:t>
      </w:r>
      <w:r w:rsidR="00D253CD" w:rsidRPr="003F4E5F">
        <w:rPr>
          <w:sz w:val="24"/>
          <w:szCs w:val="24"/>
        </w:rPr>
        <w:t xml:space="preserve"> </w:t>
      </w:r>
      <w:r w:rsidR="007670F8">
        <w:rPr>
          <w:sz w:val="24"/>
          <w:szCs w:val="24"/>
        </w:rPr>
        <w:t>представленным территориальным органом Федеральной службы государственной статистики по Ямало-Ненецкому автономному округу (ЯМАЛСТАТ)</w:t>
      </w:r>
      <w:r>
        <w:rPr>
          <w:sz w:val="24"/>
          <w:szCs w:val="24"/>
        </w:rPr>
        <w:t>,</w:t>
      </w:r>
      <w:r w:rsidR="007670F8">
        <w:rPr>
          <w:sz w:val="24"/>
          <w:szCs w:val="24"/>
        </w:rPr>
        <w:t xml:space="preserve"> </w:t>
      </w:r>
      <w:r w:rsidR="00D253CD" w:rsidRPr="007670F8">
        <w:rPr>
          <w:sz w:val="24"/>
          <w:szCs w:val="24"/>
        </w:rPr>
        <w:t>на начало 201</w:t>
      </w:r>
      <w:r w:rsidR="00376B1F">
        <w:rPr>
          <w:sz w:val="24"/>
          <w:szCs w:val="24"/>
        </w:rPr>
        <w:t>3</w:t>
      </w:r>
      <w:r>
        <w:rPr>
          <w:sz w:val="24"/>
          <w:szCs w:val="24"/>
        </w:rPr>
        <w:t xml:space="preserve"> </w:t>
      </w:r>
      <w:r w:rsidR="00D253CD" w:rsidRPr="007670F8">
        <w:rPr>
          <w:sz w:val="24"/>
          <w:szCs w:val="24"/>
        </w:rPr>
        <w:t xml:space="preserve">года </w:t>
      </w:r>
      <w:r>
        <w:rPr>
          <w:sz w:val="24"/>
          <w:szCs w:val="24"/>
        </w:rPr>
        <w:t xml:space="preserve">в городе </w:t>
      </w:r>
      <w:r w:rsidR="00D253CD" w:rsidRPr="007670F8">
        <w:rPr>
          <w:sz w:val="24"/>
          <w:szCs w:val="24"/>
        </w:rPr>
        <w:t>проживало  4</w:t>
      </w:r>
      <w:r w:rsidR="00316FDD">
        <w:rPr>
          <w:sz w:val="24"/>
          <w:szCs w:val="24"/>
        </w:rPr>
        <w:t>6</w:t>
      </w:r>
      <w:r w:rsidR="002424B2">
        <w:rPr>
          <w:sz w:val="24"/>
          <w:szCs w:val="24"/>
        </w:rPr>
        <w:t>,</w:t>
      </w:r>
      <w:r w:rsidR="00376B1F">
        <w:rPr>
          <w:sz w:val="24"/>
          <w:szCs w:val="24"/>
        </w:rPr>
        <w:t xml:space="preserve">9 </w:t>
      </w:r>
      <w:r w:rsidR="00D253CD" w:rsidRPr="007670F8">
        <w:rPr>
          <w:sz w:val="24"/>
          <w:szCs w:val="24"/>
        </w:rPr>
        <w:t xml:space="preserve"> тысяч человек.</w:t>
      </w:r>
      <w:r w:rsidR="00D253CD" w:rsidRPr="003F4E5F">
        <w:rPr>
          <w:sz w:val="24"/>
          <w:szCs w:val="24"/>
        </w:rPr>
        <w:t xml:space="preserve"> Анализ основных показателей, характеризующих социально-демографическую ситуацию в городе, свидетельствует о </w:t>
      </w:r>
      <w:r w:rsidR="00D253CD">
        <w:rPr>
          <w:sz w:val="24"/>
          <w:szCs w:val="24"/>
        </w:rPr>
        <w:t xml:space="preserve">ежегодном </w:t>
      </w:r>
      <w:r w:rsidR="00D253CD" w:rsidRPr="003F4E5F">
        <w:rPr>
          <w:sz w:val="24"/>
          <w:szCs w:val="24"/>
        </w:rPr>
        <w:t xml:space="preserve">росте численности населения города. </w:t>
      </w:r>
      <w:r w:rsidR="00D253CD">
        <w:rPr>
          <w:sz w:val="24"/>
          <w:szCs w:val="24"/>
        </w:rPr>
        <w:t>Так, на 1 января 201</w:t>
      </w:r>
      <w:r w:rsidR="00376B1F">
        <w:rPr>
          <w:sz w:val="24"/>
          <w:szCs w:val="24"/>
        </w:rPr>
        <w:t>3</w:t>
      </w:r>
      <w:r w:rsidR="00D253CD">
        <w:rPr>
          <w:sz w:val="24"/>
          <w:szCs w:val="24"/>
        </w:rPr>
        <w:t xml:space="preserve"> года отмечается рост численности населения в городе на </w:t>
      </w:r>
      <w:r w:rsidR="00376B1F">
        <w:rPr>
          <w:sz w:val="24"/>
          <w:szCs w:val="24"/>
        </w:rPr>
        <w:t>5,1</w:t>
      </w:r>
      <w:r w:rsidR="00D253CD">
        <w:rPr>
          <w:sz w:val="24"/>
          <w:szCs w:val="24"/>
        </w:rPr>
        <w:t>% в сравнении с 1 января 201</w:t>
      </w:r>
      <w:r w:rsidR="00376B1F">
        <w:rPr>
          <w:sz w:val="24"/>
          <w:szCs w:val="24"/>
        </w:rPr>
        <w:t>2</w:t>
      </w:r>
      <w:r w:rsidR="00D253CD">
        <w:rPr>
          <w:sz w:val="24"/>
          <w:szCs w:val="24"/>
        </w:rPr>
        <w:t xml:space="preserve"> года.</w:t>
      </w:r>
    </w:p>
    <w:p w:rsidR="00376B1F" w:rsidRDefault="00376B1F" w:rsidP="002755FF">
      <w:pPr>
        <w:ind w:firstLine="709"/>
        <w:jc w:val="center"/>
        <w:rPr>
          <w:b/>
          <w:sz w:val="22"/>
          <w:szCs w:val="22"/>
        </w:rPr>
      </w:pPr>
    </w:p>
    <w:p w:rsidR="00376B1F" w:rsidRPr="00376B1F" w:rsidRDefault="00376B1F" w:rsidP="002755FF">
      <w:pPr>
        <w:ind w:firstLine="709"/>
        <w:jc w:val="right"/>
        <w:rPr>
          <w:sz w:val="22"/>
          <w:szCs w:val="22"/>
        </w:rPr>
      </w:pPr>
      <w:r w:rsidRPr="00376B1F">
        <w:rPr>
          <w:sz w:val="22"/>
          <w:szCs w:val="22"/>
        </w:rPr>
        <w:t>Таблица</w:t>
      </w:r>
    </w:p>
    <w:p w:rsidR="002424B2" w:rsidRPr="002424B2" w:rsidRDefault="002424B2" w:rsidP="002755FF">
      <w:pPr>
        <w:ind w:firstLine="709"/>
        <w:jc w:val="center"/>
        <w:rPr>
          <w:b/>
          <w:sz w:val="22"/>
          <w:szCs w:val="22"/>
        </w:rPr>
      </w:pPr>
      <w:r w:rsidRPr="002424B2">
        <w:rPr>
          <w:b/>
          <w:sz w:val="22"/>
          <w:szCs w:val="22"/>
        </w:rPr>
        <w:t>Динамика численности населения в  г. Салехард</w:t>
      </w:r>
    </w:p>
    <w:p w:rsidR="001413BF" w:rsidRDefault="001413BF" w:rsidP="002755FF">
      <w:pPr>
        <w:ind w:firstLine="709"/>
        <w:jc w:val="right"/>
      </w:pPr>
      <w:r w:rsidRPr="00F86F6B">
        <w:t xml:space="preserve">на </w:t>
      </w:r>
      <w:r w:rsidR="004608D1">
        <w:t>начало</w:t>
      </w:r>
      <w:r w:rsidRPr="00F86F6B">
        <w:t xml:space="preserve"> года,</w:t>
      </w:r>
      <w:r w:rsidR="004608D1">
        <w:t xml:space="preserve"> </w:t>
      </w:r>
      <w:r w:rsidRPr="00F86F6B">
        <w:t xml:space="preserve">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6"/>
        <w:gridCol w:w="1772"/>
        <w:gridCol w:w="1616"/>
        <w:gridCol w:w="1618"/>
        <w:gridCol w:w="1614"/>
      </w:tblGrid>
      <w:tr w:rsidR="001413BF" w:rsidRPr="00A213A6" w:rsidTr="00493A76">
        <w:trPr>
          <w:trHeight w:val="20"/>
        </w:trPr>
        <w:tc>
          <w:tcPr>
            <w:tcW w:w="2609" w:type="pct"/>
            <w:gridSpan w:val="3"/>
            <w:vMerge w:val="restart"/>
            <w:vAlign w:val="center"/>
          </w:tcPr>
          <w:p w:rsidR="001413BF" w:rsidRPr="00376B1F" w:rsidRDefault="001413BF" w:rsidP="002755FF">
            <w:pPr>
              <w:widowControl w:val="0"/>
              <w:autoSpaceDE w:val="0"/>
              <w:autoSpaceDN w:val="0"/>
              <w:adjustRightInd w:val="0"/>
              <w:jc w:val="center"/>
              <w:rPr>
                <w:sz w:val="22"/>
                <w:szCs w:val="22"/>
              </w:rPr>
            </w:pPr>
            <w:r w:rsidRPr="00376B1F">
              <w:rPr>
                <w:sz w:val="22"/>
                <w:szCs w:val="22"/>
              </w:rPr>
              <w:t>Показатель</w:t>
            </w:r>
          </w:p>
        </w:tc>
        <w:tc>
          <w:tcPr>
            <w:tcW w:w="2391" w:type="pct"/>
            <w:gridSpan w:val="3"/>
            <w:vAlign w:val="center"/>
          </w:tcPr>
          <w:p w:rsidR="001413BF" w:rsidRPr="00376B1F" w:rsidRDefault="001413BF" w:rsidP="002755FF">
            <w:pPr>
              <w:pStyle w:val="affb"/>
              <w:tabs>
                <w:tab w:val="left" w:pos="709"/>
              </w:tabs>
              <w:jc w:val="center"/>
              <w:rPr>
                <w:sz w:val="22"/>
                <w:szCs w:val="22"/>
              </w:rPr>
            </w:pPr>
            <w:r w:rsidRPr="00376B1F">
              <w:rPr>
                <w:sz w:val="22"/>
                <w:szCs w:val="22"/>
              </w:rPr>
              <w:t>Значение показателя по годам</w:t>
            </w:r>
          </w:p>
        </w:tc>
      </w:tr>
      <w:tr w:rsidR="001413BF" w:rsidRPr="00A213A6" w:rsidTr="00493A76">
        <w:trPr>
          <w:trHeight w:val="20"/>
        </w:trPr>
        <w:tc>
          <w:tcPr>
            <w:tcW w:w="2609" w:type="pct"/>
            <w:gridSpan w:val="3"/>
            <w:vMerge/>
            <w:vAlign w:val="center"/>
          </w:tcPr>
          <w:p w:rsidR="001413BF" w:rsidRPr="00376B1F" w:rsidRDefault="001413BF" w:rsidP="002755FF">
            <w:pPr>
              <w:widowControl w:val="0"/>
              <w:autoSpaceDE w:val="0"/>
              <w:autoSpaceDN w:val="0"/>
              <w:adjustRightInd w:val="0"/>
              <w:ind w:firstLine="709"/>
              <w:jc w:val="center"/>
              <w:rPr>
                <w:sz w:val="22"/>
                <w:szCs w:val="22"/>
              </w:rPr>
            </w:pPr>
          </w:p>
        </w:tc>
        <w:tc>
          <w:tcPr>
            <w:tcW w:w="797" w:type="pct"/>
            <w:shd w:val="clear" w:color="auto" w:fill="auto"/>
            <w:vAlign w:val="center"/>
          </w:tcPr>
          <w:p w:rsidR="001413BF" w:rsidRPr="00376B1F" w:rsidRDefault="001413BF" w:rsidP="002755FF">
            <w:pPr>
              <w:jc w:val="center"/>
              <w:rPr>
                <w:sz w:val="22"/>
                <w:szCs w:val="22"/>
              </w:rPr>
            </w:pPr>
            <w:r w:rsidRPr="00376B1F">
              <w:rPr>
                <w:sz w:val="22"/>
                <w:szCs w:val="22"/>
              </w:rPr>
              <w:t>2011</w:t>
            </w:r>
          </w:p>
        </w:tc>
        <w:tc>
          <w:tcPr>
            <w:tcW w:w="798" w:type="pct"/>
            <w:shd w:val="clear" w:color="auto" w:fill="auto"/>
            <w:vAlign w:val="center"/>
          </w:tcPr>
          <w:p w:rsidR="001413BF" w:rsidRPr="00376B1F" w:rsidRDefault="001413BF" w:rsidP="002755FF">
            <w:pPr>
              <w:jc w:val="center"/>
              <w:rPr>
                <w:sz w:val="22"/>
                <w:szCs w:val="22"/>
              </w:rPr>
            </w:pPr>
            <w:r w:rsidRPr="00376B1F">
              <w:rPr>
                <w:sz w:val="22"/>
                <w:szCs w:val="22"/>
              </w:rPr>
              <w:t>2012</w:t>
            </w:r>
          </w:p>
        </w:tc>
        <w:tc>
          <w:tcPr>
            <w:tcW w:w="796" w:type="pct"/>
            <w:shd w:val="clear" w:color="auto" w:fill="auto"/>
            <w:vAlign w:val="center"/>
          </w:tcPr>
          <w:p w:rsidR="001413BF" w:rsidRPr="00376B1F" w:rsidRDefault="001413BF" w:rsidP="002755FF">
            <w:pPr>
              <w:jc w:val="center"/>
              <w:rPr>
                <w:sz w:val="22"/>
                <w:szCs w:val="22"/>
              </w:rPr>
            </w:pPr>
            <w:r w:rsidRPr="00376B1F">
              <w:rPr>
                <w:sz w:val="22"/>
                <w:szCs w:val="22"/>
              </w:rPr>
              <w:t>2013</w:t>
            </w:r>
          </w:p>
        </w:tc>
      </w:tr>
      <w:tr w:rsidR="004608D1" w:rsidRPr="00A213A6" w:rsidTr="00493A76">
        <w:trPr>
          <w:trHeight w:val="283"/>
        </w:trPr>
        <w:tc>
          <w:tcPr>
            <w:tcW w:w="2609" w:type="pct"/>
            <w:gridSpan w:val="3"/>
            <w:vAlign w:val="center"/>
          </w:tcPr>
          <w:p w:rsidR="004608D1" w:rsidRPr="00376B1F" w:rsidRDefault="004608D1" w:rsidP="002755FF">
            <w:pPr>
              <w:widowControl w:val="0"/>
              <w:autoSpaceDE w:val="0"/>
              <w:autoSpaceDN w:val="0"/>
              <w:adjustRightInd w:val="0"/>
              <w:rPr>
                <w:sz w:val="22"/>
                <w:szCs w:val="22"/>
              </w:rPr>
            </w:pPr>
            <w:r w:rsidRPr="00376B1F">
              <w:rPr>
                <w:sz w:val="22"/>
                <w:szCs w:val="22"/>
              </w:rPr>
              <w:t>Численность населения, всего</w:t>
            </w:r>
          </w:p>
        </w:tc>
        <w:tc>
          <w:tcPr>
            <w:tcW w:w="797" w:type="pct"/>
            <w:shd w:val="clear" w:color="auto" w:fill="auto"/>
            <w:vAlign w:val="center"/>
          </w:tcPr>
          <w:p w:rsidR="004608D1" w:rsidRPr="00376B1F" w:rsidRDefault="004608D1" w:rsidP="002755FF">
            <w:pPr>
              <w:jc w:val="center"/>
              <w:rPr>
                <w:sz w:val="22"/>
                <w:szCs w:val="22"/>
              </w:rPr>
            </w:pPr>
            <w:r w:rsidRPr="00376B1F">
              <w:rPr>
                <w:sz w:val="22"/>
                <w:szCs w:val="22"/>
              </w:rPr>
              <w:t>43 098</w:t>
            </w:r>
          </w:p>
        </w:tc>
        <w:tc>
          <w:tcPr>
            <w:tcW w:w="798" w:type="pct"/>
            <w:shd w:val="clear" w:color="auto" w:fill="auto"/>
            <w:vAlign w:val="center"/>
          </w:tcPr>
          <w:p w:rsidR="004608D1" w:rsidRPr="00376B1F" w:rsidRDefault="004608D1" w:rsidP="002755FF">
            <w:pPr>
              <w:jc w:val="center"/>
              <w:rPr>
                <w:sz w:val="22"/>
                <w:szCs w:val="22"/>
              </w:rPr>
            </w:pPr>
            <w:r w:rsidRPr="00376B1F">
              <w:rPr>
                <w:sz w:val="22"/>
                <w:szCs w:val="22"/>
              </w:rPr>
              <w:t>44 633</w:t>
            </w:r>
          </w:p>
        </w:tc>
        <w:tc>
          <w:tcPr>
            <w:tcW w:w="796" w:type="pct"/>
            <w:shd w:val="clear" w:color="auto" w:fill="auto"/>
            <w:vAlign w:val="center"/>
          </w:tcPr>
          <w:p w:rsidR="004608D1" w:rsidRPr="00376B1F" w:rsidRDefault="0091063B" w:rsidP="002755FF">
            <w:pPr>
              <w:jc w:val="center"/>
              <w:rPr>
                <w:sz w:val="22"/>
                <w:szCs w:val="22"/>
              </w:rPr>
            </w:pPr>
            <w:r w:rsidRPr="00376B1F">
              <w:rPr>
                <w:sz w:val="22"/>
                <w:szCs w:val="22"/>
              </w:rPr>
              <w:t>46 949</w:t>
            </w:r>
          </w:p>
        </w:tc>
      </w:tr>
      <w:tr w:rsidR="004608D1" w:rsidRPr="00A213A6" w:rsidTr="00493A76">
        <w:trPr>
          <w:trHeight w:val="283"/>
        </w:trPr>
        <w:tc>
          <w:tcPr>
            <w:tcW w:w="1735" w:type="pct"/>
            <w:gridSpan w:val="2"/>
            <w:vMerge w:val="restart"/>
            <w:vAlign w:val="center"/>
          </w:tcPr>
          <w:p w:rsidR="004608D1" w:rsidRPr="00376B1F" w:rsidRDefault="004608D1" w:rsidP="002755FF">
            <w:pPr>
              <w:widowControl w:val="0"/>
              <w:autoSpaceDE w:val="0"/>
              <w:autoSpaceDN w:val="0"/>
              <w:adjustRightInd w:val="0"/>
              <w:rPr>
                <w:sz w:val="22"/>
                <w:szCs w:val="22"/>
              </w:rPr>
            </w:pPr>
            <w:r w:rsidRPr="00376B1F">
              <w:rPr>
                <w:sz w:val="22"/>
                <w:szCs w:val="22"/>
              </w:rPr>
              <w:t>Все население</w:t>
            </w:r>
          </w:p>
        </w:tc>
        <w:tc>
          <w:tcPr>
            <w:tcW w:w="874" w:type="pct"/>
            <w:vAlign w:val="center"/>
          </w:tcPr>
          <w:p w:rsidR="004608D1" w:rsidRPr="00376B1F" w:rsidRDefault="004608D1" w:rsidP="002755FF">
            <w:pPr>
              <w:widowControl w:val="0"/>
              <w:autoSpaceDE w:val="0"/>
              <w:autoSpaceDN w:val="0"/>
              <w:adjustRightInd w:val="0"/>
              <w:rPr>
                <w:sz w:val="22"/>
                <w:szCs w:val="22"/>
              </w:rPr>
            </w:pPr>
            <w:r w:rsidRPr="00376B1F">
              <w:rPr>
                <w:sz w:val="22"/>
                <w:szCs w:val="22"/>
              </w:rPr>
              <w:t>мужчины</w:t>
            </w:r>
          </w:p>
        </w:tc>
        <w:tc>
          <w:tcPr>
            <w:tcW w:w="797" w:type="pct"/>
            <w:shd w:val="clear" w:color="auto" w:fill="auto"/>
            <w:vAlign w:val="center"/>
          </w:tcPr>
          <w:p w:rsidR="004608D1" w:rsidRPr="00376B1F" w:rsidRDefault="004608D1" w:rsidP="002755FF">
            <w:pPr>
              <w:jc w:val="center"/>
              <w:rPr>
                <w:sz w:val="22"/>
                <w:szCs w:val="22"/>
              </w:rPr>
            </w:pPr>
            <w:r w:rsidRPr="00376B1F">
              <w:rPr>
                <w:sz w:val="22"/>
                <w:szCs w:val="22"/>
              </w:rPr>
              <w:t>20 167</w:t>
            </w:r>
          </w:p>
        </w:tc>
        <w:tc>
          <w:tcPr>
            <w:tcW w:w="798" w:type="pct"/>
            <w:shd w:val="clear" w:color="auto" w:fill="auto"/>
            <w:vAlign w:val="center"/>
          </w:tcPr>
          <w:p w:rsidR="004608D1" w:rsidRPr="00376B1F" w:rsidRDefault="004608D1" w:rsidP="002755FF">
            <w:pPr>
              <w:jc w:val="center"/>
              <w:rPr>
                <w:sz w:val="22"/>
                <w:szCs w:val="22"/>
              </w:rPr>
            </w:pPr>
            <w:r w:rsidRPr="00376B1F">
              <w:rPr>
                <w:sz w:val="22"/>
                <w:szCs w:val="22"/>
              </w:rPr>
              <w:t>21 336</w:t>
            </w:r>
          </w:p>
        </w:tc>
        <w:tc>
          <w:tcPr>
            <w:tcW w:w="796" w:type="pct"/>
            <w:shd w:val="clear" w:color="auto" w:fill="auto"/>
            <w:vAlign w:val="center"/>
          </w:tcPr>
          <w:p w:rsidR="004608D1" w:rsidRPr="00376B1F" w:rsidRDefault="0091063B" w:rsidP="002755FF">
            <w:pPr>
              <w:jc w:val="center"/>
              <w:rPr>
                <w:sz w:val="22"/>
                <w:szCs w:val="22"/>
              </w:rPr>
            </w:pPr>
            <w:r w:rsidRPr="00376B1F">
              <w:rPr>
                <w:sz w:val="22"/>
                <w:szCs w:val="22"/>
              </w:rPr>
              <w:t>22 443</w:t>
            </w:r>
          </w:p>
        </w:tc>
      </w:tr>
      <w:tr w:rsidR="004608D1" w:rsidRPr="00A213A6" w:rsidTr="00493A76">
        <w:trPr>
          <w:trHeight w:val="283"/>
        </w:trPr>
        <w:tc>
          <w:tcPr>
            <w:tcW w:w="1735" w:type="pct"/>
            <w:gridSpan w:val="2"/>
            <w:vMerge/>
            <w:vAlign w:val="center"/>
          </w:tcPr>
          <w:p w:rsidR="004608D1" w:rsidRPr="00376B1F" w:rsidRDefault="004608D1" w:rsidP="002755FF">
            <w:pPr>
              <w:widowControl w:val="0"/>
              <w:autoSpaceDE w:val="0"/>
              <w:autoSpaceDN w:val="0"/>
              <w:adjustRightInd w:val="0"/>
              <w:rPr>
                <w:sz w:val="22"/>
                <w:szCs w:val="22"/>
              </w:rPr>
            </w:pPr>
          </w:p>
        </w:tc>
        <w:tc>
          <w:tcPr>
            <w:tcW w:w="874" w:type="pct"/>
            <w:vAlign w:val="center"/>
          </w:tcPr>
          <w:p w:rsidR="004608D1" w:rsidRPr="00376B1F" w:rsidRDefault="004608D1" w:rsidP="002755FF">
            <w:pPr>
              <w:widowControl w:val="0"/>
              <w:autoSpaceDE w:val="0"/>
              <w:autoSpaceDN w:val="0"/>
              <w:adjustRightInd w:val="0"/>
              <w:rPr>
                <w:sz w:val="22"/>
                <w:szCs w:val="22"/>
              </w:rPr>
            </w:pPr>
            <w:r w:rsidRPr="00376B1F">
              <w:rPr>
                <w:sz w:val="22"/>
                <w:szCs w:val="22"/>
              </w:rPr>
              <w:t>женщины</w:t>
            </w:r>
          </w:p>
        </w:tc>
        <w:tc>
          <w:tcPr>
            <w:tcW w:w="797" w:type="pct"/>
            <w:shd w:val="clear" w:color="auto" w:fill="auto"/>
            <w:vAlign w:val="center"/>
          </w:tcPr>
          <w:p w:rsidR="004608D1" w:rsidRPr="00376B1F" w:rsidRDefault="004608D1" w:rsidP="002755FF">
            <w:pPr>
              <w:jc w:val="center"/>
              <w:rPr>
                <w:sz w:val="22"/>
                <w:szCs w:val="22"/>
              </w:rPr>
            </w:pPr>
            <w:r w:rsidRPr="00376B1F">
              <w:rPr>
                <w:sz w:val="22"/>
                <w:szCs w:val="22"/>
              </w:rPr>
              <w:t>22 931</w:t>
            </w:r>
          </w:p>
        </w:tc>
        <w:tc>
          <w:tcPr>
            <w:tcW w:w="798" w:type="pct"/>
            <w:shd w:val="clear" w:color="auto" w:fill="auto"/>
            <w:vAlign w:val="center"/>
          </w:tcPr>
          <w:p w:rsidR="004608D1" w:rsidRPr="00376B1F" w:rsidRDefault="004608D1" w:rsidP="002755FF">
            <w:pPr>
              <w:jc w:val="center"/>
              <w:rPr>
                <w:sz w:val="22"/>
                <w:szCs w:val="22"/>
              </w:rPr>
            </w:pPr>
            <w:r w:rsidRPr="00376B1F">
              <w:rPr>
                <w:sz w:val="22"/>
                <w:szCs w:val="22"/>
              </w:rPr>
              <w:t>23 297</w:t>
            </w:r>
          </w:p>
        </w:tc>
        <w:tc>
          <w:tcPr>
            <w:tcW w:w="796" w:type="pct"/>
            <w:shd w:val="clear" w:color="auto" w:fill="auto"/>
            <w:vAlign w:val="center"/>
          </w:tcPr>
          <w:p w:rsidR="004608D1" w:rsidRPr="00376B1F" w:rsidRDefault="0091063B" w:rsidP="002755FF">
            <w:pPr>
              <w:jc w:val="center"/>
              <w:rPr>
                <w:sz w:val="22"/>
                <w:szCs w:val="22"/>
              </w:rPr>
            </w:pPr>
            <w:r w:rsidRPr="00376B1F">
              <w:rPr>
                <w:sz w:val="22"/>
                <w:szCs w:val="22"/>
              </w:rPr>
              <w:t>24 506</w:t>
            </w:r>
          </w:p>
        </w:tc>
      </w:tr>
      <w:tr w:rsidR="001413BF" w:rsidRPr="00A213A6" w:rsidTr="00493A76">
        <w:trPr>
          <w:trHeight w:val="20"/>
        </w:trPr>
        <w:tc>
          <w:tcPr>
            <w:tcW w:w="1732" w:type="pct"/>
            <w:vMerge w:val="restart"/>
            <w:vAlign w:val="center"/>
          </w:tcPr>
          <w:p w:rsidR="001413BF" w:rsidRPr="00376B1F" w:rsidRDefault="001413BF" w:rsidP="002755FF">
            <w:pPr>
              <w:widowControl w:val="0"/>
              <w:autoSpaceDE w:val="0"/>
              <w:autoSpaceDN w:val="0"/>
              <w:adjustRightInd w:val="0"/>
              <w:ind w:firstLine="709"/>
              <w:jc w:val="right"/>
              <w:rPr>
                <w:sz w:val="22"/>
                <w:szCs w:val="22"/>
              </w:rPr>
            </w:pPr>
            <w:r w:rsidRPr="00376B1F">
              <w:rPr>
                <w:sz w:val="22"/>
                <w:szCs w:val="22"/>
              </w:rPr>
              <w:t>в том числе</w:t>
            </w:r>
          </w:p>
        </w:tc>
        <w:tc>
          <w:tcPr>
            <w:tcW w:w="877" w:type="pct"/>
            <w:gridSpan w:val="2"/>
            <w:vAlign w:val="center"/>
          </w:tcPr>
          <w:p w:rsidR="001413BF" w:rsidRPr="00376B1F" w:rsidRDefault="001413BF" w:rsidP="002755FF">
            <w:pPr>
              <w:widowControl w:val="0"/>
              <w:autoSpaceDE w:val="0"/>
              <w:autoSpaceDN w:val="0"/>
              <w:adjustRightInd w:val="0"/>
              <w:rPr>
                <w:sz w:val="22"/>
                <w:szCs w:val="22"/>
              </w:rPr>
            </w:pPr>
            <w:r w:rsidRPr="00376B1F">
              <w:rPr>
                <w:sz w:val="22"/>
                <w:szCs w:val="22"/>
              </w:rPr>
              <w:t>городское</w:t>
            </w:r>
          </w:p>
        </w:tc>
        <w:tc>
          <w:tcPr>
            <w:tcW w:w="797" w:type="pct"/>
            <w:shd w:val="clear" w:color="auto" w:fill="auto"/>
            <w:vAlign w:val="center"/>
          </w:tcPr>
          <w:p w:rsidR="001413BF" w:rsidRPr="00376B1F" w:rsidRDefault="004608D1" w:rsidP="002755FF">
            <w:pPr>
              <w:jc w:val="center"/>
              <w:rPr>
                <w:sz w:val="22"/>
                <w:szCs w:val="22"/>
              </w:rPr>
            </w:pPr>
            <w:r w:rsidRPr="00376B1F">
              <w:rPr>
                <w:sz w:val="22"/>
                <w:szCs w:val="22"/>
              </w:rPr>
              <w:t>42 798</w:t>
            </w:r>
          </w:p>
        </w:tc>
        <w:tc>
          <w:tcPr>
            <w:tcW w:w="798" w:type="pct"/>
            <w:shd w:val="clear" w:color="auto" w:fill="auto"/>
            <w:vAlign w:val="center"/>
          </w:tcPr>
          <w:p w:rsidR="001413BF" w:rsidRPr="00376B1F" w:rsidRDefault="004608D1" w:rsidP="002755FF">
            <w:pPr>
              <w:jc w:val="center"/>
              <w:rPr>
                <w:sz w:val="22"/>
                <w:szCs w:val="22"/>
              </w:rPr>
            </w:pPr>
            <w:r w:rsidRPr="00376B1F">
              <w:rPr>
                <w:sz w:val="22"/>
                <w:szCs w:val="22"/>
              </w:rPr>
              <w:t>44 334</w:t>
            </w:r>
          </w:p>
        </w:tc>
        <w:tc>
          <w:tcPr>
            <w:tcW w:w="796" w:type="pct"/>
            <w:shd w:val="clear" w:color="auto" w:fill="auto"/>
            <w:vAlign w:val="center"/>
          </w:tcPr>
          <w:p w:rsidR="001413BF" w:rsidRPr="00376B1F" w:rsidRDefault="0091063B" w:rsidP="002755FF">
            <w:pPr>
              <w:jc w:val="center"/>
              <w:rPr>
                <w:sz w:val="22"/>
                <w:szCs w:val="22"/>
              </w:rPr>
            </w:pPr>
            <w:r w:rsidRPr="00376B1F">
              <w:rPr>
                <w:sz w:val="22"/>
                <w:szCs w:val="22"/>
              </w:rPr>
              <w:t>46</w:t>
            </w:r>
            <w:r w:rsidR="00947C5D">
              <w:rPr>
                <w:sz w:val="22"/>
                <w:szCs w:val="22"/>
              </w:rPr>
              <w:t xml:space="preserve"> </w:t>
            </w:r>
            <w:r w:rsidRPr="00376B1F">
              <w:rPr>
                <w:sz w:val="22"/>
                <w:szCs w:val="22"/>
              </w:rPr>
              <w:t>650</w:t>
            </w:r>
          </w:p>
        </w:tc>
      </w:tr>
      <w:tr w:rsidR="001413BF" w:rsidRPr="00A213A6" w:rsidTr="00493A76">
        <w:trPr>
          <w:trHeight w:val="20"/>
        </w:trPr>
        <w:tc>
          <w:tcPr>
            <w:tcW w:w="1732" w:type="pct"/>
            <w:vMerge/>
            <w:vAlign w:val="center"/>
          </w:tcPr>
          <w:p w:rsidR="001413BF" w:rsidRPr="00376B1F" w:rsidRDefault="001413BF" w:rsidP="002755FF">
            <w:pPr>
              <w:widowControl w:val="0"/>
              <w:autoSpaceDE w:val="0"/>
              <w:autoSpaceDN w:val="0"/>
              <w:adjustRightInd w:val="0"/>
              <w:ind w:firstLine="709"/>
              <w:jc w:val="center"/>
              <w:rPr>
                <w:sz w:val="22"/>
                <w:szCs w:val="22"/>
              </w:rPr>
            </w:pPr>
          </w:p>
        </w:tc>
        <w:tc>
          <w:tcPr>
            <w:tcW w:w="877" w:type="pct"/>
            <w:gridSpan w:val="2"/>
            <w:vAlign w:val="center"/>
          </w:tcPr>
          <w:p w:rsidR="001413BF" w:rsidRPr="00376B1F" w:rsidRDefault="001413BF" w:rsidP="002755FF">
            <w:pPr>
              <w:widowControl w:val="0"/>
              <w:autoSpaceDE w:val="0"/>
              <w:autoSpaceDN w:val="0"/>
              <w:adjustRightInd w:val="0"/>
              <w:rPr>
                <w:sz w:val="22"/>
                <w:szCs w:val="22"/>
              </w:rPr>
            </w:pPr>
            <w:r w:rsidRPr="00376B1F">
              <w:rPr>
                <w:sz w:val="22"/>
                <w:szCs w:val="22"/>
              </w:rPr>
              <w:t>сельское</w:t>
            </w:r>
          </w:p>
        </w:tc>
        <w:tc>
          <w:tcPr>
            <w:tcW w:w="797" w:type="pct"/>
            <w:shd w:val="clear" w:color="auto" w:fill="auto"/>
            <w:vAlign w:val="center"/>
          </w:tcPr>
          <w:p w:rsidR="001413BF" w:rsidRPr="00376B1F" w:rsidRDefault="004608D1" w:rsidP="002755FF">
            <w:pPr>
              <w:jc w:val="center"/>
              <w:rPr>
                <w:sz w:val="22"/>
                <w:szCs w:val="22"/>
              </w:rPr>
            </w:pPr>
            <w:r w:rsidRPr="00376B1F">
              <w:rPr>
                <w:sz w:val="22"/>
                <w:szCs w:val="22"/>
              </w:rPr>
              <w:t>300</w:t>
            </w:r>
          </w:p>
        </w:tc>
        <w:tc>
          <w:tcPr>
            <w:tcW w:w="798" w:type="pct"/>
            <w:shd w:val="clear" w:color="auto" w:fill="auto"/>
            <w:vAlign w:val="center"/>
          </w:tcPr>
          <w:p w:rsidR="001413BF" w:rsidRPr="00376B1F" w:rsidRDefault="004608D1" w:rsidP="002755FF">
            <w:pPr>
              <w:jc w:val="center"/>
              <w:rPr>
                <w:sz w:val="22"/>
                <w:szCs w:val="22"/>
              </w:rPr>
            </w:pPr>
            <w:r w:rsidRPr="00376B1F">
              <w:rPr>
                <w:sz w:val="22"/>
                <w:szCs w:val="22"/>
              </w:rPr>
              <w:t>299</w:t>
            </w:r>
          </w:p>
        </w:tc>
        <w:tc>
          <w:tcPr>
            <w:tcW w:w="796" w:type="pct"/>
            <w:shd w:val="clear" w:color="auto" w:fill="auto"/>
            <w:vAlign w:val="center"/>
          </w:tcPr>
          <w:p w:rsidR="001413BF" w:rsidRPr="00376B1F" w:rsidRDefault="0091063B" w:rsidP="002755FF">
            <w:pPr>
              <w:jc w:val="center"/>
              <w:rPr>
                <w:sz w:val="22"/>
                <w:szCs w:val="22"/>
              </w:rPr>
            </w:pPr>
            <w:r w:rsidRPr="00376B1F">
              <w:rPr>
                <w:sz w:val="22"/>
                <w:szCs w:val="22"/>
              </w:rPr>
              <w:t>299</w:t>
            </w:r>
          </w:p>
        </w:tc>
      </w:tr>
      <w:tr w:rsidR="001413BF" w:rsidRPr="00A213A6" w:rsidTr="00493A76">
        <w:trPr>
          <w:trHeight w:val="401"/>
        </w:trPr>
        <w:tc>
          <w:tcPr>
            <w:tcW w:w="2609" w:type="pct"/>
            <w:gridSpan w:val="3"/>
            <w:vAlign w:val="center"/>
          </w:tcPr>
          <w:p w:rsidR="001413BF" w:rsidRPr="00376B1F" w:rsidRDefault="001413BF" w:rsidP="002755FF">
            <w:pPr>
              <w:widowControl w:val="0"/>
              <w:autoSpaceDE w:val="0"/>
              <w:autoSpaceDN w:val="0"/>
              <w:adjustRightInd w:val="0"/>
              <w:rPr>
                <w:sz w:val="22"/>
                <w:szCs w:val="22"/>
              </w:rPr>
            </w:pPr>
            <w:r w:rsidRPr="00376B1F">
              <w:rPr>
                <w:sz w:val="22"/>
                <w:szCs w:val="22"/>
              </w:rPr>
              <w:t>Численность детского населения</w:t>
            </w:r>
          </w:p>
        </w:tc>
        <w:tc>
          <w:tcPr>
            <w:tcW w:w="797" w:type="pct"/>
            <w:shd w:val="clear" w:color="auto" w:fill="auto"/>
            <w:vAlign w:val="center"/>
          </w:tcPr>
          <w:p w:rsidR="001413BF" w:rsidRPr="0032104C" w:rsidRDefault="0032104C" w:rsidP="002755FF">
            <w:pPr>
              <w:jc w:val="center"/>
              <w:rPr>
                <w:sz w:val="22"/>
                <w:szCs w:val="22"/>
                <w:lang w:val="en-US"/>
              </w:rPr>
            </w:pPr>
            <w:r>
              <w:rPr>
                <w:sz w:val="22"/>
                <w:szCs w:val="22"/>
                <w:lang w:val="en-US"/>
              </w:rPr>
              <w:t>11 161</w:t>
            </w:r>
          </w:p>
        </w:tc>
        <w:tc>
          <w:tcPr>
            <w:tcW w:w="798" w:type="pct"/>
            <w:shd w:val="clear" w:color="auto" w:fill="auto"/>
            <w:vAlign w:val="center"/>
          </w:tcPr>
          <w:p w:rsidR="001413BF" w:rsidRPr="0032104C" w:rsidRDefault="0032104C" w:rsidP="002755FF">
            <w:pPr>
              <w:jc w:val="center"/>
              <w:rPr>
                <w:sz w:val="22"/>
                <w:szCs w:val="22"/>
                <w:lang w:val="en-US"/>
              </w:rPr>
            </w:pPr>
            <w:r>
              <w:rPr>
                <w:sz w:val="22"/>
                <w:szCs w:val="22"/>
                <w:lang w:val="en-US"/>
              </w:rPr>
              <w:t>11 693</w:t>
            </w:r>
          </w:p>
        </w:tc>
        <w:tc>
          <w:tcPr>
            <w:tcW w:w="796" w:type="pct"/>
            <w:shd w:val="clear" w:color="auto" w:fill="auto"/>
            <w:vAlign w:val="center"/>
          </w:tcPr>
          <w:p w:rsidR="001413BF" w:rsidRPr="0032104C" w:rsidRDefault="0032104C" w:rsidP="002755FF">
            <w:pPr>
              <w:jc w:val="center"/>
              <w:rPr>
                <w:sz w:val="22"/>
                <w:szCs w:val="22"/>
                <w:lang w:val="en-US"/>
              </w:rPr>
            </w:pPr>
            <w:r>
              <w:rPr>
                <w:sz w:val="22"/>
                <w:szCs w:val="22"/>
                <w:lang w:val="en-US"/>
              </w:rPr>
              <w:t>12 501</w:t>
            </w:r>
          </w:p>
        </w:tc>
      </w:tr>
    </w:tbl>
    <w:p w:rsidR="00CB7755" w:rsidRDefault="00CB7755" w:rsidP="002755FF">
      <w:pPr>
        <w:ind w:firstLine="709"/>
        <w:jc w:val="both"/>
        <w:rPr>
          <w:sz w:val="24"/>
          <w:szCs w:val="24"/>
        </w:rPr>
      </w:pPr>
    </w:p>
    <w:p w:rsidR="00C67642" w:rsidRDefault="00947C5D" w:rsidP="002755FF">
      <w:pPr>
        <w:ind w:firstLine="709"/>
        <w:jc w:val="both"/>
        <w:rPr>
          <w:sz w:val="22"/>
          <w:szCs w:val="22"/>
        </w:rPr>
      </w:pPr>
      <w:r>
        <w:rPr>
          <w:sz w:val="24"/>
          <w:szCs w:val="24"/>
        </w:rPr>
        <w:t>Доля детей в возрасте до 6 лет, как и доля детского населения в общей численности увеличиваются, что можно отметить как положительные факты</w:t>
      </w:r>
      <w:r w:rsidR="00DD7A75">
        <w:rPr>
          <w:sz w:val="24"/>
          <w:szCs w:val="24"/>
        </w:rPr>
        <w:t>.</w:t>
      </w:r>
    </w:p>
    <w:p w:rsidR="00947C5D" w:rsidRPr="00376B1F" w:rsidRDefault="00947C5D" w:rsidP="002755FF">
      <w:pPr>
        <w:ind w:firstLine="709"/>
        <w:jc w:val="right"/>
        <w:rPr>
          <w:sz w:val="22"/>
          <w:szCs w:val="22"/>
        </w:rPr>
      </w:pPr>
      <w:r w:rsidRPr="00376B1F">
        <w:rPr>
          <w:sz w:val="22"/>
          <w:szCs w:val="22"/>
        </w:rPr>
        <w:t>Таблица</w:t>
      </w:r>
    </w:p>
    <w:p w:rsidR="00376B1F" w:rsidRPr="00947C5D" w:rsidRDefault="00376B1F" w:rsidP="002755FF">
      <w:pPr>
        <w:jc w:val="center"/>
        <w:rPr>
          <w:b/>
          <w:sz w:val="22"/>
          <w:szCs w:val="22"/>
        </w:rPr>
      </w:pPr>
      <w:r w:rsidRPr="00947C5D">
        <w:rPr>
          <w:b/>
          <w:sz w:val="22"/>
          <w:szCs w:val="22"/>
        </w:rPr>
        <w:t xml:space="preserve">Численность детей в возрасте от 1 года до 6 лет </w:t>
      </w:r>
    </w:p>
    <w:p w:rsidR="00376B1F" w:rsidRPr="00947C5D" w:rsidRDefault="00376B1F" w:rsidP="002755FF">
      <w:pPr>
        <w:jc w:val="right"/>
        <w:rPr>
          <w:sz w:val="22"/>
          <w:szCs w:val="22"/>
        </w:rPr>
      </w:pPr>
      <w:r w:rsidRPr="00947C5D">
        <w:rPr>
          <w:sz w:val="22"/>
          <w:szCs w:val="22"/>
        </w:rPr>
        <w:t>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2"/>
        <w:gridCol w:w="2185"/>
        <w:gridCol w:w="2186"/>
        <w:gridCol w:w="2188"/>
        <w:gridCol w:w="2186"/>
      </w:tblGrid>
      <w:tr w:rsidR="00376B1F" w:rsidRPr="00947C5D" w:rsidTr="00493A76">
        <w:tc>
          <w:tcPr>
            <w:tcW w:w="687" w:type="pct"/>
            <w:vAlign w:val="center"/>
          </w:tcPr>
          <w:p w:rsidR="00376B1F" w:rsidRPr="00947C5D" w:rsidRDefault="00376B1F" w:rsidP="002755FF">
            <w:pPr>
              <w:pStyle w:val="affb"/>
              <w:tabs>
                <w:tab w:val="left" w:pos="709"/>
              </w:tabs>
              <w:jc w:val="center"/>
              <w:rPr>
                <w:sz w:val="22"/>
                <w:szCs w:val="22"/>
              </w:rPr>
            </w:pPr>
            <w:r w:rsidRPr="00947C5D">
              <w:rPr>
                <w:sz w:val="22"/>
                <w:szCs w:val="22"/>
              </w:rPr>
              <w:t>Значение показателя по годам</w:t>
            </w:r>
          </w:p>
        </w:tc>
        <w:tc>
          <w:tcPr>
            <w:tcW w:w="1078" w:type="pct"/>
            <w:vAlign w:val="center"/>
          </w:tcPr>
          <w:p w:rsidR="00376B1F" w:rsidRPr="00947C5D" w:rsidRDefault="00376B1F" w:rsidP="002755FF">
            <w:pPr>
              <w:jc w:val="center"/>
              <w:rPr>
                <w:sz w:val="22"/>
                <w:szCs w:val="22"/>
              </w:rPr>
            </w:pPr>
            <w:r w:rsidRPr="00947C5D">
              <w:rPr>
                <w:sz w:val="22"/>
                <w:szCs w:val="22"/>
              </w:rPr>
              <w:t>Доля детского населения в общей численности населения</w:t>
            </w:r>
          </w:p>
        </w:tc>
        <w:tc>
          <w:tcPr>
            <w:tcW w:w="1078" w:type="pct"/>
            <w:vAlign w:val="center"/>
          </w:tcPr>
          <w:p w:rsidR="00376B1F" w:rsidRPr="00947C5D" w:rsidRDefault="00376B1F" w:rsidP="002755FF">
            <w:pPr>
              <w:jc w:val="center"/>
              <w:rPr>
                <w:sz w:val="22"/>
                <w:szCs w:val="22"/>
              </w:rPr>
            </w:pPr>
            <w:r w:rsidRPr="00947C5D">
              <w:rPr>
                <w:sz w:val="22"/>
                <w:szCs w:val="22"/>
              </w:rPr>
              <w:t>Количество детей, чел.</w:t>
            </w:r>
          </w:p>
        </w:tc>
        <w:tc>
          <w:tcPr>
            <w:tcW w:w="1079" w:type="pct"/>
            <w:vAlign w:val="center"/>
          </w:tcPr>
          <w:p w:rsidR="00376B1F" w:rsidRPr="00947C5D" w:rsidRDefault="00376B1F" w:rsidP="002755FF">
            <w:pPr>
              <w:jc w:val="center"/>
              <w:rPr>
                <w:sz w:val="22"/>
                <w:szCs w:val="22"/>
              </w:rPr>
            </w:pPr>
            <w:r w:rsidRPr="00947C5D">
              <w:rPr>
                <w:sz w:val="22"/>
                <w:szCs w:val="22"/>
              </w:rPr>
              <w:t>из них детей от 1 до 6 лет, чел.</w:t>
            </w:r>
          </w:p>
        </w:tc>
        <w:tc>
          <w:tcPr>
            <w:tcW w:w="1078" w:type="pct"/>
            <w:vAlign w:val="center"/>
          </w:tcPr>
          <w:p w:rsidR="00376B1F" w:rsidRPr="00947C5D" w:rsidRDefault="00376B1F" w:rsidP="002755FF">
            <w:pPr>
              <w:jc w:val="center"/>
              <w:rPr>
                <w:sz w:val="22"/>
                <w:szCs w:val="22"/>
              </w:rPr>
            </w:pPr>
            <w:r w:rsidRPr="00947C5D">
              <w:rPr>
                <w:sz w:val="22"/>
                <w:szCs w:val="22"/>
              </w:rPr>
              <w:t>Удельный вес детей в возрасте от 1 года до 6 лет в составе детского населения, %</w:t>
            </w:r>
          </w:p>
        </w:tc>
      </w:tr>
      <w:tr w:rsidR="00376B1F" w:rsidRPr="00947C5D" w:rsidTr="00493A76">
        <w:tc>
          <w:tcPr>
            <w:tcW w:w="687" w:type="pct"/>
            <w:vAlign w:val="center"/>
          </w:tcPr>
          <w:p w:rsidR="00376B1F" w:rsidRPr="00947C5D" w:rsidRDefault="00376B1F" w:rsidP="002755FF">
            <w:pPr>
              <w:jc w:val="center"/>
              <w:rPr>
                <w:sz w:val="22"/>
                <w:szCs w:val="22"/>
              </w:rPr>
            </w:pPr>
            <w:r w:rsidRPr="00947C5D">
              <w:rPr>
                <w:sz w:val="22"/>
                <w:szCs w:val="22"/>
              </w:rPr>
              <w:t>2011</w:t>
            </w:r>
          </w:p>
        </w:tc>
        <w:tc>
          <w:tcPr>
            <w:tcW w:w="1078" w:type="pct"/>
            <w:vAlign w:val="center"/>
          </w:tcPr>
          <w:p w:rsidR="00376B1F" w:rsidRPr="00947C5D" w:rsidRDefault="0032104C" w:rsidP="002755FF">
            <w:pPr>
              <w:jc w:val="center"/>
              <w:rPr>
                <w:sz w:val="22"/>
                <w:szCs w:val="22"/>
              </w:rPr>
            </w:pPr>
            <w:r>
              <w:rPr>
                <w:sz w:val="22"/>
                <w:szCs w:val="22"/>
                <w:lang w:val="en-US"/>
              </w:rPr>
              <w:t>2</w:t>
            </w:r>
            <w:r w:rsidR="00376B1F" w:rsidRPr="00947C5D">
              <w:rPr>
                <w:sz w:val="22"/>
                <w:szCs w:val="22"/>
              </w:rPr>
              <w:t>5,0</w:t>
            </w:r>
          </w:p>
        </w:tc>
        <w:tc>
          <w:tcPr>
            <w:tcW w:w="1078" w:type="pct"/>
            <w:vAlign w:val="center"/>
          </w:tcPr>
          <w:p w:rsidR="00376B1F" w:rsidRPr="00947C5D" w:rsidRDefault="0032104C" w:rsidP="002755FF">
            <w:pPr>
              <w:jc w:val="center"/>
              <w:rPr>
                <w:sz w:val="22"/>
                <w:szCs w:val="22"/>
              </w:rPr>
            </w:pPr>
            <w:r>
              <w:rPr>
                <w:sz w:val="22"/>
                <w:szCs w:val="22"/>
                <w:lang w:val="en-US"/>
              </w:rPr>
              <w:t>11 161</w:t>
            </w:r>
          </w:p>
        </w:tc>
        <w:tc>
          <w:tcPr>
            <w:tcW w:w="1079" w:type="pct"/>
            <w:vAlign w:val="center"/>
          </w:tcPr>
          <w:p w:rsidR="00376B1F" w:rsidRPr="0032104C" w:rsidRDefault="0032104C" w:rsidP="002755FF">
            <w:pPr>
              <w:jc w:val="center"/>
              <w:rPr>
                <w:sz w:val="22"/>
                <w:szCs w:val="22"/>
                <w:lang w:val="en-US"/>
              </w:rPr>
            </w:pPr>
            <w:r>
              <w:rPr>
                <w:sz w:val="22"/>
                <w:szCs w:val="22"/>
                <w:lang w:val="en-US"/>
              </w:rPr>
              <w:t>3 787</w:t>
            </w:r>
          </w:p>
        </w:tc>
        <w:tc>
          <w:tcPr>
            <w:tcW w:w="1078" w:type="pct"/>
            <w:vAlign w:val="center"/>
          </w:tcPr>
          <w:p w:rsidR="00376B1F" w:rsidRPr="0032104C" w:rsidRDefault="0032104C" w:rsidP="002755FF">
            <w:pPr>
              <w:jc w:val="center"/>
              <w:rPr>
                <w:sz w:val="22"/>
                <w:szCs w:val="22"/>
              </w:rPr>
            </w:pPr>
            <w:r>
              <w:rPr>
                <w:sz w:val="22"/>
                <w:szCs w:val="22"/>
                <w:lang w:val="en-US"/>
              </w:rPr>
              <w:t>33</w:t>
            </w:r>
            <w:r>
              <w:rPr>
                <w:sz w:val="22"/>
                <w:szCs w:val="22"/>
              </w:rPr>
              <w:t>,0</w:t>
            </w:r>
          </w:p>
        </w:tc>
      </w:tr>
      <w:tr w:rsidR="00376B1F" w:rsidRPr="00947C5D" w:rsidTr="00493A76">
        <w:tc>
          <w:tcPr>
            <w:tcW w:w="687" w:type="pct"/>
            <w:vAlign w:val="center"/>
          </w:tcPr>
          <w:p w:rsidR="00376B1F" w:rsidRPr="00947C5D" w:rsidRDefault="00376B1F" w:rsidP="002755FF">
            <w:pPr>
              <w:jc w:val="center"/>
              <w:rPr>
                <w:sz w:val="22"/>
                <w:szCs w:val="22"/>
              </w:rPr>
            </w:pPr>
            <w:r w:rsidRPr="00947C5D">
              <w:rPr>
                <w:sz w:val="22"/>
                <w:szCs w:val="22"/>
              </w:rPr>
              <w:t>2012</w:t>
            </w:r>
          </w:p>
        </w:tc>
        <w:tc>
          <w:tcPr>
            <w:tcW w:w="1078" w:type="pct"/>
            <w:vAlign w:val="center"/>
          </w:tcPr>
          <w:p w:rsidR="00376B1F" w:rsidRPr="0032104C" w:rsidRDefault="0032104C" w:rsidP="002755FF">
            <w:pPr>
              <w:jc w:val="center"/>
              <w:rPr>
                <w:sz w:val="22"/>
                <w:szCs w:val="22"/>
                <w:lang w:val="en-US"/>
              </w:rPr>
            </w:pPr>
            <w:r>
              <w:rPr>
                <w:sz w:val="22"/>
                <w:szCs w:val="22"/>
                <w:lang w:val="en-US"/>
              </w:rPr>
              <w:t>26,0</w:t>
            </w:r>
          </w:p>
        </w:tc>
        <w:tc>
          <w:tcPr>
            <w:tcW w:w="1078" w:type="pct"/>
            <w:vAlign w:val="center"/>
          </w:tcPr>
          <w:p w:rsidR="00376B1F" w:rsidRPr="00947C5D" w:rsidRDefault="0032104C" w:rsidP="002755FF">
            <w:pPr>
              <w:jc w:val="center"/>
              <w:rPr>
                <w:sz w:val="22"/>
                <w:szCs w:val="22"/>
              </w:rPr>
            </w:pPr>
            <w:r>
              <w:rPr>
                <w:sz w:val="22"/>
                <w:szCs w:val="22"/>
                <w:lang w:val="en-US"/>
              </w:rPr>
              <w:t>11 693</w:t>
            </w:r>
          </w:p>
        </w:tc>
        <w:tc>
          <w:tcPr>
            <w:tcW w:w="1079" w:type="pct"/>
            <w:vAlign w:val="center"/>
          </w:tcPr>
          <w:p w:rsidR="00376B1F" w:rsidRPr="0032104C" w:rsidRDefault="0032104C" w:rsidP="002755FF">
            <w:pPr>
              <w:jc w:val="center"/>
              <w:rPr>
                <w:sz w:val="22"/>
                <w:szCs w:val="22"/>
                <w:lang w:val="en-US"/>
              </w:rPr>
            </w:pPr>
            <w:r>
              <w:rPr>
                <w:sz w:val="22"/>
                <w:szCs w:val="22"/>
                <w:lang w:val="en-US"/>
              </w:rPr>
              <w:t>4 009</w:t>
            </w:r>
          </w:p>
        </w:tc>
        <w:tc>
          <w:tcPr>
            <w:tcW w:w="1078" w:type="pct"/>
            <w:vAlign w:val="center"/>
          </w:tcPr>
          <w:p w:rsidR="00376B1F" w:rsidRPr="00947C5D" w:rsidRDefault="0032104C" w:rsidP="002755FF">
            <w:pPr>
              <w:jc w:val="center"/>
              <w:rPr>
                <w:sz w:val="22"/>
                <w:szCs w:val="22"/>
              </w:rPr>
            </w:pPr>
            <w:r>
              <w:rPr>
                <w:sz w:val="22"/>
                <w:szCs w:val="22"/>
              </w:rPr>
              <w:t>34,0</w:t>
            </w:r>
          </w:p>
        </w:tc>
      </w:tr>
      <w:tr w:rsidR="0032104C" w:rsidRPr="00947C5D" w:rsidTr="00493A76">
        <w:tc>
          <w:tcPr>
            <w:tcW w:w="687" w:type="pct"/>
            <w:vAlign w:val="center"/>
          </w:tcPr>
          <w:p w:rsidR="0032104C" w:rsidRPr="00947C5D" w:rsidRDefault="0032104C" w:rsidP="002755FF">
            <w:pPr>
              <w:jc w:val="center"/>
              <w:rPr>
                <w:sz w:val="22"/>
                <w:szCs w:val="22"/>
              </w:rPr>
            </w:pPr>
            <w:r w:rsidRPr="00947C5D">
              <w:rPr>
                <w:sz w:val="22"/>
                <w:szCs w:val="22"/>
              </w:rPr>
              <w:t>2013</w:t>
            </w:r>
          </w:p>
        </w:tc>
        <w:tc>
          <w:tcPr>
            <w:tcW w:w="1078" w:type="pct"/>
            <w:vAlign w:val="center"/>
          </w:tcPr>
          <w:p w:rsidR="0032104C" w:rsidRPr="00947C5D" w:rsidRDefault="0032104C" w:rsidP="002755FF">
            <w:pPr>
              <w:jc w:val="center"/>
              <w:rPr>
                <w:sz w:val="22"/>
                <w:szCs w:val="22"/>
              </w:rPr>
            </w:pPr>
            <w:r>
              <w:rPr>
                <w:sz w:val="22"/>
                <w:szCs w:val="22"/>
                <w:lang w:val="en-US"/>
              </w:rPr>
              <w:t>26,0</w:t>
            </w:r>
          </w:p>
        </w:tc>
        <w:tc>
          <w:tcPr>
            <w:tcW w:w="1078" w:type="pct"/>
            <w:vAlign w:val="center"/>
          </w:tcPr>
          <w:p w:rsidR="0032104C" w:rsidRPr="00947C5D" w:rsidRDefault="0032104C" w:rsidP="002755FF">
            <w:pPr>
              <w:jc w:val="center"/>
              <w:rPr>
                <w:sz w:val="22"/>
                <w:szCs w:val="22"/>
              </w:rPr>
            </w:pPr>
            <w:r>
              <w:rPr>
                <w:sz w:val="22"/>
                <w:szCs w:val="22"/>
                <w:lang w:val="en-US"/>
              </w:rPr>
              <w:t>12 501</w:t>
            </w:r>
          </w:p>
        </w:tc>
        <w:tc>
          <w:tcPr>
            <w:tcW w:w="1079" w:type="pct"/>
            <w:vAlign w:val="center"/>
          </w:tcPr>
          <w:p w:rsidR="0032104C" w:rsidRPr="0032104C" w:rsidRDefault="0032104C" w:rsidP="002755FF">
            <w:pPr>
              <w:jc w:val="center"/>
              <w:rPr>
                <w:sz w:val="22"/>
                <w:szCs w:val="22"/>
                <w:lang w:val="en-US"/>
              </w:rPr>
            </w:pPr>
            <w:r>
              <w:rPr>
                <w:sz w:val="22"/>
                <w:szCs w:val="22"/>
                <w:lang w:val="en-US"/>
              </w:rPr>
              <w:t>4 309</w:t>
            </w:r>
          </w:p>
        </w:tc>
        <w:tc>
          <w:tcPr>
            <w:tcW w:w="1078" w:type="pct"/>
            <w:vAlign w:val="center"/>
          </w:tcPr>
          <w:p w:rsidR="0032104C" w:rsidRPr="00947C5D" w:rsidRDefault="0032104C" w:rsidP="001676EC">
            <w:pPr>
              <w:jc w:val="center"/>
              <w:rPr>
                <w:sz w:val="22"/>
                <w:szCs w:val="22"/>
              </w:rPr>
            </w:pPr>
            <w:r>
              <w:rPr>
                <w:sz w:val="22"/>
                <w:szCs w:val="22"/>
              </w:rPr>
              <w:t>34,0</w:t>
            </w:r>
          </w:p>
        </w:tc>
      </w:tr>
    </w:tbl>
    <w:p w:rsidR="00376B1F" w:rsidRDefault="00376B1F" w:rsidP="002755FF">
      <w:pPr>
        <w:ind w:firstLine="709"/>
        <w:jc w:val="both"/>
        <w:rPr>
          <w:sz w:val="24"/>
          <w:szCs w:val="24"/>
        </w:rPr>
      </w:pPr>
    </w:p>
    <w:p w:rsidR="00253826" w:rsidRDefault="004D5B6D" w:rsidP="002755FF">
      <w:pPr>
        <w:ind w:firstLine="709"/>
        <w:jc w:val="both"/>
        <w:rPr>
          <w:sz w:val="24"/>
          <w:szCs w:val="24"/>
        </w:rPr>
      </w:pPr>
      <w:r>
        <w:rPr>
          <w:sz w:val="24"/>
          <w:szCs w:val="24"/>
        </w:rPr>
        <w:lastRenderedPageBreak/>
        <w:t xml:space="preserve">По данным, </w:t>
      </w:r>
      <w:r w:rsidRPr="004D5B6D">
        <w:rPr>
          <w:sz w:val="24"/>
          <w:szCs w:val="24"/>
        </w:rPr>
        <w:t>представленным отделом ЗАГС г. Салехард службы ЗАГС Ямало-Ненецкого автономного округа</w:t>
      </w:r>
      <w:r w:rsidR="00A55E4D">
        <w:rPr>
          <w:sz w:val="24"/>
          <w:szCs w:val="24"/>
        </w:rPr>
        <w:t>,</w:t>
      </w:r>
      <w:r w:rsidRPr="004D5B6D">
        <w:rPr>
          <w:sz w:val="24"/>
          <w:szCs w:val="24"/>
        </w:rPr>
        <w:t xml:space="preserve">  в</w:t>
      </w:r>
      <w:r w:rsidR="00D253CD" w:rsidRPr="004D5B6D">
        <w:rPr>
          <w:sz w:val="24"/>
          <w:szCs w:val="24"/>
        </w:rPr>
        <w:t xml:space="preserve"> 201</w:t>
      </w:r>
      <w:r w:rsidR="00C505E5">
        <w:rPr>
          <w:sz w:val="24"/>
          <w:szCs w:val="24"/>
        </w:rPr>
        <w:t>3</w:t>
      </w:r>
      <w:r w:rsidR="00D253CD" w:rsidRPr="004D5B6D">
        <w:rPr>
          <w:sz w:val="24"/>
          <w:szCs w:val="24"/>
        </w:rPr>
        <w:t xml:space="preserve"> году</w:t>
      </w:r>
      <w:r w:rsidR="00186A59">
        <w:rPr>
          <w:sz w:val="24"/>
          <w:szCs w:val="24"/>
        </w:rPr>
        <w:t xml:space="preserve"> наблюдается рост рождаемости на </w:t>
      </w:r>
      <w:r w:rsidR="00253826">
        <w:rPr>
          <w:sz w:val="24"/>
          <w:szCs w:val="24"/>
        </w:rPr>
        <w:t>1</w:t>
      </w:r>
      <w:r w:rsidR="00C505E5">
        <w:rPr>
          <w:sz w:val="24"/>
          <w:szCs w:val="24"/>
        </w:rPr>
        <w:t>9,8</w:t>
      </w:r>
      <w:r w:rsidR="00186A59">
        <w:rPr>
          <w:sz w:val="24"/>
          <w:szCs w:val="24"/>
        </w:rPr>
        <w:t>% в сравнении с 20</w:t>
      </w:r>
      <w:r w:rsidR="00253826">
        <w:rPr>
          <w:sz w:val="24"/>
          <w:szCs w:val="24"/>
        </w:rPr>
        <w:t>11</w:t>
      </w:r>
      <w:r w:rsidR="00186A59">
        <w:rPr>
          <w:sz w:val="24"/>
          <w:szCs w:val="24"/>
        </w:rPr>
        <w:t xml:space="preserve"> годом</w:t>
      </w:r>
      <w:r w:rsidR="00C505E5">
        <w:rPr>
          <w:sz w:val="24"/>
          <w:szCs w:val="24"/>
        </w:rPr>
        <w:t>, на 6,4% в сравнении с 2012 годом</w:t>
      </w:r>
      <w:r w:rsidR="00426164">
        <w:rPr>
          <w:sz w:val="24"/>
          <w:szCs w:val="24"/>
        </w:rPr>
        <w:t>.</w:t>
      </w:r>
    </w:p>
    <w:p w:rsidR="00253826" w:rsidRPr="00253826" w:rsidRDefault="00C67642" w:rsidP="002755FF">
      <w:pPr>
        <w:pStyle w:val="ad"/>
        <w:spacing w:after="0"/>
        <w:ind w:firstLine="709"/>
        <w:jc w:val="right"/>
        <w:rPr>
          <w:sz w:val="22"/>
          <w:szCs w:val="22"/>
        </w:rPr>
      </w:pPr>
      <w:r>
        <w:rPr>
          <w:sz w:val="22"/>
          <w:szCs w:val="22"/>
        </w:rPr>
        <w:t>Т</w:t>
      </w:r>
      <w:r w:rsidR="00253826" w:rsidRPr="00253826">
        <w:rPr>
          <w:sz w:val="22"/>
          <w:szCs w:val="22"/>
        </w:rPr>
        <w:t>аблица</w:t>
      </w:r>
    </w:p>
    <w:p w:rsidR="00253826" w:rsidRDefault="00253826" w:rsidP="002755FF">
      <w:pPr>
        <w:pStyle w:val="ad"/>
        <w:spacing w:after="0"/>
        <w:ind w:firstLine="709"/>
        <w:jc w:val="center"/>
        <w:rPr>
          <w:b/>
          <w:sz w:val="22"/>
          <w:szCs w:val="22"/>
        </w:rPr>
      </w:pPr>
      <w:r w:rsidRPr="00253826">
        <w:rPr>
          <w:b/>
          <w:sz w:val="22"/>
          <w:szCs w:val="22"/>
        </w:rPr>
        <w:t>Сведения о зарегистрированных актах о рождении</w:t>
      </w:r>
    </w:p>
    <w:p w:rsidR="00DE5A4F" w:rsidRPr="00253826" w:rsidRDefault="00DE5A4F" w:rsidP="002755FF">
      <w:pPr>
        <w:pStyle w:val="ad"/>
        <w:spacing w:after="0"/>
        <w:ind w:firstLine="709"/>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7"/>
        <w:gridCol w:w="2534"/>
        <w:gridCol w:w="2534"/>
        <w:gridCol w:w="2532"/>
      </w:tblGrid>
      <w:tr w:rsidR="00C505E5" w:rsidTr="00493A76">
        <w:tc>
          <w:tcPr>
            <w:tcW w:w="1251" w:type="pct"/>
            <w:vMerge w:val="restart"/>
          </w:tcPr>
          <w:p w:rsidR="00C505E5" w:rsidRPr="00C505E5" w:rsidRDefault="00C505E5" w:rsidP="002755FF">
            <w:pPr>
              <w:rPr>
                <w:sz w:val="22"/>
                <w:szCs w:val="22"/>
              </w:rPr>
            </w:pPr>
          </w:p>
        </w:tc>
        <w:tc>
          <w:tcPr>
            <w:tcW w:w="3749" w:type="pct"/>
            <w:gridSpan w:val="3"/>
          </w:tcPr>
          <w:p w:rsidR="00C505E5" w:rsidRPr="00C505E5" w:rsidRDefault="00C505E5" w:rsidP="002755FF">
            <w:pPr>
              <w:jc w:val="center"/>
              <w:rPr>
                <w:sz w:val="22"/>
                <w:szCs w:val="22"/>
              </w:rPr>
            </w:pPr>
            <w:r w:rsidRPr="00C505E5">
              <w:rPr>
                <w:sz w:val="22"/>
                <w:szCs w:val="22"/>
              </w:rPr>
              <w:t>год</w:t>
            </w:r>
          </w:p>
        </w:tc>
      </w:tr>
      <w:tr w:rsidR="00C505E5" w:rsidRPr="00C505E5" w:rsidTr="00426164">
        <w:tc>
          <w:tcPr>
            <w:tcW w:w="1251" w:type="pct"/>
            <w:vMerge/>
          </w:tcPr>
          <w:p w:rsidR="00C505E5" w:rsidRPr="00C505E5" w:rsidRDefault="00C505E5" w:rsidP="002755FF">
            <w:pPr>
              <w:rPr>
                <w:sz w:val="22"/>
                <w:szCs w:val="22"/>
              </w:rPr>
            </w:pPr>
          </w:p>
        </w:tc>
        <w:tc>
          <w:tcPr>
            <w:tcW w:w="1250" w:type="pct"/>
          </w:tcPr>
          <w:p w:rsidR="00C505E5" w:rsidRPr="00C505E5" w:rsidRDefault="00C505E5" w:rsidP="002755FF">
            <w:pPr>
              <w:jc w:val="center"/>
              <w:rPr>
                <w:sz w:val="22"/>
                <w:szCs w:val="22"/>
              </w:rPr>
            </w:pPr>
            <w:r w:rsidRPr="00C505E5">
              <w:rPr>
                <w:sz w:val="22"/>
                <w:szCs w:val="22"/>
              </w:rPr>
              <w:t>2011</w:t>
            </w:r>
          </w:p>
        </w:tc>
        <w:tc>
          <w:tcPr>
            <w:tcW w:w="1250" w:type="pct"/>
          </w:tcPr>
          <w:p w:rsidR="00C505E5" w:rsidRPr="00C505E5" w:rsidRDefault="00C505E5" w:rsidP="002755FF">
            <w:pPr>
              <w:jc w:val="center"/>
              <w:rPr>
                <w:sz w:val="22"/>
                <w:szCs w:val="22"/>
              </w:rPr>
            </w:pPr>
            <w:r w:rsidRPr="00C505E5">
              <w:rPr>
                <w:sz w:val="22"/>
                <w:szCs w:val="22"/>
              </w:rPr>
              <w:t>2012</w:t>
            </w:r>
          </w:p>
        </w:tc>
        <w:tc>
          <w:tcPr>
            <w:tcW w:w="1249" w:type="pct"/>
          </w:tcPr>
          <w:p w:rsidR="00C505E5" w:rsidRPr="00C505E5" w:rsidRDefault="00C505E5" w:rsidP="002755FF">
            <w:pPr>
              <w:jc w:val="center"/>
              <w:rPr>
                <w:sz w:val="22"/>
                <w:szCs w:val="22"/>
              </w:rPr>
            </w:pPr>
            <w:r w:rsidRPr="00C505E5">
              <w:rPr>
                <w:sz w:val="22"/>
                <w:szCs w:val="22"/>
              </w:rPr>
              <w:t>2013</w:t>
            </w:r>
          </w:p>
        </w:tc>
      </w:tr>
      <w:tr w:rsidR="00C505E5" w:rsidRPr="00C505E5" w:rsidTr="00426164">
        <w:tc>
          <w:tcPr>
            <w:tcW w:w="1251" w:type="pct"/>
          </w:tcPr>
          <w:p w:rsidR="00C505E5" w:rsidRPr="00C505E5" w:rsidRDefault="00C505E5" w:rsidP="002755FF">
            <w:pPr>
              <w:rPr>
                <w:sz w:val="22"/>
                <w:szCs w:val="22"/>
              </w:rPr>
            </w:pPr>
            <w:r w:rsidRPr="00C505E5">
              <w:rPr>
                <w:sz w:val="22"/>
                <w:szCs w:val="22"/>
              </w:rPr>
              <w:t>Общее количество зарегистрированных записей актов</w:t>
            </w:r>
          </w:p>
        </w:tc>
        <w:tc>
          <w:tcPr>
            <w:tcW w:w="1250" w:type="pct"/>
          </w:tcPr>
          <w:p w:rsidR="00C505E5" w:rsidRPr="00C505E5" w:rsidRDefault="00C505E5" w:rsidP="002755FF">
            <w:pPr>
              <w:jc w:val="center"/>
              <w:rPr>
                <w:sz w:val="22"/>
                <w:szCs w:val="22"/>
              </w:rPr>
            </w:pPr>
          </w:p>
          <w:p w:rsidR="00C505E5" w:rsidRPr="00C505E5" w:rsidRDefault="00C505E5" w:rsidP="002755FF">
            <w:pPr>
              <w:jc w:val="center"/>
              <w:rPr>
                <w:sz w:val="22"/>
                <w:szCs w:val="22"/>
              </w:rPr>
            </w:pPr>
            <w:r w:rsidRPr="00C505E5">
              <w:rPr>
                <w:sz w:val="22"/>
                <w:szCs w:val="22"/>
              </w:rPr>
              <w:t>853</w:t>
            </w:r>
          </w:p>
        </w:tc>
        <w:tc>
          <w:tcPr>
            <w:tcW w:w="1250" w:type="pct"/>
          </w:tcPr>
          <w:p w:rsidR="00C505E5" w:rsidRPr="00C505E5" w:rsidRDefault="00C505E5" w:rsidP="002755FF">
            <w:pPr>
              <w:jc w:val="center"/>
              <w:rPr>
                <w:sz w:val="22"/>
                <w:szCs w:val="22"/>
              </w:rPr>
            </w:pPr>
          </w:p>
          <w:p w:rsidR="00C505E5" w:rsidRPr="00C505E5" w:rsidRDefault="00C505E5" w:rsidP="002755FF">
            <w:pPr>
              <w:jc w:val="center"/>
              <w:rPr>
                <w:sz w:val="22"/>
                <w:szCs w:val="22"/>
              </w:rPr>
            </w:pPr>
            <w:r w:rsidRPr="00C505E5">
              <w:rPr>
                <w:sz w:val="22"/>
                <w:szCs w:val="22"/>
              </w:rPr>
              <w:t>960</w:t>
            </w:r>
          </w:p>
        </w:tc>
        <w:tc>
          <w:tcPr>
            <w:tcW w:w="1249" w:type="pct"/>
          </w:tcPr>
          <w:p w:rsidR="00C505E5" w:rsidRPr="00C505E5" w:rsidRDefault="00C505E5" w:rsidP="002755FF">
            <w:pPr>
              <w:jc w:val="center"/>
              <w:rPr>
                <w:sz w:val="22"/>
                <w:szCs w:val="22"/>
              </w:rPr>
            </w:pPr>
          </w:p>
          <w:p w:rsidR="00C505E5" w:rsidRPr="00C505E5" w:rsidRDefault="00C505E5" w:rsidP="002755FF">
            <w:pPr>
              <w:jc w:val="center"/>
              <w:rPr>
                <w:sz w:val="22"/>
                <w:szCs w:val="22"/>
              </w:rPr>
            </w:pPr>
            <w:r w:rsidRPr="00C505E5">
              <w:rPr>
                <w:sz w:val="22"/>
                <w:szCs w:val="22"/>
              </w:rPr>
              <w:t>1022</w:t>
            </w:r>
          </w:p>
        </w:tc>
      </w:tr>
      <w:tr w:rsidR="00493A76" w:rsidTr="00493A76">
        <w:tc>
          <w:tcPr>
            <w:tcW w:w="5000" w:type="pct"/>
            <w:gridSpan w:val="4"/>
          </w:tcPr>
          <w:p w:rsidR="00C505E5" w:rsidRPr="00C505E5" w:rsidRDefault="00C505E5" w:rsidP="002755FF">
            <w:pPr>
              <w:rPr>
                <w:sz w:val="22"/>
                <w:szCs w:val="22"/>
              </w:rPr>
            </w:pPr>
            <w:r w:rsidRPr="00C505E5">
              <w:rPr>
                <w:sz w:val="22"/>
                <w:szCs w:val="22"/>
              </w:rPr>
              <w:t xml:space="preserve">Из них </w:t>
            </w:r>
          </w:p>
        </w:tc>
      </w:tr>
      <w:tr w:rsidR="00C505E5" w:rsidRPr="00C505E5" w:rsidTr="00426164">
        <w:tc>
          <w:tcPr>
            <w:tcW w:w="1251" w:type="pct"/>
          </w:tcPr>
          <w:p w:rsidR="00C505E5" w:rsidRPr="00C505E5" w:rsidRDefault="00C505E5" w:rsidP="002755FF">
            <w:pPr>
              <w:rPr>
                <w:sz w:val="22"/>
                <w:szCs w:val="22"/>
              </w:rPr>
            </w:pPr>
            <w:r w:rsidRPr="00C505E5">
              <w:rPr>
                <w:sz w:val="22"/>
                <w:szCs w:val="22"/>
              </w:rPr>
              <w:t xml:space="preserve">             мальчиков</w:t>
            </w:r>
          </w:p>
        </w:tc>
        <w:tc>
          <w:tcPr>
            <w:tcW w:w="1250" w:type="pct"/>
          </w:tcPr>
          <w:p w:rsidR="00C505E5" w:rsidRPr="00C505E5" w:rsidRDefault="00C505E5" w:rsidP="002755FF">
            <w:pPr>
              <w:jc w:val="center"/>
              <w:rPr>
                <w:sz w:val="22"/>
                <w:szCs w:val="22"/>
              </w:rPr>
            </w:pPr>
            <w:r w:rsidRPr="00C505E5">
              <w:rPr>
                <w:sz w:val="22"/>
                <w:szCs w:val="22"/>
              </w:rPr>
              <w:t>427</w:t>
            </w:r>
          </w:p>
        </w:tc>
        <w:tc>
          <w:tcPr>
            <w:tcW w:w="1250" w:type="pct"/>
          </w:tcPr>
          <w:p w:rsidR="00C505E5" w:rsidRPr="00C505E5" w:rsidRDefault="00C505E5" w:rsidP="002755FF">
            <w:pPr>
              <w:jc w:val="center"/>
              <w:rPr>
                <w:sz w:val="22"/>
                <w:szCs w:val="22"/>
              </w:rPr>
            </w:pPr>
            <w:r w:rsidRPr="00C505E5">
              <w:rPr>
                <w:sz w:val="22"/>
                <w:szCs w:val="22"/>
              </w:rPr>
              <w:t>466</w:t>
            </w:r>
          </w:p>
        </w:tc>
        <w:tc>
          <w:tcPr>
            <w:tcW w:w="1249" w:type="pct"/>
          </w:tcPr>
          <w:p w:rsidR="00C505E5" w:rsidRPr="00C505E5" w:rsidRDefault="00C505E5" w:rsidP="002755FF">
            <w:pPr>
              <w:jc w:val="center"/>
              <w:rPr>
                <w:sz w:val="22"/>
                <w:szCs w:val="22"/>
              </w:rPr>
            </w:pPr>
            <w:r w:rsidRPr="00C505E5">
              <w:rPr>
                <w:sz w:val="22"/>
                <w:szCs w:val="22"/>
              </w:rPr>
              <w:t>515</w:t>
            </w:r>
          </w:p>
        </w:tc>
      </w:tr>
      <w:tr w:rsidR="00C505E5" w:rsidRPr="00C505E5" w:rsidTr="00426164">
        <w:tc>
          <w:tcPr>
            <w:tcW w:w="1251" w:type="pct"/>
          </w:tcPr>
          <w:p w:rsidR="00C505E5" w:rsidRPr="00C505E5" w:rsidRDefault="00C505E5" w:rsidP="002755FF">
            <w:pPr>
              <w:rPr>
                <w:sz w:val="22"/>
                <w:szCs w:val="22"/>
              </w:rPr>
            </w:pPr>
            <w:r w:rsidRPr="00C505E5">
              <w:rPr>
                <w:sz w:val="22"/>
                <w:szCs w:val="22"/>
              </w:rPr>
              <w:t xml:space="preserve">             девочек</w:t>
            </w:r>
          </w:p>
        </w:tc>
        <w:tc>
          <w:tcPr>
            <w:tcW w:w="1250" w:type="pct"/>
          </w:tcPr>
          <w:p w:rsidR="00C505E5" w:rsidRPr="00C505E5" w:rsidRDefault="00C505E5" w:rsidP="002755FF">
            <w:pPr>
              <w:jc w:val="center"/>
              <w:rPr>
                <w:sz w:val="22"/>
                <w:szCs w:val="22"/>
              </w:rPr>
            </w:pPr>
            <w:r w:rsidRPr="00C505E5">
              <w:rPr>
                <w:sz w:val="22"/>
                <w:szCs w:val="22"/>
              </w:rPr>
              <w:t>426</w:t>
            </w:r>
          </w:p>
        </w:tc>
        <w:tc>
          <w:tcPr>
            <w:tcW w:w="1250" w:type="pct"/>
          </w:tcPr>
          <w:p w:rsidR="00C505E5" w:rsidRPr="00C505E5" w:rsidRDefault="00C505E5" w:rsidP="002755FF">
            <w:pPr>
              <w:jc w:val="center"/>
              <w:rPr>
                <w:sz w:val="22"/>
                <w:szCs w:val="22"/>
              </w:rPr>
            </w:pPr>
            <w:r w:rsidRPr="00C505E5">
              <w:rPr>
                <w:sz w:val="22"/>
                <w:szCs w:val="22"/>
              </w:rPr>
              <w:t>494</w:t>
            </w:r>
          </w:p>
        </w:tc>
        <w:tc>
          <w:tcPr>
            <w:tcW w:w="1249" w:type="pct"/>
          </w:tcPr>
          <w:p w:rsidR="00C505E5" w:rsidRPr="00C505E5" w:rsidRDefault="00C505E5" w:rsidP="002755FF">
            <w:pPr>
              <w:jc w:val="center"/>
              <w:rPr>
                <w:sz w:val="22"/>
                <w:szCs w:val="22"/>
              </w:rPr>
            </w:pPr>
            <w:r w:rsidRPr="00C505E5">
              <w:rPr>
                <w:sz w:val="22"/>
                <w:szCs w:val="22"/>
              </w:rPr>
              <w:t>507</w:t>
            </w:r>
          </w:p>
        </w:tc>
      </w:tr>
      <w:tr w:rsidR="00C505E5" w:rsidRPr="00C505E5" w:rsidTr="00426164">
        <w:tc>
          <w:tcPr>
            <w:tcW w:w="1251" w:type="pct"/>
          </w:tcPr>
          <w:p w:rsidR="00C505E5" w:rsidRPr="00C505E5" w:rsidRDefault="00C505E5" w:rsidP="002755FF">
            <w:pPr>
              <w:rPr>
                <w:sz w:val="22"/>
                <w:szCs w:val="22"/>
              </w:rPr>
            </w:pPr>
            <w:r w:rsidRPr="00C505E5">
              <w:rPr>
                <w:sz w:val="22"/>
                <w:szCs w:val="22"/>
              </w:rPr>
              <w:t>двойни</w:t>
            </w:r>
          </w:p>
        </w:tc>
        <w:tc>
          <w:tcPr>
            <w:tcW w:w="1250" w:type="pct"/>
          </w:tcPr>
          <w:p w:rsidR="00C505E5" w:rsidRPr="00C505E5" w:rsidRDefault="00C505E5" w:rsidP="002755FF">
            <w:pPr>
              <w:jc w:val="center"/>
              <w:rPr>
                <w:sz w:val="22"/>
                <w:szCs w:val="22"/>
              </w:rPr>
            </w:pPr>
            <w:r w:rsidRPr="00C505E5">
              <w:rPr>
                <w:sz w:val="22"/>
                <w:szCs w:val="22"/>
              </w:rPr>
              <w:t>12</w:t>
            </w:r>
          </w:p>
        </w:tc>
        <w:tc>
          <w:tcPr>
            <w:tcW w:w="1250" w:type="pct"/>
          </w:tcPr>
          <w:p w:rsidR="00C505E5" w:rsidRPr="00C505E5" w:rsidRDefault="00C505E5" w:rsidP="002755FF">
            <w:pPr>
              <w:jc w:val="center"/>
              <w:rPr>
                <w:sz w:val="22"/>
                <w:szCs w:val="22"/>
              </w:rPr>
            </w:pPr>
            <w:r w:rsidRPr="00C505E5">
              <w:rPr>
                <w:sz w:val="22"/>
                <w:szCs w:val="22"/>
              </w:rPr>
              <w:t>8</w:t>
            </w:r>
          </w:p>
        </w:tc>
        <w:tc>
          <w:tcPr>
            <w:tcW w:w="1249" w:type="pct"/>
          </w:tcPr>
          <w:p w:rsidR="00C505E5" w:rsidRPr="00C505E5" w:rsidRDefault="00C505E5" w:rsidP="002755FF">
            <w:pPr>
              <w:jc w:val="center"/>
              <w:rPr>
                <w:sz w:val="22"/>
                <w:szCs w:val="22"/>
              </w:rPr>
            </w:pPr>
            <w:r w:rsidRPr="00C505E5">
              <w:rPr>
                <w:sz w:val="22"/>
                <w:szCs w:val="22"/>
              </w:rPr>
              <w:t>11</w:t>
            </w:r>
          </w:p>
        </w:tc>
      </w:tr>
      <w:tr w:rsidR="00C505E5" w:rsidRPr="00C505E5" w:rsidTr="00426164">
        <w:tc>
          <w:tcPr>
            <w:tcW w:w="1251" w:type="pct"/>
          </w:tcPr>
          <w:p w:rsidR="00C505E5" w:rsidRPr="00C505E5" w:rsidRDefault="00C505E5" w:rsidP="002755FF">
            <w:pPr>
              <w:rPr>
                <w:sz w:val="22"/>
                <w:szCs w:val="22"/>
              </w:rPr>
            </w:pPr>
            <w:r w:rsidRPr="00C505E5">
              <w:rPr>
                <w:sz w:val="22"/>
                <w:szCs w:val="22"/>
              </w:rPr>
              <w:t>у матерей, не состоящих в браке</w:t>
            </w:r>
          </w:p>
        </w:tc>
        <w:tc>
          <w:tcPr>
            <w:tcW w:w="1250" w:type="pct"/>
          </w:tcPr>
          <w:p w:rsidR="00C505E5" w:rsidRPr="00C505E5" w:rsidRDefault="00C505E5" w:rsidP="002755FF">
            <w:pPr>
              <w:jc w:val="center"/>
              <w:rPr>
                <w:sz w:val="22"/>
                <w:szCs w:val="22"/>
              </w:rPr>
            </w:pPr>
            <w:r w:rsidRPr="00C505E5">
              <w:rPr>
                <w:sz w:val="22"/>
                <w:szCs w:val="22"/>
              </w:rPr>
              <w:t>230</w:t>
            </w:r>
          </w:p>
        </w:tc>
        <w:tc>
          <w:tcPr>
            <w:tcW w:w="1250" w:type="pct"/>
          </w:tcPr>
          <w:p w:rsidR="00C505E5" w:rsidRPr="00C505E5" w:rsidRDefault="00C505E5" w:rsidP="002755FF">
            <w:pPr>
              <w:jc w:val="center"/>
              <w:rPr>
                <w:sz w:val="22"/>
                <w:szCs w:val="22"/>
              </w:rPr>
            </w:pPr>
            <w:r w:rsidRPr="00C505E5">
              <w:rPr>
                <w:sz w:val="22"/>
                <w:szCs w:val="22"/>
              </w:rPr>
              <w:t>288</w:t>
            </w:r>
          </w:p>
        </w:tc>
        <w:tc>
          <w:tcPr>
            <w:tcW w:w="1249" w:type="pct"/>
          </w:tcPr>
          <w:p w:rsidR="00C505E5" w:rsidRPr="00C505E5" w:rsidRDefault="00C505E5" w:rsidP="002755FF">
            <w:pPr>
              <w:jc w:val="center"/>
              <w:rPr>
                <w:sz w:val="22"/>
                <w:szCs w:val="22"/>
              </w:rPr>
            </w:pPr>
            <w:r w:rsidRPr="00C505E5">
              <w:rPr>
                <w:sz w:val="22"/>
                <w:szCs w:val="22"/>
              </w:rPr>
              <w:t>294</w:t>
            </w:r>
          </w:p>
        </w:tc>
      </w:tr>
      <w:tr w:rsidR="00C505E5" w:rsidRPr="00C505E5" w:rsidTr="00426164">
        <w:tc>
          <w:tcPr>
            <w:tcW w:w="1251" w:type="pct"/>
          </w:tcPr>
          <w:p w:rsidR="00C505E5" w:rsidRPr="00C505E5" w:rsidRDefault="00C505E5" w:rsidP="002755FF">
            <w:pPr>
              <w:rPr>
                <w:sz w:val="22"/>
                <w:szCs w:val="22"/>
              </w:rPr>
            </w:pPr>
            <w:r w:rsidRPr="00C505E5">
              <w:rPr>
                <w:sz w:val="22"/>
                <w:szCs w:val="22"/>
              </w:rPr>
              <w:t>Количество несовершеннолетних матерей</w:t>
            </w:r>
          </w:p>
        </w:tc>
        <w:tc>
          <w:tcPr>
            <w:tcW w:w="1250" w:type="pct"/>
          </w:tcPr>
          <w:p w:rsidR="00C505E5" w:rsidRPr="00C505E5" w:rsidRDefault="00C505E5" w:rsidP="002755FF">
            <w:pPr>
              <w:jc w:val="center"/>
              <w:rPr>
                <w:sz w:val="22"/>
                <w:szCs w:val="22"/>
              </w:rPr>
            </w:pPr>
            <w:r w:rsidRPr="00C505E5">
              <w:rPr>
                <w:sz w:val="22"/>
                <w:szCs w:val="22"/>
              </w:rPr>
              <w:t>9</w:t>
            </w:r>
          </w:p>
        </w:tc>
        <w:tc>
          <w:tcPr>
            <w:tcW w:w="1250" w:type="pct"/>
          </w:tcPr>
          <w:p w:rsidR="00C505E5" w:rsidRPr="00C505E5" w:rsidRDefault="00C505E5" w:rsidP="002755FF">
            <w:pPr>
              <w:jc w:val="center"/>
              <w:rPr>
                <w:sz w:val="22"/>
                <w:szCs w:val="22"/>
              </w:rPr>
            </w:pPr>
            <w:r w:rsidRPr="00C505E5">
              <w:rPr>
                <w:sz w:val="22"/>
                <w:szCs w:val="22"/>
              </w:rPr>
              <w:t>7</w:t>
            </w:r>
          </w:p>
        </w:tc>
        <w:tc>
          <w:tcPr>
            <w:tcW w:w="1249" w:type="pct"/>
          </w:tcPr>
          <w:p w:rsidR="00C505E5" w:rsidRPr="00C505E5" w:rsidRDefault="00C505E5" w:rsidP="002755FF">
            <w:pPr>
              <w:jc w:val="center"/>
              <w:rPr>
                <w:sz w:val="22"/>
                <w:szCs w:val="22"/>
              </w:rPr>
            </w:pPr>
            <w:r w:rsidRPr="00C505E5">
              <w:rPr>
                <w:sz w:val="22"/>
                <w:szCs w:val="22"/>
              </w:rPr>
              <w:t>4</w:t>
            </w:r>
          </w:p>
        </w:tc>
      </w:tr>
      <w:tr w:rsidR="00493A76" w:rsidTr="00493A76">
        <w:tc>
          <w:tcPr>
            <w:tcW w:w="5000" w:type="pct"/>
            <w:gridSpan w:val="4"/>
          </w:tcPr>
          <w:p w:rsidR="00C505E5" w:rsidRPr="00C505E5" w:rsidRDefault="00C505E5" w:rsidP="002755FF">
            <w:pPr>
              <w:jc w:val="center"/>
              <w:rPr>
                <w:sz w:val="22"/>
                <w:szCs w:val="22"/>
              </w:rPr>
            </w:pPr>
            <w:r w:rsidRPr="00C505E5">
              <w:rPr>
                <w:sz w:val="22"/>
                <w:szCs w:val="22"/>
              </w:rPr>
              <w:t>Количество детей, родившихся по сч</w:t>
            </w:r>
            <w:r w:rsidR="00316FDD">
              <w:rPr>
                <w:sz w:val="22"/>
                <w:szCs w:val="22"/>
              </w:rPr>
              <w:t>е</w:t>
            </w:r>
            <w:r w:rsidRPr="00C505E5">
              <w:rPr>
                <w:sz w:val="22"/>
                <w:szCs w:val="22"/>
              </w:rPr>
              <w:t>ту:</w:t>
            </w:r>
          </w:p>
        </w:tc>
      </w:tr>
      <w:tr w:rsidR="00C505E5" w:rsidRPr="00C505E5" w:rsidTr="00426164">
        <w:tc>
          <w:tcPr>
            <w:tcW w:w="1251" w:type="pct"/>
          </w:tcPr>
          <w:p w:rsidR="00C505E5" w:rsidRPr="00C505E5" w:rsidRDefault="00C505E5" w:rsidP="002755FF">
            <w:pPr>
              <w:rPr>
                <w:sz w:val="22"/>
                <w:szCs w:val="22"/>
              </w:rPr>
            </w:pPr>
            <w:r w:rsidRPr="00C505E5">
              <w:rPr>
                <w:sz w:val="22"/>
                <w:szCs w:val="22"/>
              </w:rPr>
              <w:t>первым</w:t>
            </w:r>
          </w:p>
        </w:tc>
        <w:tc>
          <w:tcPr>
            <w:tcW w:w="1250" w:type="pct"/>
          </w:tcPr>
          <w:p w:rsidR="00C505E5" w:rsidRPr="00C505E5" w:rsidRDefault="00C505E5" w:rsidP="002755FF">
            <w:pPr>
              <w:jc w:val="center"/>
              <w:rPr>
                <w:sz w:val="22"/>
                <w:szCs w:val="22"/>
              </w:rPr>
            </w:pPr>
            <w:r w:rsidRPr="00C505E5">
              <w:rPr>
                <w:sz w:val="22"/>
                <w:szCs w:val="22"/>
              </w:rPr>
              <w:t>390</w:t>
            </w:r>
          </w:p>
        </w:tc>
        <w:tc>
          <w:tcPr>
            <w:tcW w:w="1250" w:type="pct"/>
          </w:tcPr>
          <w:p w:rsidR="00C505E5" w:rsidRPr="00C505E5" w:rsidRDefault="00C505E5" w:rsidP="002755FF">
            <w:pPr>
              <w:jc w:val="center"/>
              <w:rPr>
                <w:sz w:val="22"/>
                <w:szCs w:val="22"/>
              </w:rPr>
            </w:pPr>
            <w:r w:rsidRPr="00C505E5">
              <w:rPr>
                <w:sz w:val="22"/>
                <w:szCs w:val="22"/>
              </w:rPr>
              <w:t>417</w:t>
            </w:r>
          </w:p>
        </w:tc>
        <w:tc>
          <w:tcPr>
            <w:tcW w:w="1249" w:type="pct"/>
          </w:tcPr>
          <w:p w:rsidR="00C505E5" w:rsidRPr="00C505E5" w:rsidRDefault="00C505E5" w:rsidP="002755FF">
            <w:pPr>
              <w:jc w:val="center"/>
              <w:rPr>
                <w:sz w:val="22"/>
                <w:szCs w:val="22"/>
              </w:rPr>
            </w:pPr>
            <w:r w:rsidRPr="00C505E5">
              <w:rPr>
                <w:sz w:val="22"/>
                <w:szCs w:val="22"/>
              </w:rPr>
              <w:t>425</w:t>
            </w:r>
          </w:p>
        </w:tc>
      </w:tr>
      <w:tr w:rsidR="00C505E5" w:rsidRPr="00C505E5" w:rsidTr="00426164">
        <w:tc>
          <w:tcPr>
            <w:tcW w:w="1251" w:type="pct"/>
          </w:tcPr>
          <w:p w:rsidR="00C505E5" w:rsidRPr="00C505E5" w:rsidRDefault="00C505E5" w:rsidP="002755FF">
            <w:pPr>
              <w:rPr>
                <w:sz w:val="22"/>
                <w:szCs w:val="22"/>
              </w:rPr>
            </w:pPr>
            <w:r w:rsidRPr="00C505E5">
              <w:rPr>
                <w:sz w:val="22"/>
                <w:szCs w:val="22"/>
              </w:rPr>
              <w:t>вторым</w:t>
            </w:r>
          </w:p>
        </w:tc>
        <w:tc>
          <w:tcPr>
            <w:tcW w:w="1250" w:type="pct"/>
          </w:tcPr>
          <w:p w:rsidR="00C505E5" w:rsidRPr="00C505E5" w:rsidRDefault="00C505E5" w:rsidP="002755FF">
            <w:pPr>
              <w:jc w:val="center"/>
              <w:rPr>
                <w:sz w:val="22"/>
                <w:szCs w:val="22"/>
              </w:rPr>
            </w:pPr>
            <w:r w:rsidRPr="00C505E5">
              <w:rPr>
                <w:sz w:val="22"/>
                <w:szCs w:val="22"/>
              </w:rPr>
              <w:t>317</w:t>
            </w:r>
          </w:p>
        </w:tc>
        <w:tc>
          <w:tcPr>
            <w:tcW w:w="1250" w:type="pct"/>
          </w:tcPr>
          <w:p w:rsidR="00C505E5" w:rsidRPr="00C505E5" w:rsidRDefault="00C505E5" w:rsidP="002755FF">
            <w:pPr>
              <w:jc w:val="center"/>
              <w:rPr>
                <w:sz w:val="22"/>
                <w:szCs w:val="22"/>
              </w:rPr>
            </w:pPr>
            <w:r w:rsidRPr="00C505E5">
              <w:rPr>
                <w:sz w:val="22"/>
                <w:szCs w:val="22"/>
              </w:rPr>
              <w:t>354</w:t>
            </w:r>
          </w:p>
        </w:tc>
        <w:tc>
          <w:tcPr>
            <w:tcW w:w="1249" w:type="pct"/>
          </w:tcPr>
          <w:p w:rsidR="00C505E5" w:rsidRPr="00C505E5" w:rsidRDefault="00C505E5" w:rsidP="002755FF">
            <w:pPr>
              <w:jc w:val="center"/>
              <w:rPr>
                <w:sz w:val="22"/>
                <w:szCs w:val="22"/>
              </w:rPr>
            </w:pPr>
            <w:r w:rsidRPr="00C505E5">
              <w:rPr>
                <w:sz w:val="22"/>
                <w:szCs w:val="22"/>
              </w:rPr>
              <w:t>395</w:t>
            </w:r>
          </w:p>
        </w:tc>
      </w:tr>
      <w:tr w:rsidR="00C505E5" w:rsidRPr="00C505E5" w:rsidTr="00426164">
        <w:tc>
          <w:tcPr>
            <w:tcW w:w="1251" w:type="pct"/>
          </w:tcPr>
          <w:p w:rsidR="00C505E5" w:rsidRPr="00C505E5" w:rsidRDefault="00C505E5" w:rsidP="002755FF">
            <w:pPr>
              <w:rPr>
                <w:sz w:val="22"/>
                <w:szCs w:val="22"/>
              </w:rPr>
            </w:pPr>
            <w:r w:rsidRPr="00C505E5">
              <w:rPr>
                <w:sz w:val="22"/>
                <w:szCs w:val="22"/>
              </w:rPr>
              <w:t>третьим</w:t>
            </w:r>
          </w:p>
        </w:tc>
        <w:tc>
          <w:tcPr>
            <w:tcW w:w="1250" w:type="pct"/>
          </w:tcPr>
          <w:p w:rsidR="00C505E5" w:rsidRPr="00C505E5" w:rsidRDefault="00C505E5" w:rsidP="002755FF">
            <w:pPr>
              <w:jc w:val="center"/>
              <w:rPr>
                <w:sz w:val="22"/>
                <w:szCs w:val="22"/>
              </w:rPr>
            </w:pPr>
            <w:r w:rsidRPr="00C505E5">
              <w:rPr>
                <w:sz w:val="22"/>
                <w:szCs w:val="22"/>
              </w:rPr>
              <w:t>103</w:t>
            </w:r>
          </w:p>
        </w:tc>
        <w:tc>
          <w:tcPr>
            <w:tcW w:w="1250" w:type="pct"/>
          </w:tcPr>
          <w:p w:rsidR="00C505E5" w:rsidRPr="00C505E5" w:rsidRDefault="00C505E5" w:rsidP="002755FF">
            <w:pPr>
              <w:jc w:val="center"/>
              <w:rPr>
                <w:sz w:val="22"/>
                <w:szCs w:val="22"/>
              </w:rPr>
            </w:pPr>
            <w:r w:rsidRPr="00C505E5">
              <w:rPr>
                <w:sz w:val="22"/>
                <w:szCs w:val="22"/>
              </w:rPr>
              <w:t>133</w:t>
            </w:r>
          </w:p>
        </w:tc>
        <w:tc>
          <w:tcPr>
            <w:tcW w:w="1249" w:type="pct"/>
          </w:tcPr>
          <w:p w:rsidR="00C505E5" w:rsidRPr="00C505E5" w:rsidRDefault="00C505E5" w:rsidP="002755FF">
            <w:pPr>
              <w:jc w:val="center"/>
              <w:rPr>
                <w:sz w:val="22"/>
                <w:szCs w:val="22"/>
              </w:rPr>
            </w:pPr>
            <w:r w:rsidRPr="00C505E5">
              <w:rPr>
                <w:sz w:val="22"/>
                <w:szCs w:val="22"/>
              </w:rPr>
              <w:t>155</w:t>
            </w:r>
          </w:p>
        </w:tc>
      </w:tr>
      <w:tr w:rsidR="00C505E5" w:rsidRPr="00C505E5" w:rsidTr="00426164">
        <w:tc>
          <w:tcPr>
            <w:tcW w:w="1251" w:type="pct"/>
          </w:tcPr>
          <w:p w:rsidR="00C505E5" w:rsidRPr="00C505E5" w:rsidRDefault="00C505E5" w:rsidP="002755FF">
            <w:pPr>
              <w:rPr>
                <w:sz w:val="22"/>
                <w:szCs w:val="22"/>
              </w:rPr>
            </w:pPr>
            <w:r w:rsidRPr="00C505E5">
              <w:rPr>
                <w:sz w:val="22"/>
                <w:szCs w:val="22"/>
              </w:rPr>
              <w:t>и т.д.</w:t>
            </w:r>
          </w:p>
        </w:tc>
        <w:tc>
          <w:tcPr>
            <w:tcW w:w="1250" w:type="pct"/>
          </w:tcPr>
          <w:p w:rsidR="00C505E5" w:rsidRPr="00C505E5" w:rsidRDefault="00C505E5" w:rsidP="002755FF">
            <w:pPr>
              <w:jc w:val="center"/>
              <w:rPr>
                <w:sz w:val="22"/>
                <w:szCs w:val="22"/>
              </w:rPr>
            </w:pPr>
            <w:r w:rsidRPr="00C505E5">
              <w:rPr>
                <w:sz w:val="22"/>
                <w:szCs w:val="22"/>
              </w:rPr>
              <w:t>40</w:t>
            </w:r>
          </w:p>
        </w:tc>
        <w:tc>
          <w:tcPr>
            <w:tcW w:w="1250" w:type="pct"/>
          </w:tcPr>
          <w:p w:rsidR="00C505E5" w:rsidRPr="00C505E5" w:rsidRDefault="00C505E5" w:rsidP="002755FF">
            <w:pPr>
              <w:jc w:val="center"/>
              <w:rPr>
                <w:sz w:val="22"/>
                <w:szCs w:val="22"/>
              </w:rPr>
            </w:pPr>
            <w:r w:rsidRPr="00C505E5">
              <w:rPr>
                <w:sz w:val="22"/>
                <w:szCs w:val="22"/>
              </w:rPr>
              <w:t>54</w:t>
            </w:r>
          </w:p>
        </w:tc>
        <w:tc>
          <w:tcPr>
            <w:tcW w:w="1249" w:type="pct"/>
          </w:tcPr>
          <w:p w:rsidR="00C505E5" w:rsidRPr="00C505E5" w:rsidRDefault="00C505E5" w:rsidP="002755FF">
            <w:pPr>
              <w:jc w:val="center"/>
              <w:rPr>
                <w:sz w:val="22"/>
                <w:szCs w:val="22"/>
              </w:rPr>
            </w:pPr>
            <w:r w:rsidRPr="00C505E5">
              <w:rPr>
                <w:sz w:val="22"/>
                <w:szCs w:val="22"/>
              </w:rPr>
              <w:t>42</w:t>
            </w:r>
          </w:p>
        </w:tc>
      </w:tr>
      <w:tr w:rsidR="00C505E5" w:rsidRPr="00C505E5" w:rsidTr="00426164">
        <w:tc>
          <w:tcPr>
            <w:tcW w:w="1251" w:type="pct"/>
          </w:tcPr>
          <w:p w:rsidR="00C505E5" w:rsidRPr="00C505E5" w:rsidRDefault="00C505E5" w:rsidP="002755FF">
            <w:pPr>
              <w:rPr>
                <w:sz w:val="22"/>
                <w:szCs w:val="22"/>
              </w:rPr>
            </w:pPr>
            <w:r w:rsidRPr="00C505E5">
              <w:rPr>
                <w:sz w:val="22"/>
                <w:szCs w:val="22"/>
              </w:rPr>
              <w:t>неизвестно</w:t>
            </w:r>
          </w:p>
        </w:tc>
        <w:tc>
          <w:tcPr>
            <w:tcW w:w="1250" w:type="pct"/>
          </w:tcPr>
          <w:p w:rsidR="00C505E5" w:rsidRPr="00C505E5" w:rsidRDefault="00C505E5" w:rsidP="002755FF">
            <w:pPr>
              <w:jc w:val="center"/>
              <w:rPr>
                <w:sz w:val="22"/>
                <w:szCs w:val="22"/>
              </w:rPr>
            </w:pPr>
            <w:r w:rsidRPr="00C505E5">
              <w:rPr>
                <w:sz w:val="22"/>
                <w:szCs w:val="22"/>
              </w:rPr>
              <w:t>3</w:t>
            </w:r>
          </w:p>
        </w:tc>
        <w:tc>
          <w:tcPr>
            <w:tcW w:w="1250" w:type="pct"/>
          </w:tcPr>
          <w:p w:rsidR="00C505E5" w:rsidRPr="00C505E5" w:rsidRDefault="00C505E5" w:rsidP="002755FF">
            <w:pPr>
              <w:jc w:val="center"/>
              <w:rPr>
                <w:sz w:val="22"/>
                <w:szCs w:val="22"/>
              </w:rPr>
            </w:pPr>
            <w:r w:rsidRPr="00C505E5">
              <w:rPr>
                <w:sz w:val="22"/>
                <w:szCs w:val="22"/>
              </w:rPr>
              <w:t>3</w:t>
            </w:r>
          </w:p>
        </w:tc>
        <w:tc>
          <w:tcPr>
            <w:tcW w:w="1249" w:type="pct"/>
          </w:tcPr>
          <w:p w:rsidR="00C505E5" w:rsidRPr="00C505E5" w:rsidRDefault="00C505E5" w:rsidP="002755FF">
            <w:pPr>
              <w:jc w:val="center"/>
              <w:rPr>
                <w:sz w:val="22"/>
                <w:szCs w:val="22"/>
              </w:rPr>
            </w:pPr>
            <w:r w:rsidRPr="00C505E5">
              <w:rPr>
                <w:sz w:val="22"/>
                <w:szCs w:val="22"/>
              </w:rPr>
              <w:t>7</w:t>
            </w:r>
          </w:p>
        </w:tc>
      </w:tr>
    </w:tbl>
    <w:p w:rsidR="00426164" w:rsidRDefault="00426164" w:rsidP="002755FF">
      <w:pPr>
        <w:ind w:firstLine="709"/>
        <w:jc w:val="both"/>
        <w:rPr>
          <w:sz w:val="24"/>
          <w:szCs w:val="24"/>
        </w:rPr>
      </w:pPr>
    </w:p>
    <w:p w:rsidR="00426164" w:rsidRDefault="00426164" w:rsidP="002755FF">
      <w:pPr>
        <w:ind w:firstLine="709"/>
        <w:jc w:val="both"/>
        <w:rPr>
          <w:sz w:val="24"/>
          <w:szCs w:val="24"/>
        </w:rPr>
      </w:pPr>
      <w:r>
        <w:rPr>
          <w:sz w:val="24"/>
          <w:szCs w:val="24"/>
        </w:rPr>
        <w:t>На демографическую ситуацию влияют и брачные отношения. Н</w:t>
      </w:r>
      <w:r w:rsidRPr="004D5B6D">
        <w:rPr>
          <w:sz w:val="24"/>
          <w:szCs w:val="24"/>
        </w:rPr>
        <w:t>а терри</w:t>
      </w:r>
      <w:r w:rsidRPr="003F1123">
        <w:rPr>
          <w:sz w:val="24"/>
          <w:szCs w:val="24"/>
        </w:rPr>
        <w:t>тории города зарегистрировано 5</w:t>
      </w:r>
      <w:r>
        <w:rPr>
          <w:sz w:val="24"/>
          <w:szCs w:val="24"/>
        </w:rPr>
        <w:t>78</w:t>
      </w:r>
      <w:r w:rsidRPr="003F1123">
        <w:rPr>
          <w:sz w:val="24"/>
          <w:szCs w:val="24"/>
        </w:rPr>
        <w:t xml:space="preserve"> брак</w:t>
      </w:r>
      <w:r>
        <w:rPr>
          <w:sz w:val="24"/>
          <w:szCs w:val="24"/>
        </w:rPr>
        <w:t>ов</w:t>
      </w:r>
      <w:r w:rsidRPr="003F1123">
        <w:rPr>
          <w:sz w:val="24"/>
          <w:szCs w:val="24"/>
        </w:rPr>
        <w:t xml:space="preserve">, что на </w:t>
      </w:r>
      <w:r>
        <w:rPr>
          <w:sz w:val="24"/>
          <w:szCs w:val="24"/>
        </w:rPr>
        <w:t>10,7</w:t>
      </w:r>
      <w:r w:rsidRPr="003F1123">
        <w:rPr>
          <w:sz w:val="24"/>
          <w:szCs w:val="24"/>
        </w:rPr>
        <w:t>% больше, чем в 20</w:t>
      </w:r>
      <w:r>
        <w:rPr>
          <w:sz w:val="24"/>
          <w:szCs w:val="24"/>
        </w:rPr>
        <w:t>12</w:t>
      </w:r>
      <w:r w:rsidRPr="003F1123">
        <w:rPr>
          <w:sz w:val="24"/>
          <w:szCs w:val="24"/>
        </w:rPr>
        <w:t xml:space="preserve"> году</w:t>
      </w:r>
      <w:r>
        <w:rPr>
          <w:sz w:val="24"/>
          <w:szCs w:val="24"/>
        </w:rPr>
        <w:t>. Уменьшилось число разводов на 3,6% в сравнении с 2012 годом.</w:t>
      </w:r>
    </w:p>
    <w:p w:rsidR="00253826" w:rsidRPr="00253826" w:rsidRDefault="00253826" w:rsidP="002755FF">
      <w:pPr>
        <w:ind w:firstLine="709"/>
        <w:jc w:val="right"/>
        <w:rPr>
          <w:sz w:val="22"/>
          <w:szCs w:val="22"/>
        </w:rPr>
      </w:pPr>
      <w:r w:rsidRPr="00253826">
        <w:rPr>
          <w:sz w:val="22"/>
          <w:szCs w:val="22"/>
        </w:rPr>
        <w:t>Таблица</w:t>
      </w:r>
    </w:p>
    <w:p w:rsidR="00D550F5" w:rsidRPr="00493A76" w:rsidRDefault="00D550F5" w:rsidP="002755FF">
      <w:pPr>
        <w:ind w:firstLine="709"/>
        <w:jc w:val="center"/>
        <w:rPr>
          <w:b/>
          <w:sz w:val="16"/>
          <w:szCs w:val="16"/>
        </w:rPr>
      </w:pPr>
    </w:p>
    <w:p w:rsidR="004D5B6D" w:rsidRPr="004D5B6D" w:rsidRDefault="004D5B6D" w:rsidP="002755FF">
      <w:pPr>
        <w:ind w:firstLine="709"/>
        <w:jc w:val="center"/>
        <w:rPr>
          <w:b/>
          <w:sz w:val="22"/>
          <w:szCs w:val="22"/>
        </w:rPr>
      </w:pPr>
      <w:r w:rsidRPr="004D5B6D">
        <w:rPr>
          <w:b/>
          <w:sz w:val="22"/>
          <w:szCs w:val="22"/>
        </w:rPr>
        <w:t>Зарегистрировано актов о заключении брака</w:t>
      </w:r>
    </w:p>
    <w:p w:rsidR="00D550F5" w:rsidRPr="00493A76" w:rsidRDefault="00D550F5" w:rsidP="002755FF">
      <w:pPr>
        <w:ind w:firstLine="709"/>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770"/>
        <w:gridCol w:w="2534"/>
        <w:gridCol w:w="2534"/>
      </w:tblGrid>
      <w:tr w:rsidR="00C505E5" w:rsidTr="00B578A2">
        <w:tc>
          <w:tcPr>
            <w:tcW w:w="1627" w:type="pct"/>
            <w:vMerge w:val="restart"/>
          </w:tcPr>
          <w:p w:rsidR="00C505E5" w:rsidRPr="00C505E5" w:rsidRDefault="00C505E5" w:rsidP="002755FF">
            <w:pPr>
              <w:rPr>
                <w:sz w:val="22"/>
                <w:szCs w:val="22"/>
              </w:rPr>
            </w:pPr>
          </w:p>
        </w:tc>
        <w:tc>
          <w:tcPr>
            <w:tcW w:w="3373" w:type="pct"/>
            <w:gridSpan w:val="3"/>
          </w:tcPr>
          <w:p w:rsidR="00C505E5" w:rsidRPr="00C505E5" w:rsidRDefault="00C505E5" w:rsidP="002755FF">
            <w:pPr>
              <w:jc w:val="center"/>
              <w:rPr>
                <w:sz w:val="22"/>
                <w:szCs w:val="22"/>
              </w:rPr>
            </w:pPr>
            <w:r w:rsidRPr="00C505E5">
              <w:rPr>
                <w:sz w:val="22"/>
                <w:szCs w:val="22"/>
              </w:rPr>
              <w:t>год</w:t>
            </w:r>
          </w:p>
        </w:tc>
      </w:tr>
      <w:tr w:rsidR="00C505E5" w:rsidRPr="00C505E5" w:rsidTr="00B578A2">
        <w:tc>
          <w:tcPr>
            <w:tcW w:w="1627" w:type="pct"/>
            <w:vMerge/>
          </w:tcPr>
          <w:p w:rsidR="00C505E5" w:rsidRPr="00C505E5" w:rsidRDefault="00C505E5" w:rsidP="002755FF">
            <w:pPr>
              <w:rPr>
                <w:sz w:val="22"/>
                <w:szCs w:val="22"/>
              </w:rPr>
            </w:pPr>
          </w:p>
        </w:tc>
        <w:tc>
          <w:tcPr>
            <w:tcW w:w="873" w:type="pct"/>
          </w:tcPr>
          <w:p w:rsidR="00C505E5" w:rsidRPr="00C505E5" w:rsidRDefault="00C505E5" w:rsidP="002755FF">
            <w:pPr>
              <w:jc w:val="center"/>
              <w:rPr>
                <w:sz w:val="22"/>
                <w:szCs w:val="22"/>
              </w:rPr>
            </w:pPr>
            <w:r w:rsidRPr="00C505E5">
              <w:rPr>
                <w:sz w:val="22"/>
                <w:szCs w:val="22"/>
              </w:rPr>
              <w:t>2011</w:t>
            </w:r>
          </w:p>
        </w:tc>
        <w:tc>
          <w:tcPr>
            <w:tcW w:w="1250" w:type="pct"/>
          </w:tcPr>
          <w:p w:rsidR="00C505E5" w:rsidRPr="00C505E5" w:rsidRDefault="00C505E5" w:rsidP="002755FF">
            <w:pPr>
              <w:jc w:val="center"/>
              <w:rPr>
                <w:sz w:val="22"/>
                <w:szCs w:val="22"/>
              </w:rPr>
            </w:pPr>
            <w:r w:rsidRPr="00C505E5">
              <w:rPr>
                <w:sz w:val="22"/>
                <w:szCs w:val="22"/>
              </w:rPr>
              <w:t>2012</w:t>
            </w:r>
          </w:p>
        </w:tc>
        <w:tc>
          <w:tcPr>
            <w:tcW w:w="1250" w:type="pct"/>
          </w:tcPr>
          <w:p w:rsidR="00C505E5" w:rsidRPr="00C505E5" w:rsidRDefault="00C505E5" w:rsidP="002755FF">
            <w:pPr>
              <w:jc w:val="center"/>
              <w:rPr>
                <w:sz w:val="22"/>
                <w:szCs w:val="22"/>
              </w:rPr>
            </w:pPr>
            <w:r w:rsidRPr="00C505E5">
              <w:rPr>
                <w:sz w:val="22"/>
                <w:szCs w:val="22"/>
              </w:rPr>
              <w:t>2013</w:t>
            </w:r>
          </w:p>
        </w:tc>
      </w:tr>
      <w:tr w:rsidR="00C505E5" w:rsidRPr="00C505E5" w:rsidTr="00B578A2">
        <w:tc>
          <w:tcPr>
            <w:tcW w:w="1627" w:type="pct"/>
          </w:tcPr>
          <w:p w:rsidR="00C505E5" w:rsidRPr="00C505E5" w:rsidRDefault="00C505E5" w:rsidP="002755FF">
            <w:pPr>
              <w:rPr>
                <w:sz w:val="22"/>
                <w:szCs w:val="22"/>
              </w:rPr>
            </w:pPr>
            <w:r w:rsidRPr="00C505E5">
              <w:rPr>
                <w:sz w:val="22"/>
                <w:szCs w:val="22"/>
              </w:rPr>
              <w:t>Число зарегистрированных браков</w:t>
            </w:r>
          </w:p>
        </w:tc>
        <w:tc>
          <w:tcPr>
            <w:tcW w:w="873" w:type="pct"/>
          </w:tcPr>
          <w:p w:rsidR="00C505E5" w:rsidRPr="00C505E5" w:rsidRDefault="00C505E5" w:rsidP="002755FF">
            <w:pPr>
              <w:jc w:val="center"/>
              <w:rPr>
                <w:sz w:val="22"/>
                <w:szCs w:val="22"/>
              </w:rPr>
            </w:pPr>
            <w:r w:rsidRPr="00C505E5">
              <w:rPr>
                <w:sz w:val="22"/>
                <w:szCs w:val="22"/>
              </w:rPr>
              <w:t>506</w:t>
            </w:r>
          </w:p>
        </w:tc>
        <w:tc>
          <w:tcPr>
            <w:tcW w:w="1250" w:type="pct"/>
          </w:tcPr>
          <w:p w:rsidR="00C505E5" w:rsidRPr="00C505E5" w:rsidRDefault="00C505E5" w:rsidP="002755FF">
            <w:pPr>
              <w:jc w:val="center"/>
              <w:rPr>
                <w:sz w:val="22"/>
                <w:szCs w:val="22"/>
              </w:rPr>
            </w:pPr>
            <w:r w:rsidRPr="00C505E5">
              <w:rPr>
                <w:sz w:val="22"/>
                <w:szCs w:val="22"/>
              </w:rPr>
              <w:t>522</w:t>
            </w:r>
          </w:p>
        </w:tc>
        <w:tc>
          <w:tcPr>
            <w:tcW w:w="1250" w:type="pct"/>
          </w:tcPr>
          <w:p w:rsidR="00C505E5" w:rsidRPr="00C505E5" w:rsidRDefault="00C505E5" w:rsidP="002755FF">
            <w:pPr>
              <w:jc w:val="center"/>
              <w:rPr>
                <w:sz w:val="22"/>
                <w:szCs w:val="22"/>
              </w:rPr>
            </w:pPr>
            <w:r w:rsidRPr="00C505E5">
              <w:rPr>
                <w:sz w:val="22"/>
                <w:szCs w:val="22"/>
              </w:rPr>
              <w:t>578</w:t>
            </w:r>
          </w:p>
        </w:tc>
      </w:tr>
      <w:tr w:rsidR="00C505E5" w:rsidRPr="00C505E5" w:rsidTr="00B578A2">
        <w:tc>
          <w:tcPr>
            <w:tcW w:w="1627" w:type="pct"/>
          </w:tcPr>
          <w:p w:rsidR="00C505E5" w:rsidRPr="00C505E5" w:rsidRDefault="00C505E5" w:rsidP="002755FF">
            <w:pPr>
              <w:rPr>
                <w:sz w:val="22"/>
                <w:szCs w:val="22"/>
              </w:rPr>
            </w:pPr>
            <w:r w:rsidRPr="00C505E5">
              <w:rPr>
                <w:sz w:val="22"/>
                <w:szCs w:val="22"/>
              </w:rPr>
              <w:t>в том числе в торжественной обстановке</w:t>
            </w:r>
          </w:p>
        </w:tc>
        <w:tc>
          <w:tcPr>
            <w:tcW w:w="873" w:type="pct"/>
          </w:tcPr>
          <w:p w:rsidR="00C505E5" w:rsidRPr="00C505E5" w:rsidRDefault="00C505E5" w:rsidP="002755FF">
            <w:pPr>
              <w:jc w:val="center"/>
              <w:rPr>
                <w:sz w:val="22"/>
                <w:szCs w:val="22"/>
              </w:rPr>
            </w:pPr>
            <w:r w:rsidRPr="00C505E5">
              <w:rPr>
                <w:sz w:val="22"/>
                <w:szCs w:val="22"/>
              </w:rPr>
              <w:t>358</w:t>
            </w:r>
          </w:p>
        </w:tc>
        <w:tc>
          <w:tcPr>
            <w:tcW w:w="1250" w:type="pct"/>
          </w:tcPr>
          <w:p w:rsidR="00C505E5" w:rsidRPr="00C505E5" w:rsidRDefault="00C505E5" w:rsidP="002755FF">
            <w:pPr>
              <w:jc w:val="center"/>
              <w:rPr>
                <w:sz w:val="22"/>
                <w:szCs w:val="22"/>
              </w:rPr>
            </w:pPr>
            <w:r w:rsidRPr="00C505E5">
              <w:rPr>
                <w:sz w:val="22"/>
                <w:szCs w:val="22"/>
              </w:rPr>
              <w:t>337</w:t>
            </w:r>
          </w:p>
        </w:tc>
        <w:tc>
          <w:tcPr>
            <w:tcW w:w="1250" w:type="pct"/>
          </w:tcPr>
          <w:p w:rsidR="00C505E5" w:rsidRPr="00C505E5" w:rsidRDefault="00C505E5" w:rsidP="002755FF">
            <w:pPr>
              <w:jc w:val="center"/>
              <w:rPr>
                <w:sz w:val="22"/>
                <w:szCs w:val="22"/>
              </w:rPr>
            </w:pPr>
            <w:r w:rsidRPr="00C505E5">
              <w:rPr>
                <w:sz w:val="22"/>
                <w:szCs w:val="22"/>
              </w:rPr>
              <w:t>356</w:t>
            </w:r>
          </w:p>
        </w:tc>
      </w:tr>
      <w:tr w:rsidR="00C505E5" w:rsidRPr="00C505E5" w:rsidTr="00B578A2">
        <w:tc>
          <w:tcPr>
            <w:tcW w:w="1627" w:type="pct"/>
          </w:tcPr>
          <w:p w:rsidR="00C505E5" w:rsidRPr="00C505E5" w:rsidRDefault="00C505E5" w:rsidP="002755FF">
            <w:pPr>
              <w:rPr>
                <w:sz w:val="22"/>
                <w:szCs w:val="22"/>
              </w:rPr>
            </w:pPr>
            <w:r w:rsidRPr="00C505E5">
              <w:rPr>
                <w:sz w:val="22"/>
                <w:szCs w:val="22"/>
              </w:rPr>
              <w:t>В учреждении культуры</w:t>
            </w:r>
          </w:p>
        </w:tc>
        <w:tc>
          <w:tcPr>
            <w:tcW w:w="873" w:type="pct"/>
          </w:tcPr>
          <w:p w:rsidR="00C505E5" w:rsidRPr="00C505E5" w:rsidRDefault="00C505E5" w:rsidP="002755FF">
            <w:pPr>
              <w:jc w:val="center"/>
              <w:rPr>
                <w:sz w:val="22"/>
                <w:szCs w:val="22"/>
              </w:rPr>
            </w:pPr>
            <w:r w:rsidRPr="00C505E5">
              <w:rPr>
                <w:sz w:val="22"/>
                <w:szCs w:val="22"/>
              </w:rPr>
              <w:t>3</w:t>
            </w:r>
          </w:p>
        </w:tc>
        <w:tc>
          <w:tcPr>
            <w:tcW w:w="1250" w:type="pct"/>
          </w:tcPr>
          <w:p w:rsidR="00C505E5" w:rsidRPr="00C505E5" w:rsidRDefault="00C505E5" w:rsidP="002755FF">
            <w:pPr>
              <w:jc w:val="center"/>
              <w:rPr>
                <w:sz w:val="22"/>
                <w:szCs w:val="22"/>
              </w:rPr>
            </w:pPr>
            <w:r w:rsidRPr="00C505E5">
              <w:rPr>
                <w:sz w:val="22"/>
                <w:szCs w:val="22"/>
              </w:rPr>
              <w:t>--</w:t>
            </w:r>
          </w:p>
        </w:tc>
        <w:tc>
          <w:tcPr>
            <w:tcW w:w="1250" w:type="pct"/>
          </w:tcPr>
          <w:p w:rsidR="00C505E5" w:rsidRPr="00C505E5" w:rsidRDefault="00C505E5" w:rsidP="002755FF">
            <w:pPr>
              <w:jc w:val="center"/>
              <w:rPr>
                <w:sz w:val="22"/>
                <w:szCs w:val="22"/>
              </w:rPr>
            </w:pPr>
            <w:r w:rsidRPr="00C505E5">
              <w:rPr>
                <w:sz w:val="22"/>
                <w:szCs w:val="22"/>
              </w:rPr>
              <w:t>--</w:t>
            </w:r>
          </w:p>
        </w:tc>
      </w:tr>
      <w:tr w:rsidR="00C505E5" w:rsidRPr="00C505E5" w:rsidTr="00B578A2">
        <w:tc>
          <w:tcPr>
            <w:tcW w:w="1627" w:type="pct"/>
          </w:tcPr>
          <w:p w:rsidR="00C505E5" w:rsidRPr="00C505E5" w:rsidRDefault="00C505E5" w:rsidP="002755FF">
            <w:pPr>
              <w:rPr>
                <w:sz w:val="22"/>
                <w:szCs w:val="22"/>
              </w:rPr>
            </w:pPr>
            <w:r w:rsidRPr="00C505E5">
              <w:rPr>
                <w:sz w:val="22"/>
                <w:szCs w:val="22"/>
              </w:rPr>
              <w:t>Количество мужчин и женщин, впервые вступивших в брак</w:t>
            </w:r>
          </w:p>
        </w:tc>
        <w:tc>
          <w:tcPr>
            <w:tcW w:w="873" w:type="pct"/>
          </w:tcPr>
          <w:p w:rsidR="00C505E5" w:rsidRPr="00C505E5" w:rsidRDefault="00C505E5" w:rsidP="002755FF">
            <w:pPr>
              <w:jc w:val="center"/>
              <w:rPr>
                <w:sz w:val="22"/>
                <w:szCs w:val="22"/>
              </w:rPr>
            </w:pPr>
            <w:r w:rsidRPr="00C505E5">
              <w:rPr>
                <w:sz w:val="22"/>
                <w:szCs w:val="22"/>
              </w:rPr>
              <w:t>735</w:t>
            </w:r>
          </w:p>
        </w:tc>
        <w:tc>
          <w:tcPr>
            <w:tcW w:w="1250" w:type="pct"/>
          </w:tcPr>
          <w:p w:rsidR="00C505E5" w:rsidRPr="00C505E5" w:rsidRDefault="00C505E5" w:rsidP="002755FF">
            <w:pPr>
              <w:jc w:val="center"/>
              <w:rPr>
                <w:sz w:val="22"/>
                <w:szCs w:val="22"/>
              </w:rPr>
            </w:pPr>
            <w:r w:rsidRPr="00C505E5">
              <w:rPr>
                <w:sz w:val="22"/>
                <w:szCs w:val="22"/>
              </w:rPr>
              <w:t>715</w:t>
            </w:r>
          </w:p>
        </w:tc>
        <w:tc>
          <w:tcPr>
            <w:tcW w:w="1250" w:type="pct"/>
          </w:tcPr>
          <w:p w:rsidR="00C505E5" w:rsidRPr="00C505E5" w:rsidRDefault="00C505E5" w:rsidP="002755FF">
            <w:pPr>
              <w:jc w:val="center"/>
              <w:rPr>
                <w:sz w:val="22"/>
                <w:szCs w:val="22"/>
              </w:rPr>
            </w:pPr>
            <w:r w:rsidRPr="00C505E5">
              <w:rPr>
                <w:sz w:val="22"/>
                <w:szCs w:val="22"/>
              </w:rPr>
              <w:t>785</w:t>
            </w:r>
          </w:p>
        </w:tc>
      </w:tr>
    </w:tbl>
    <w:p w:rsidR="00493A76" w:rsidRPr="00493A76" w:rsidRDefault="00493A76" w:rsidP="002755FF">
      <w:pPr>
        <w:ind w:firstLine="709"/>
        <w:jc w:val="right"/>
        <w:rPr>
          <w:sz w:val="16"/>
          <w:szCs w:val="16"/>
        </w:rPr>
      </w:pPr>
    </w:p>
    <w:p w:rsidR="00D550F5" w:rsidRDefault="00D550F5" w:rsidP="002755FF">
      <w:pPr>
        <w:ind w:firstLine="709"/>
        <w:jc w:val="right"/>
        <w:rPr>
          <w:sz w:val="22"/>
          <w:szCs w:val="22"/>
        </w:rPr>
      </w:pPr>
      <w:r w:rsidRPr="00253826">
        <w:rPr>
          <w:sz w:val="22"/>
          <w:szCs w:val="22"/>
        </w:rPr>
        <w:t>Таблица</w:t>
      </w:r>
    </w:p>
    <w:p w:rsidR="00D550F5" w:rsidRPr="00493A76" w:rsidRDefault="00D550F5" w:rsidP="002755FF">
      <w:pPr>
        <w:ind w:firstLine="709"/>
        <w:jc w:val="right"/>
        <w:rPr>
          <w:sz w:val="16"/>
          <w:szCs w:val="16"/>
        </w:rPr>
      </w:pPr>
    </w:p>
    <w:p w:rsidR="004D5B6D" w:rsidRDefault="00186A59" w:rsidP="002755FF">
      <w:pPr>
        <w:ind w:firstLine="709"/>
        <w:rPr>
          <w:b/>
          <w:sz w:val="22"/>
          <w:szCs w:val="22"/>
        </w:rPr>
      </w:pPr>
      <w:r>
        <w:rPr>
          <w:b/>
          <w:sz w:val="22"/>
          <w:szCs w:val="22"/>
        </w:rPr>
        <w:t xml:space="preserve">                              </w:t>
      </w:r>
      <w:r w:rsidR="004D5B6D" w:rsidRPr="004D5B6D">
        <w:rPr>
          <w:b/>
          <w:sz w:val="22"/>
          <w:szCs w:val="22"/>
        </w:rPr>
        <w:t>Зарегистрировано актов о расторжении брака</w:t>
      </w:r>
    </w:p>
    <w:p w:rsidR="004D5B6D" w:rsidRDefault="004D5B6D" w:rsidP="002755FF">
      <w:pPr>
        <w:ind w:firstLine="709"/>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2029"/>
        <w:gridCol w:w="2463"/>
        <w:gridCol w:w="2056"/>
      </w:tblGrid>
      <w:tr w:rsidR="00C505E5" w:rsidTr="00493A76">
        <w:tc>
          <w:tcPr>
            <w:tcW w:w="1770" w:type="pct"/>
            <w:vMerge w:val="restart"/>
          </w:tcPr>
          <w:p w:rsidR="00C505E5" w:rsidRPr="00C505E5" w:rsidRDefault="00C505E5" w:rsidP="002755FF">
            <w:pPr>
              <w:rPr>
                <w:sz w:val="22"/>
                <w:szCs w:val="22"/>
              </w:rPr>
            </w:pPr>
          </w:p>
        </w:tc>
        <w:tc>
          <w:tcPr>
            <w:tcW w:w="3230" w:type="pct"/>
            <w:gridSpan w:val="3"/>
          </w:tcPr>
          <w:p w:rsidR="00C505E5" w:rsidRPr="00C505E5" w:rsidRDefault="00C505E5" w:rsidP="002755FF">
            <w:pPr>
              <w:jc w:val="center"/>
              <w:rPr>
                <w:sz w:val="22"/>
                <w:szCs w:val="22"/>
              </w:rPr>
            </w:pPr>
            <w:r w:rsidRPr="00C505E5">
              <w:rPr>
                <w:sz w:val="22"/>
                <w:szCs w:val="22"/>
              </w:rPr>
              <w:t>год</w:t>
            </w:r>
          </w:p>
        </w:tc>
      </w:tr>
      <w:tr w:rsidR="00C505E5" w:rsidRPr="00C505E5" w:rsidTr="00493A76">
        <w:tc>
          <w:tcPr>
            <w:tcW w:w="1770" w:type="pct"/>
            <w:vMerge/>
          </w:tcPr>
          <w:p w:rsidR="00C505E5" w:rsidRPr="00C505E5" w:rsidRDefault="00C505E5" w:rsidP="002755FF">
            <w:pPr>
              <w:rPr>
                <w:sz w:val="22"/>
                <w:szCs w:val="22"/>
              </w:rPr>
            </w:pPr>
          </w:p>
        </w:tc>
        <w:tc>
          <w:tcPr>
            <w:tcW w:w="1001" w:type="pct"/>
          </w:tcPr>
          <w:p w:rsidR="00C505E5" w:rsidRPr="00C505E5" w:rsidRDefault="00C505E5" w:rsidP="002755FF">
            <w:pPr>
              <w:jc w:val="center"/>
              <w:rPr>
                <w:sz w:val="22"/>
                <w:szCs w:val="22"/>
              </w:rPr>
            </w:pPr>
            <w:r w:rsidRPr="00C505E5">
              <w:rPr>
                <w:sz w:val="22"/>
                <w:szCs w:val="22"/>
              </w:rPr>
              <w:t>2011</w:t>
            </w:r>
          </w:p>
        </w:tc>
        <w:tc>
          <w:tcPr>
            <w:tcW w:w="1215" w:type="pct"/>
          </w:tcPr>
          <w:p w:rsidR="00C505E5" w:rsidRPr="00C505E5" w:rsidRDefault="00C505E5" w:rsidP="002755FF">
            <w:pPr>
              <w:jc w:val="center"/>
              <w:rPr>
                <w:sz w:val="22"/>
                <w:szCs w:val="22"/>
              </w:rPr>
            </w:pPr>
            <w:r w:rsidRPr="00C505E5">
              <w:rPr>
                <w:sz w:val="22"/>
                <w:szCs w:val="22"/>
              </w:rPr>
              <w:t>2012</w:t>
            </w:r>
          </w:p>
        </w:tc>
        <w:tc>
          <w:tcPr>
            <w:tcW w:w="1014" w:type="pct"/>
          </w:tcPr>
          <w:p w:rsidR="00C505E5" w:rsidRPr="00C505E5" w:rsidRDefault="00C505E5" w:rsidP="002755FF">
            <w:pPr>
              <w:jc w:val="center"/>
              <w:rPr>
                <w:sz w:val="22"/>
                <w:szCs w:val="22"/>
              </w:rPr>
            </w:pPr>
            <w:r w:rsidRPr="00C505E5">
              <w:rPr>
                <w:sz w:val="22"/>
                <w:szCs w:val="22"/>
              </w:rPr>
              <w:t>2013</w:t>
            </w:r>
          </w:p>
        </w:tc>
      </w:tr>
      <w:tr w:rsidR="00C505E5" w:rsidRPr="00C505E5" w:rsidTr="00493A76">
        <w:tc>
          <w:tcPr>
            <w:tcW w:w="1770" w:type="pct"/>
          </w:tcPr>
          <w:p w:rsidR="00C505E5" w:rsidRPr="00C505E5" w:rsidRDefault="00C505E5" w:rsidP="002755FF">
            <w:pPr>
              <w:rPr>
                <w:sz w:val="22"/>
                <w:szCs w:val="22"/>
              </w:rPr>
            </w:pPr>
            <w:r w:rsidRPr="00C505E5">
              <w:rPr>
                <w:sz w:val="22"/>
                <w:szCs w:val="22"/>
              </w:rPr>
              <w:t>ВСЕГО</w:t>
            </w:r>
          </w:p>
        </w:tc>
        <w:tc>
          <w:tcPr>
            <w:tcW w:w="1001" w:type="pct"/>
          </w:tcPr>
          <w:p w:rsidR="00C505E5" w:rsidRPr="00C505E5" w:rsidRDefault="00C505E5" w:rsidP="002755FF">
            <w:pPr>
              <w:jc w:val="center"/>
              <w:rPr>
                <w:sz w:val="22"/>
                <w:szCs w:val="22"/>
              </w:rPr>
            </w:pPr>
            <w:r w:rsidRPr="00C505E5">
              <w:rPr>
                <w:sz w:val="22"/>
                <w:szCs w:val="22"/>
              </w:rPr>
              <w:t>347</w:t>
            </w:r>
          </w:p>
        </w:tc>
        <w:tc>
          <w:tcPr>
            <w:tcW w:w="1215" w:type="pct"/>
          </w:tcPr>
          <w:p w:rsidR="00C505E5" w:rsidRPr="00C505E5" w:rsidRDefault="00C505E5" w:rsidP="002755FF">
            <w:pPr>
              <w:jc w:val="center"/>
              <w:rPr>
                <w:sz w:val="22"/>
                <w:szCs w:val="22"/>
              </w:rPr>
            </w:pPr>
            <w:r w:rsidRPr="00C505E5">
              <w:rPr>
                <w:sz w:val="22"/>
                <w:szCs w:val="22"/>
              </w:rPr>
              <w:t>359</w:t>
            </w:r>
          </w:p>
        </w:tc>
        <w:tc>
          <w:tcPr>
            <w:tcW w:w="1014" w:type="pct"/>
          </w:tcPr>
          <w:p w:rsidR="00C505E5" w:rsidRPr="00C505E5" w:rsidRDefault="00C505E5" w:rsidP="002755FF">
            <w:pPr>
              <w:jc w:val="center"/>
              <w:rPr>
                <w:sz w:val="22"/>
                <w:szCs w:val="22"/>
              </w:rPr>
            </w:pPr>
            <w:r w:rsidRPr="00C505E5">
              <w:rPr>
                <w:sz w:val="22"/>
                <w:szCs w:val="22"/>
              </w:rPr>
              <w:t>346</w:t>
            </w:r>
          </w:p>
        </w:tc>
      </w:tr>
      <w:tr w:rsidR="00C505E5" w:rsidRPr="00C505E5" w:rsidTr="00493A76">
        <w:tc>
          <w:tcPr>
            <w:tcW w:w="1770" w:type="pct"/>
          </w:tcPr>
          <w:p w:rsidR="00C505E5" w:rsidRPr="00C505E5" w:rsidRDefault="00C505E5" w:rsidP="002755FF">
            <w:pPr>
              <w:rPr>
                <w:sz w:val="22"/>
                <w:szCs w:val="22"/>
              </w:rPr>
            </w:pPr>
            <w:r w:rsidRPr="00C505E5">
              <w:rPr>
                <w:sz w:val="22"/>
                <w:szCs w:val="22"/>
              </w:rPr>
              <w:t>по решению суда</w:t>
            </w:r>
          </w:p>
        </w:tc>
        <w:tc>
          <w:tcPr>
            <w:tcW w:w="1001" w:type="pct"/>
          </w:tcPr>
          <w:p w:rsidR="00C505E5" w:rsidRPr="00C505E5" w:rsidRDefault="00C505E5" w:rsidP="002755FF">
            <w:pPr>
              <w:jc w:val="center"/>
              <w:rPr>
                <w:sz w:val="22"/>
                <w:szCs w:val="22"/>
              </w:rPr>
            </w:pPr>
            <w:r w:rsidRPr="00C505E5">
              <w:rPr>
                <w:sz w:val="22"/>
                <w:szCs w:val="22"/>
              </w:rPr>
              <w:t>265</w:t>
            </w:r>
          </w:p>
        </w:tc>
        <w:tc>
          <w:tcPr>
            <w:tcW w:w="1215" w:type="pct"/>
          </w:tcPr>
          <w:p w:rsidR="00C505E5" w:rsidRPr="00C505E5" w:rsidRDefault="00C505E5" w:rsidP="002755FF">
            <w:pPr>
              <w:jc w:val="center"/>
              <w:rPr>
                <w:sz w:val="22"/>
                <w:szCs w:val="22"/>
              </w:rPr>
            </w:pPr>
            <w:r w:rsidRPr="00C505E5">
              <w:rPr>
                <w:sz w:val="22"/>
                <w:szCs w:val="22"/>
              </w:rPr>
              <w:t>276</w:t>
            </w:r>
          </w:p>
        </w:tc>
        <w:tc>
          <w:tcPr>
            <w:tcW w:w="1014" w:type="pct"/>
          </w:tcPr>
          <w:p w:rsidR="00C505E5" w:rsidRPr="00C505E5" w:rsidRDefault="00C505E5" w:rsidP="002755FF">
            <w:pPr>
              <w:jc w:val="center"/>
              <w:rPr>
                <w:sz w:val="22"/>
                <w:szCs w:val="22"/>
              </w:rPr>
            </w:pPr>
            <w:r w:rsidRPr="00C505E5">
              <w:rPr>
                <w:sz w:val="22"/>
                <w:szCs w:val="22"/>
              </w:rPr>
              <w:t>266</w:t>
            </w:r>
          </w:p>
        </w:tc>
      </w:tr>
      <w:tr w:rsidR="00C505E5" w:rsidRPr="00C505E5" w:rsidTr="00493A76">
        <w:tc>
          <w:tcPr>
            <w:tcW w:w="1770" w:type="pct"/>
          </w:tcPr>
          <w:p w:rsidR="00C505E5" w:rsidRPr="00C505E5" w:rsidRDefault="00C505E5" w:rsidP="002755FF">
            <w:pPr>
              <w:rPr>
                <w:sz w:val="22"/>
                <w:szCs w:val="22"/>
              </w:rPr>
            </w:pPr>
            <w:r w:rsidRPr="00C505E5">
              <w:rPr>
                <w:sz w:val="22"/>
                <w:szCs w:val="22"/>
              </w:rPr>
              <w:t>по взаимному согласию</w:t>
            </w:r>
          </w:p>
        </w:tc>
        <w:tc>
          <w:tcPr>
            <w:tcW w:w="1001" w:type="pct"/>
          </w:tcPr>
          <w:p w:rsidR="00C505E5" w:rsidRPr="00C505E5" w:rsidRDefault="00C505E5" w:rsidP="002755FF">
            <w:pPr>
              <w:jc w:val="center"/>
              <w:rPr>
                <w:sz w:val="22"/>
                <w:szCs w:val="22"/>
              </w:rPr>
            </w:pPr>
            <w:r w:rsidRPr="00C505E5">
              <w:rPr>
                <w:sz w:val="22"/>
                <w:szCs w:val="22"/>
              </w:rPr>
              <w:t>82</w:t>
            </w:r>
          </w:p>
        </w:tc>
        <w:tc>
          <w:tcPr>
            <w:tcW w:w="1215" w:type="pct"/>
          </w:tcPr>
          <w:p w:rsidR="00C505E5" w:rsidRPr="00C505E5" w:rsidRDefault="00C505E5" w:rsidP="002755FF">
            <w:pPr>
              <w:jc w:val="center"/>
              <w:rPr>
                <w:sz w:val="22"/>
                <w:szCs w:val="22"/>
              </w:rPr>
            </w:pPr>
            <w:r w:rsidRPr="00C505E5">
              <w:rPr>
                <w:sz w:val="22"/>
                <w:szCs w:val="22"/>
              </w:rPr>
              <w:t>83</w:t>
            </w:r>
          </w:p>
        </w:tc>
        <w:tc>
          <w:tcPr>
            <w:tcW w:w="1014" w:type="pct"/>
          </w:tcPr>
          <w:p w:rsidR="00C505E5" w:rsidRPr="00C505E5" w:rsidRDefault="00C505E5" w:rsidP="002755FF">
            <w:pPr>
              <w:jc w:val="center"/>
              <w:rPr>
                <w:sz w:val="22"/>
                <w:szCs w:val="22"/>
              </w:rPr>
            </w:pPr>
            <w:r w:rsidRPr="00C505E5">
              <w:rPr>
                <w:sz w:val="22"/>
                <w:szCs w:val="22"/>
              </w:rPr>
              <w:t>80</w:t>
            </w:r>
          </w:p>
        </w:tc>
      </w:tr>
      <w:tr w:rsidR="00C505E5" w:rsidRPr="00C505E5" w:rsidTr="00493A76">
        <w:tc>
          <w:tcPr>
            <w:tcW w:w="5000" w:type="pct"/>
            <w:gridSpan w:val="4"/>
          </w:tcPr>
          <w:p w:rsidR="00C505E5" w:rsidRPr="00C505E5" w:rsidRDefault="00C505E5" w:rsidP="002755FF">
            <w:pPr>
              <w:rPr>
                <w:sz w:val="22"/>
                <w:szCs w:val="22"/>
              </w:rPr>
            </w:pPr>
            <w:r w:rsidRPr="00C505E5">
              <w:rPr>
                <w:sz w:val="22"/>
                <w:szCs w:val="22"/>
              </w:rPr>
              <w:t xml:space="preserve">                    Имели детей до 18 лет</w:t>
            </w:r>
          </w:p>
        </w:tc>
      </w:tr>
      <w:tr w:rsidR="00C505E5" w:rsidRPr="00C505E5" w:rsidTr="00493A76">
        <w:tc>
          <w:tcPr>
            <w:tcW w:w="1770" w:type="pct"/>
          </w:tcPr>
          <w:p w:rsidR="00C505E5" w:rsidRPr="00C505E5" w:rsidRDefault="00C505E5" w:rsidP="002755FF">
            <w:pPr>
              <w:rPr>
                <w:sz w:val="22"/>
                <w:szCs w:val="22"/>
              </w:rPr>
            </w:pPr>
            <w:r w:rsidRPr="00C505E5">
              <w:rPr>
                <w:sz w:val="22"/>
                <w:szCs w:val="22"/>
              </w:rPr>
              <w:t>Всего разводов</w:t>
            </w:r>
          </w:p>
        </w:tc>
        <w:tc>
          <w:tcPr>
            <w:tcW w:w="1001" w:type="pct"/>
          </w:tcPr>
          <w:p w:rsidR="00C505E5" w:rsidRPr="00C505E5" w:rsidRDefault="00C505E5" w:rsidP="002755FF">
            <w:pPr>
              <w:jc w:val="center"/>
              <w:rPr>
                <w:sz w:val="22"/>
                <w:szCs w:val="22"/>
              </w:rPr>
            </w:pPr>
            <w:r w:rsidRPr="00C505E5">
              <w:rPr>
                <w:sz w:val="22"/>
                <w:szCs w:val="22"/>
              </w:rPr>
              <w:t>198</w:t>
            </w:r>
          </w:p>
        </w:tc>
        <w:tc>
          <w:tcPr>
            <w:tcW w:w="1215" w:type="pct"/>
          </w:tcPr>
          <w:p w:rsidR="00C505E5" w:rsidRPr="00C505E5" w:rsidRDefault="00C505E5" w:rsidP="002755FF">
            <w:pPr>
              <w:jc w:val="center"/>
              <w:rPr>
                <w:sz w:val="22"/>
                <w:szCs w:val="22"/>
              </w:rPr>
            </w:pPr>
            <w:r w:rsidRPr="00C505E5">
              <w:rPr>
                <w:sz w:val="22"/>
                <w:szCs w:val="22"/>
              </w:rPr>
              <w:t>193</w:t>
            </w:r>
          </w:p>
        </w:tc>
        <w:tc>
          <w:tcPr>
            <w:tcW w:w="1014" w:type="pct"/>
          </w:tcPr>
          <w:p w:rsidR="00C505E5" w:rsidRPr="00C505E5" w:rsidRDefault="00C505E5" w:rsidP="002755FF">
            <w:pPr>
              <w:jc w:val="center"/>
              <w:rPr>
                <w:sz w:val="22"/>
                <w:szCs w:val="22"/>
              </w:rPr>
            </w:pPr>
            <w:r w:rsidRPr="00C505E5">
              <w:rPr>
                <w:sz w:val="22"/>
                <w:szCs w:val="22"/>
              </w:rPr>
              <w:t>215</w:t>
            </w:r>
          </w:p>
        </w:tc>
      </w:tr>
      <w:tr w:rsidR="00C505E5" w:rsidRPr="00C505E5" w:rsidTr="00493A76">
        <w:tc>
          <w:tcPr>
            <w:tcW w:w="1770" w:type="pct"/>
          </w:tcPr>
          <w:p w:rsidR="00C505E5" w:rsidRPr="00C505E5" w:rsidRDefault="00C505E5" w:rsidP="002755FF">
            <w:pPr>
              <w:rPr>
                <w:sz w:val="22"/>
                <w:szCs w:val="22"/>
              </w:rPr>
            </w:pPr>
            <w:r w:rsidRPr="00C505E5">
              <w:rPr>
                <w:sz w:val="22"/>
                <w:szCs w:val="22"/>
              </w:rPr>
              <w:t>В них детей</w:t>
            </w:r>
          </w:p>
        </w:tc>
        <w:tc>
          <w:tcPr>
            <w:tcW w:w="1001" w:type="pct"/>
          </w:tcPr>
          <w:p w:rsidR="00C505E5" w:rsidRPr="00C505E5" w:rsidRDefault="00C505E5" w:rsidP="002755FF">
            <w:pPr>
              <w:jc w:val="center"/>
              <w:rPr>
                <w:sz w:val="22"/>
                <w:szCs w:val="22"/>
              </w:rPr>
            </w:pPr>
            <w:r w:rsidRPr="00C505E5">
              <w:rPr>
                <w:sz w:val="22"/>
                <w:szCs w:val="22"/>
              </w:rPr>
              <w:t>263</w:t>
            </w:r>
          </w:p>
        </w:tc>
        <w:tc>
          <w:tcPr>
            <w:tcW w:w="1215" w:type="pct"/>
          </w:tcPr>
          <w:p w:rsidR="00C505E5" w:rsidRPr="00C505E5" w:rsidRDefault="00C505E5" w:rsidP="002755FF">
            <w:pPr>
              <w:jc w:val="center"/>
              <w:rPr>
                <w:sz w:val="22"/>
                <w:szCs w:val="22"/>
              </w:rPr>
            </w:pPr>
            <w:r w:rsidRPr="00C505E5">
              <w:rPr>
                <w:sz w:val="22"/>
                <w:szCs w:val="22"/>
              </w:rPr>
              <w:t>259</w:t>
            </w:r>
          </w:p>
        </w:tc>
        <w:tc>
          <w:tcPr>
            <w:tcW w:w="1014" w:type="pct"/>
          </w:tcPr>
          <w:p w:rsidR="00C505E5" w:rsidRPr="00C505E5" w:rsidRDefault="00C505E5" w:rsidP="002755FF">
            <w:pPr>
              <w:jc w:val="center"/>
              <w:rPr>
                <w:sz w:val="22"/>
                <w:szCs w:val="22"/>
              </w:rPr>
            </w:pPr>
            <w:r w:rsidRPr="00C505E5">
              <w:rPr>
                <w:sz w:val="22"/>
                <w:szCs w:val="22"/>
              </w:rPr>
              <w:t>279</w:t>
            </w:r>
          </w:p>
        </w:tc>
      </w:tr>
      <w:tr w:rsidR="00C505E5" w:rsidRPr="00C505E5" w:rsidTr="00493A76">
        <w:tc>
          <w:tcPr>
            <w:tcW w:w="1770" w:type="pct"/>
          </w:tcPr>
          <w:p w:rsidR="00C505E5" w:rsidRPr="00C505E5" w:rsidRDefault="00C505E5" w:rsidP="002755FF">
            <w:pPr>
              <w:rPr>
                <w:sz w:val="22"/>
                <w:szCs w:val="22"/>
              </w:rPr>
            </w:pPr>
            <w:r w:rsidRPr="00C505E5">
              <w:rPr>
                <w:sz w:val="22"/>
                <w:szCs w:val="22"/>
              </w:rPr>
              <w:t xml:space="preserve">Число расторжений браков, в </w:t>
            </w:r>
            <w:r w:rsidRPr="00C505E5">
              <w:rPr>
                <w:sz w:val="22"/>
                <w:szCs w:val="22"/>
              </w:rPr>
              <w:lastRenderedPageBreak/>
              <w:t>которых супруги состояли не более 1 года до расторжения</w:t>
            </w:r>
          </w:p>
        </w:tc>
        <w:tc>
          <w:tcPr>
            <w:tcW w:w="1001" w:type="pct"/>
          </w:tcPr>
          <w:p w:rsidR="00C505E5" w:rsidRPr="00C505E5" w:rsidRDefault="00C505E5" w:rsidP="002755FF">
            <w:pPr>
              <w:jc w:val="center"/>
              <w:rPr>
                <w:sz w:val="22"/>
                <w:szCs w:val="22"/>
              </w:rPr>
            </w:pPr>
          </w:p>
          <w:p w:rsidR="00C505E5" w:rsidRPr="00C505E5" w:rsidRDefault="00C505E5" w:rsidP="002755FF">
            <w:pPr>
              <w:jc w:val="center"/>
              <w:rPr>
                <w:sz w:val="22"/>
                <w:szCs w:val="22"/>
              </w:rPr>
            </w:pPr>
          </w:p>
          <w:p w:rsidR="00C505E5" w:rsidRPr="00C505E5" w:rsidRDefault="00C505E5" w:rsidP="002755FF">
            <w:pPr>
              <w:jc w:val="center"/>
              <w:rPr>
                <w:sz w:val="22"/>
                <w:szCs w:val="22"/>
              </w:rPr>
            </w:pPr>
            <w:r w:rsidRPr="00C505E5">
              <w:rPr>
                <w:sz w:val="22"/>
                <w:szCs w:val="22"/>
              </w:rPr>
              <w:t>7</w:t>
            </w:r>
          </w:p>
        </w:tc>
        <w:tc>
          <w:tcPr>
            <w:tcW w:w="1215" w:type="pct"/>
          </w:tcPr>
          <w:p w:rsidR="00C505E5" w:rsidRPr="00C505E5" w:rsidRDefault="00C505E5" w:rsidP="002755FF">
            <w:pPr>
              <w:jc w:val="center"/>
              <w:rPr>
                <w:sz w:val="22"/>
                <w:szCs w:val="22"/>
              </w:rPr>
            </w:pPr>
          </w:p>
          <w:p w:rsidR="00C505E5" w:rsidRPr="00C505E5" w:rsidRDefault="00C505E5" w:rsidP="002755FF">
            <w:pPr>
              <w:jc w:val="center"/>
              <w:rPr>
                <w:sz w:val="22"/>
                <w:szCs w:val="22"/>
              </w:rPr>
            </w:pPr>
          </w:p>
          <w:p w:rsidR="00C505E5" w:rsidRPr="00C505E5" w:rsidRDefault="00C505E5" w:rsidP="002755FF">
            <w:pPr>
              <w:jc w:val="center"/>
              <w:rPr>
                <w:sz w:val="22"/>
                <w:szCs w:val="22"/>
              </w:rPr>
            </w:pPr>
            <w:r w:rsidRPr="00C505E5">
              <w:rPr>
                <w:sz w:val="22"/>
                <w:szCs w:val="22"/>
              </w:rPr>
              <w:t>7</w:t>
            </w:r>
          </w:p>
        </w:tc>
        <w:tc>
          <w:tcPr>
            <w:tcW w:w="1014" w:type="pct"/>
          </w:tcPr>
          <w:p w:rsidR="00C505E5" w:rsidRPr="00C505E5" w:rsidRDefault="00C505E5" w:rsidP="002755FF">
            <w:pPr>
              <w:jc w:val="center"/>
              <w:rPr>
                <w:sz w:val="22"/>
                <w:szCs w:val="22"/>
              </w:rPr>
            </w:pPr>
          </w:p>
          <w:p w:rsidR="00C505E5" w:rsidRPr="00C505E5" w:rsidRDefault="00C505E5" w:rsidP="002755FF">
            <w:pPr>
              <w:jc w:val="center"/>
              <w:rPr>
                <w:sz w:val="22"/>
                <w:szCs w:val="22"/>
              </w:rPr>
            </w:pPr>
          </w:p>
          <w:p w:rsidR="00C505E5" w:rsidRPr="00C505E5" w:rsidRDefault="00C505E5" w:rsidP="002755FF">
            <w:pPr>
              <w:jc w:val="center"/>
              <w:rPr>
                <w:sz w:val="22"/>
                <w:szCs w:val="22"/>
              </w:rPr>
            </w:pPr>
            <w:r w:rsidRPr="00C505E5">
              <w:rPr>
                <w:sz w:val="22"/>
                <w:szCs w:val="22"/>
              </w:rPr>
              <w:t>10</w:t>
            </w:r>
          </w:p>
        </w:tc>
      </w:tr>
    </w:tbl>
    <w:p w:rsidR="00D550F5" w:rsidRDefault="00D550F5" w:rsidP="002755FF">
      <w:pPr>
        <w:ind w:firstLine="708"/>
        <w:jc w:val="center"/>
        <w:rPr>
          <w:b/>
          <w:sz w:val="28"/>
          <w:szCs w:val="28"/>
        </w:rPr>
      </w:pPr>
    </w:p>
    <w:p w:rsidR="00D550F5" w:rsidRPr="00B00C9C" w:rsidRDefault="00D550F5" w:rsidP="002755FF">
      <w:pPr>
        <w:ind w:firstLine="708"/>
        <w:jc w:val="center"/>
        <w:rPr>
          <w:b/>
          <w:sz w:val="28"/>
          <w:szCs w:val="28"/>
        </w:rPr>
      </w:pPr>
      <w:r>
        <w:rPr>
          <w:b/>
          <w:sz w:val="28"/>
          <w:szCs w:val="28"/>
        </w:rPr>
        <w:t xml:space="preserve">2. </w:t>
      </w:r>
      <w:r w:rsidRPr="000E11BC">
        <w:rPr>
          <w:b/>
          <w:sz w:val="28"/>
          <w:szCs w:val="28"/>
        </w:rPr>
        <w:t>Система мер социальной поддержки и государственной социальной помощи семьям с детьми</w:t>
      </w:r>
    </w:p>
    <w:p w:rsidR="00D550F5" w:rsidRDefault="00D550F5" w:rsidP="002755FF">
      <w:pPr>
        <w:ind w:firstLine="709"/>
        <w:jc w:val="both"/>
        <w:rPr>
          <w:sz w:val="24"/>
          <w:szCs w:val="24"/>
        </w:rPr>
      </w:pPr>
    </w:p>
    <w:p w:rsidR="0071651D" w:rsidRPr="000E22BE" w:rsidRDefault="0071651D" w:rsidP="002755FF">
      <w:pPr>
        <w:ind w:firstLine="709"/>
        <w:jc w:val="both"/>
        <w:rPr>
          <w:sz w:val="24"/>
          <w:szCs w:val="24"/>
        </w:rPr>
      </w:pPr>
      <w:r w:rsidRPr="000E22BE">
        <w:rPr>
          <w:sz w:val="24"/>
          <w:szCs w:val="24"/>
        </w:rPr>
        <w:t xml:space="preserve">Основными задачами на 2013 год являлись: дальнейшая реализация мероприятий по укреплению института семьи и улучшению демографической ситуации в городе; своевременное и качественное предоставление населению муниципального образования льгот, гарантий и компенсаций, предусмотренных федеральным и региональным законодательством. </w:t>
      </w:r>
    </w:p>
    <w:p w:rsidR="0071651D" w:rsidRPr="000E22BE" w:rsidRDefault="0071651D" w:rsidP="002755FF">
      <w:pPr>
        <w:ind w:firstLine="709"/>
        <w:jc w:val="both"/>
        <w:rPr>
          <w:sz w:val="24"/>
          <w:szCs w:val="24"/>
        </w:rPr>
      </w:pPr>
      <w:r w:rsidRPr="000E22BE">
        <w:rPr>
          <w:sz w:val="24"/>
          <w:szCs w:val="24"/>
        </w:rPr>
        <w:t xml:space="preserve">Поддержка семей с детьми – одна из действенных мер улучшения демографической ситуации. В Салехарде наблюдается устойчивый рост рождаемости, это обусловлено повышением уровня жизни семей, проявлением заботы со стороны автономного округа и города. </w:t>
      </w:r>
    </w:p>
    <w:p w:rsidR="0071651D" w:rsidRDefault="0071651D" w:rsidP="002755FF">
      <w:pPr>
        <w:ind w:firstLine="709"/>
        <w:jc w:val="right"/>
        <w:rPr>
          <w:sz w:val="22"/>
          <w:szCs w:val="22"/>
        </w:rPr>
      </w:pPr>
      <w:r w:rsidRPr="0071651D">
        <w:rPr>
          <w:sz w:val="22"/>
          <w:szCs w:val="22"/>
        </w:rPr>
        <w:t>Таблица</w:t>
      </w:r>
    </w:p>
    <w:p w:rsidR="0071651D" w:rsidRPr="0071651D" w:rsidRDefault="0071651D" w:rsidP="002755FF">
      <w:pPr>
        <w:ind w:firstLine="709"/>
        <w:jc w:val="right"/>
        <w:rPr>
          <w:sz w:val="22"/>
          <w:szCs w:val="22"/>
        </w:rPr>
      </w:pPr>
    </w:p>
    <w:p w:rsidR="0071651D" w:rsidRPr="0071651D" w:rsidRDefault="0071651D" w:rsidP="002755FF">
      <w:pPr>
        <w:jc w:val="center"/>
        <w:rPr>
          <w:b/>
          <w:sz w:val="22"/>
          <w:szCs w:val="22"/>
        </w:rPr>
      </w:pPr>
      <w:r w:rsidRPr="0071651D">
        <w:rPr>
          <w:b/>
          <w:sz w:val="22"/>
          <w:szCs w:val="22"/>
        </w:rPr>
        <w:t>Количество семей, состоящих на учете в департаменте по труду и социальной защите населения Администрации муниципального образования город Салехард</w:t>
      </w:r>
    </w:p>
    <w:p w:rsidR="0071651D" w:rsidRPr="0071651D" w:rsidRDefault="0071651D" w:rsidP="002755FF">
      <w:pPr>
        <w:jc w:val="center"/>
        <w:rPr>
          <w:sz w:val="22"/>
          <w:szCs w:val="22"/>
        </w:rPr>
      </w:pPr>
    </w:p>
    <w:tbl>
      <w:tblPr>
        <w:tblW w:w="5000" w:type="pct"/>
        <w:tblCellMar>
          <w:left w:w="40" w:type="dxa"/>
          <w:right w:w="40" w:type="dxa"/>
        </w:tblCellMar>
        <w:tblLook w:val="04A0"/>
      </w:tblPr>
      <w:tblGrid>
        <w:gridCol w:w="1765"/>
        <w:gridCol w:w="1618"/>
        <w:gridCol w:w="1618"/>
        <w:gridCol w:w="1618"/>
        <w:gridCol w:w="1764"/>
        <w:gridCol w:w="1618"/>
      </w:tblGrid>
      <w:tr w:rsidR="0071651D" w:rsidRPr="0071651D" w:rsidTr="0071651D">
        <w:trPr>
          <w:cantSplit/>
          <w:trHeight w:val="300"/>
          <w:tblHeader/>
        </w:trPr>
        <w:tc>
          <w:tcPr>
            <w:tcW w:w="1691" w:type="pct"/>
            <w:gridSpan w:val="2"/>
            <w:tcBorders>
              <w:top w:val="single" w:sz="6" w:space="0" w:color="auto"/>
              <w:left w:val="single" w:sz="6" w:space="0" w:color="auto"/>
              <w:bottom w:val="single" w:sz="4" w:space="0" w:color="auto"/>
              <w:right w:val="single" w:sz="6" w:space="0" w:color="auto"/>
            </w:tcBorders>
          </w:tcPr>
          <w:p w:rsidR="0071651D" w:rsidRPr="0071651D" w:rsidRDefault="0071651D" w:rsidP="002755FF">
            <w:pPr>
              <w:jc w:val="center"/>
              <w:rPr>
                <w:b/>
                <w:sz w:val="22"/>
                <w:szCs w:val="22"/>
              </w:rPr>
            </w:pPr>
            <w:r w:rsidRPr="0071651D">
              <w:rPr>
                <w:b/>
                <w:sz w:val="22"/>
                <w:szCs w:val="22"/>
              </w:rPr>
              <w:t>2011 год</w:t>
            </w:r>
          </w:p>
        </w:tc>
        <w:tc>
          <w:tcPr>
            <w:tcW w:w="1617" w:type="pct"/>
            <w:gridSpan w:val="2"/>
            <w:tcBorders>
              <w:top w:val="single" w:sz="6" w:space="0" w:color="auto"/>
              <w:left w:val="single" w:sz="6" w:space="0" w:color="auto"/>
              <w:bottom w:val="single" w:sz="4" w:space="0" w:color="auto"/>
              <w:right w:val="single" w:sz="6" w:space="0" w:color="auto"/>
            </w:tcBorders>
          </w:tcPr>
          <w:p w:rsidR="0071651D" w:rsidRPr="0071651D" w:rsidRDefault="0071651D" w:rsidP="002755FF">
            <w:pPr>
              <w:jc w:val="center"/>
              <w:rPr>
                <w:b/>
                <w:sz w:val="22"/>
                <w:szCs w:val="22"/>
              </w:rPr>
            </w:pPr>
            <w:r w:rsidRPr="0071651D">
              <w:rPr>
                <w:b/>
                <w:sz w:val="22"/>
                <w:szCs w:val="22"/>
              </w:rPr>
              <w:t>2012 год</w:t>
            </w:r>
          </w:p>
        </w:tc>
        <w:tc>
          <w:tcPr>
            <w:tcW w:w="1691" w:type="pct"/>
            <w:gridSpan w:val="2"/>
            <w:tcBorders>
              <w:top w:val="single" w:sz="6" w:space="0" w:color="auto"/>
              <w:left w:val="single" w:sz="6" w:space="0" w:color="auto"/>
              <w:bottom w:val="single" w:sz="4" w:space="0" w:color="auto"/>
              <w:right w:val="single" w:sz="6" w:space="0" w:color="auto"/>
            </w:tcBorders>
          </w:tcPr>
          <w:p w:rsidR="0071651D" w:rsidRPr="0071651D" w:rsidRDefault="0071651D" w:rsidP="002755FF">
            <w:pPr>
              <w:jc w:val="center"/>
              <w:rPr>
                <w:b/>
                <w:sz w:val="22"/>
                <w:szCs w:val="22"/>
              </w:rPr>
            </w:pPr>
            <w:r w:rsidRPr="0071651D">
              <w:rPr>
                <w:b/>
                <w:sz w:val="22"/>
                <w:szCs w:val="22"/>
              </w:rPr>
              <w:t>2013 год</w:t>
            </w:r>
          </w:p>
        </w:tc>
      </w:tr>
      <w:tr w:rsidR="0071651D" w:rsidRPr="0071651D" w:rsidTr="0071651D">
        <w:trPr>
          <w:cantSplit/>
          <w:trHeight w:val="540"/>
          <w:tblHeader/>
        </w:trPr>
        <w:tc>
          <w:tcPr>
            <w:tcW w:w="882" w:type="pct"/>
            <w:tcBorders>
              <w:top w:val="single" w:sz="4" w:space="0" w:color="auto"/>
              <w:left w:val="single" w:sz="6"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jc w:val="center"/>
              <w:rPr>
                <w:bCs/>
                <w:sz w:val="22"/>
                <w:szCs w:val="22"/>
              </w:rPr>
            </w:pPr>
            <w:r w:rsidRPr="0071651D">
              <w:rPr>
                <w:bCs/>
                <w:sz w:val="22"/>
                <w:szCs w:val="22"/>
              </w:rPr>
              <w:t>Группа</w:t>
            </w:r>
          </w:p>
        </w:tc>
        <w:tc>
          <w:tcPr>
            <w:tcW w:w="809" w:type="pct"/>
            <w:tcBorders>
              <w:top w:val="single" w:sz="4"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bCs/>
                <w:sz w:val="22"/>
                <w:szCs w:val="22"/>
              </w:rPr>
            </w:pPr>
            <w:r w:rsidRPr="0071651D">
              <w:rPr>
                <w:bCs/>
                <w:sz w:val="22"/>
                <w:szCs w:val="22"/>
              </w:rPr>
              <w:t>Количество семей</w:t>
            </w:r>
          </w:p>
        </w:tc>
        <w:tc>
          <w:tcPr>
            <w:tcW w:w="809" w:type="pct"/>
            <w:tcBorders>
              <w:top w:val="single" w:sz="4"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jc w:val="center"/>
              <w:rPr>
                <w:bCs/>
                <w:sz w:val="22"/>
                <w:szCs w:val="22"/>
              </w:rPr>
            </w:pPr>
            <w:r w:rsidRPr="0071651D">
              <w:rPr>
                <w:bCs/>
                <w:sz w:val="22"/>
                <w:szCs w:val="22"/>
              </w:rPr>
              <w:t>Группа</w:t>
            </w:r>
          </w:p>
        </w:tc>
        <w:tc>
          <w:tcPr>
            <w:tcW w:w="809" w:type="pct"/>
            <w:tcBorders>
              <w:top w:val="single" w:sz="4"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bCs/>
                <w:sz w:val="22"/>
                <w:szCs w:val="22"/>
              </w:rPr>
            </w:pPr>
            <w:r w:rsidRPr="0071651D">
              <w:rPr>
                <w:bCs/>
                <w:sz w:val="22"/>
                <w:szCs w:val="22"/>
              </w:rPr>
              <w:t>Количество семей</w:t>
            </w:r>
          </w:p>
        </w:tc>
        <w:tc>
          <w:tcPr>
            <w:tcW w:w="882" w:type="pct"/>
            <w:tcBorders>
              <w:top w:val="single" w:sz="4"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jc w:val="center"/>
              <w:rPr>
                <w:bCs/>
                <w:sz w:val="22"/>
                <w:szCs w:val="22"/>
              </w:rPr>
            </w:pPr>
            <w:r w:rsidRPr="0071651D">
              <w:rPr>
                <w:bCs/>
                <w:sz w:val="22"/>
                <w:szCs w:val="22"/>
              </w:rPr>
              <w:t>Группа</w:t>
            </w:r>
          </w:p>
        </w:tc>
        <w:tc>
          <w:tcPr>
            <w:tcW w:w="809" w:type="pct"/>
            <w:tcBorders>
              <w:top w:val="single" w:sz="4"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bCs/>
                <w:sz w:val="22"/>
                <w:szCs w:val="22"/>
              </w:rPr>
            </w:pPr>
            <w:r w:rsidRPr="0071651D">
              <w:rPr>
                <w:bCs/>
                <w:sz w:val="22"/>
                <w:szCs w:val="22"/>
              </w:rPr>
              <w:t>Количество семей</w:t>
            </w:r>
          </w:p>
        </w:tc>
      </w:tr>
      <w:tr w:rsidR="0071651D" w:rsidRPr="0071651D" w:rsidTr="0071651D">
        <w:trPr>
          <w:cantSplit/>
          <w:trHeight w:val="195"/>
        </w:trPr>
        <w:tc>
          <w:tcPr>
            <w:tcW w:w="882" w:type="pct"/>
            <w:tcBorders>
              <w:top w:val="single" w:sz="6" w:space="0" w:color="auto"/>
              <w:left w:val="single" w:sz="6" w:space="0" w:color="auto"/>
              <w:bottom w:val="single" w:sz="4" w:space="0" w:color="auto"/>
              <w:right w:val="single" w:sz="4" w:space="0" w:color="auto"/>
            </w:tcBorders>
          </w:tcPr>
          <w:p w:rsidR="0071651D" w:rsidRPr="0071651D" w:rsidRDefault="0071651D" w:rsidP="002755FF">
            <w:pPr>
              <w:widowControl w:val="0"/>
              <w:autoSpaceDE w:val="0"/>
              <w:autoSpaceDN w:val="0"/>
              <w:adjustRightInd w:val="0"/>
              <w:rPr>
                <w:sz w:val="22"/>
                <w:szCs w:val="22"/>
              </w:rPr>
            </w:pPr>
          </w:p>
          <w:p w:rsidR="0071651D" w:rsidRPr="0071651D" w:rsidRDefault="0071651D" w:rsidP="002755FF">
            <w:pPr>
              <w:widowControl w:val="0"/>
              <w:autoSpaceDE w:val="0"/>
              <w:autoSpaceDN w:val="0"/>
              <w:adjustRightInd w:val="0"/>
              <w:rPr>
                <w:sz w:val="22"/>
                <w:szCs w:val="22"/>
              </w:rPr>
            </w:pPr>
            <w:r w:rsidRPr="0071651D">
              <w:rPr>
                <w:sz w:val="22"/>
                <w:szCs w:val="22"/>
              </w:rPr>
              <w:t>С 2-мя детьми</w:t>
            </w:r>
          </w:p>
        </w:tc>
        <w:tc>
          <w:tcPr>
            <w:tcW w:w="809" w:type="pct"/>
            <w:tcBorders>
              <w:top w:val="single" w:sz="6" w:space="0" w:color="auto"/>
              <w:left w:val="single" w:sz="4" w:space="0" w:color="auto"/>
              <w:bottom w:val="single" w:sz="4"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p>
          <w:p w:rsidR="0071651D" w:rsidRPr="0071651D" w:rsidRDefault="0071651D" w:rsidP="002755FF">
            <w:pPr>
              <w:widowControl w:val="0"/>
              <w:autoSpaceDE w:val="0"/>
              <w:autoSpaceDN w:val="0"/>
              <w:adjustRightInd w:val="0"/>
              <w:jc w:val="center"/>
              <w:rPr>
                <w:sz w:val="22"/>
                <w:szCs w:val="22"/>
              </w:rPr>
            </w:pPr>
            <w:r w:rsidRPr="0071651D">
              <w:rPr>
                <w:sz w:val="22"/>
                <w:szCs w:val="22"/>
              </w:rPr>
              <w:t>196</w:t>
            </w:r>
          </w:p>
        </w:tc>
        <w:tc>
          <w:tcPr>
            <w:tcW w:w="809" w:type="pct"/>
            <w:tcBorders>
              <w:top w:val="single" w:sz="6" w:space="0" w:color="auto"/>
              <w:left w:val="single" w:sz="4" w:space="0" w:color="auto"/>
              <w:bottom w:val="single" w:sz="4" w:space="0" w:color="auto"/>
              <w:right w:val="single" w:sz="4" w:space="0" w:color="auto"/>
            </w:tcBorders>
          </w:tcPr>
          <w:p w:rsidR="0071651D" w:rsidRPr="0071651D" w:rsidRDefault="0071651D" w:rsidP="002755FF">
            <w:pPr>
              <w:widowControl w:val="0"/>
              <w:autoSpaceDE w:val="0"/>
              <w:autoSpaceDN w:val="0"/>
              <w:adjustRightInd w:val="0"/>
              <w:rPr>
                <w:sz w:val="22"/>
                <w:szCs w:val="22"/>
              </w:rPr>
            </w:pPr>
          </w:p>
          <w:p w:rsidR="0071651D" w:rsidRPr="0071651D" w:rsidRDefault="0071651D" w:rsidP="002755FF">
            <w:pPr>
              <w:widowControl w:val="0"/>
              <w:autoSpaceDE w:val="0"/>
              <w:autoSpaceDN w:val="0"/>
              <w:adjustRightInd w:val="0"/>
              <w:rPr>
                <w:sz w:val="22"/>
                <w:szCs w:val="22"/>
              </w:rPr>
            </w:pPr>
            <w:r w:rsidRPr="0071651D">
              <w:rPr>
                <w:sz w:val="22"/>
                <w:szCs w:val="22"/>
              </w:rPr>
              <w:t>С 2-мя детьми</w:t>
            </w:r>
          </w:p>
        </w:tc>
        <w:tc>
          <w:tcPr>
            <w:tcW w:w="809" w:type="pct"/>
            <w:tcBorders>
              <w:top w:val="single" w:sz="6" w:space="0" w:color="auto"/>
              <w:left w:val="single" w:sz="4" w:space="0" w:color="auto"/>
              <w:bottom w:val="single" w:sz="4"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p>
          <w:p w:rsidR="0071651D" w:rsidRPr="0071651D" w:rsidRDefault="0071651D" w:rsidP="002755FF">
            <w:pPr>
              <w:widowControl w:val="0"/>
              <w:autoSpaceDE w:val="0"/>
              <w:autoSpaceDN w:val="0"/>
              <w:adjustRightInd w:val="0"/>
              <w:jc w:val="center"/>
              <w:rPr>
                <w:sz w:val="22"/>
                <w:szCs w:val="22"/>
              </w:rPr>
            </w:pPr>
            <w:r w:rsidRPr="0071651D">
              <w:rPr>
                <w:sz w:val="22"/>
                <w:szCs w:val="22"/>
              </w:rPr>
              <w:t>194</w:t>
            </w:r>
          </w:p>
        </w:tc>
        <w:tc>
          <w:tcPr>
            <w:tcW w:w="882" w:type="pct"/>
            <w:tcBorders>
              <w:top w:val="single" w:sz="6" w:space="0" w:color="auto"/>
              <w:left w:val="single" w:sz="4" w:space="0" w:color="auto"/>
              <w:bottom w:val="single" w:sz="4" w:space="0" w:color="auto"/>
              <w:right w:val="single" w:sz="4" w:space="0" w:color="auto"/>
            </w:tcBorders>
          </w:tcPr>
          <w:p w:rsidR="0071651D" w:rsidRPr="0071651D" w:rsidRDefault="0071651D" w:rsidP="002755FF">
            <w:pPr>
              <w:widowControl w:val="0"/>
              <w:autoSpaceDE w:val="0"/>
              <w:autoSpaceDN w:val="0"/>
              <w:adjustRightInd w:val="0"/>
              <w:rPr>
                <w:sz w:val="22"/>
                <w:szCs w:val="22"/>
              </w:rPr>
            </w:pPr>
          </w:p>
          <w:p w:rsidR="0071651D" w:rsidRPr="0071651D" w:rsidRDefault="0071651D" w:rsidP="002755FF">
            <w:pPr>
              <w:widowControl w:val="0"/>
              <w:autoSpaceDE w:val="0"/>
              <w:autoSpaceDN w:val="0"/>
              <w:adjustRightInd w:val="0"/>
              <w:rPr>
                <w:sz w:val="22"/>
                <w:szCs w:val="22"/>
              </w:rPr>
            </w:pPr>
            <w:r w:rsidRPr="0071651D">
              <w:rPr>
                <w:sz w:val="22"/>
                <w:szCs w:val="22"/>
              </w:rPr>
              <w:t>С 2-мя детьми</w:t>
            </w:r>
          </w:p>
        </w:tc>
        <w:tc>
          <w:tcPr>
            <w:tcW w:w="809" w:type="pct"/>
            <w:tcBorders>
              <w:top w:val="single" w:sz="6" w:space="0" w:color="auto"/>
              <w:left w:val="single" w:sz="4" w:space="0" w:color="auto"/>
              <w:bottom w:val="single" w:sz="4"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p>
          <w:p w:rsidR="0071651D" w:rsidRPr="0071651D" w:rsidRDefault="0071651D" w:rsidP="002755FF">
            <w:pPr>
              <w:widowControl w:val="0"/>
              <w:autoSpaceDE w:val="0"/>
              <w:autoSpaceDN w:val="0"/>
              <w:adjustRightInd w:val="0"/>
              <w:jc w:val="center"/>
              <w:rPr>
                <w:sz w:val="22"/>
                <w:szCs w:val="22"/>
              </w:rPr>
            </w:pPr>
            <w:r w:rsidRPr="0071651D">
              <w:rPr>
                <w:sz w:val="22"/>
                <w:szCs w:val="22"/>
              </w:rPr>
              <w:t>211</w:t>
            </w:r>
          </w:p>
        </w:tc>
      </w:tr>
      <w:tr w:rsidR="0071651D" w:rsidRPr="0071651D" w:rsidTr="0071651D">
        <w:trPr>
          <w:cantSplit/>
          <w:trHeight w:val="225"/>
        </w:trPr>
        <w:tc>
          <w:tcPr>
            <w:tcW w:w="882" w:type="pct"/>
            <w:tcBorders>
              <w:top w:val="single" w:sz="4" w:space="0" w:color="auto"/>
              <w:left w:val="single" w:sz="6"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3-мя детьми</w:t>
            </w:r>
          </w:p>
        </w:tc>
        <w:tc>
          <w:tcPr>
            <w:tcW w:w="809" w:type="pct"/>
            <w:tcBorders>
              <w:top w:val="single" w:sz="4"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350</w:t>
            </w:r>
          </w:p>
        </w:tc>
        <w:tc>
          <w:tcPr>
            <w:tcW w:w="809" w:type="pct"/>
            <w:tcBorders>
              <w:top w:val="single" w:sz="4"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3-мя детьми</w:t>
            </w:r>
          </w:p>
        </w:tc>
        <w:tc>
          <w:tcPr>
            <w:tcW w:w="809" w:type="pct"/>
            <w:tcBorders>
              <w:top w:val="single" w:sz="4"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452</w:t>
            </w:r>
          </w:p>
        </w:tc>
        <w:tc>
          <w:tcPr>
            <w:tcW w:w="882" w:type="pct"/>
            <w:tcBorders>
              <w:top w:val="single" w:sz="4"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3-мя детьми</w:t>
            </w:r>
          </w:p>
        </w:tc>
        <w:tc>
          <w:tcPr>
            <w:tcW w:w="809" w:type="pct"/>
            <w:tcBorders>
              <w:top w:val="single" w:sz="4"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543</w:t>
            </w:r>
          </w:p>
        </w:tc>
      </w:tr>
      <w:tr w:rsidR="0071651D" w:rsidRPr="0071651D" w:rsidTr="0071651D">
        <w:trPr>
          <w:cantSplit/>
        </w:trPr>
        <w:tc>
          <w:tcPr>
            <w:tcW w:w="882" w:type="pct"/>
            <w:tcBorders>
              <w:top w:val="single" w:sz="6" w:space="0" w:color="auto"/>
              <w:left w:val="single" w:sz="6"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4-мя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67</w:t>
            </w:r>
          </w:p>
        </w:tc>
        <w:tc>
          <w:tcPr>
            <w:tcW w:w="809"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4-мя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78</w:t>
            </w:r>
          </w:p>
        </w:tc>
        <w:tc>
          <w:tcPr>
            <w:tcW w:w="882"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4-мя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87</w:t>
            </w:r>
          </w:p>
        </w:tc>
      </w:tr>
      <w:tr w:rsidR="0071651D" w:rsidRPr="0071651D" w:rsidTr="0071651D">
        <w:trPr>
          <w:cantSplit/>
        </w:trPr>
        <w:tc>
          <w:tcPr>
            <w:tcW w:w="882" w:type="pct"/>
            <w:tcBorders>
              <w:top w:val="single" w:sz="6" w:space="0" w:color="auto"/>
              <w:left w:val="single" w:sz="6"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5-ю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15</w:t>
            </w:r>
          </w:p>
        </w:tc>
        <w:tc>
          <w:tcPr>
            <w:tcW w:w="809"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5-ю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ind w:firstLine="102"/>
              <w:rPr>
                <w:sz w:val="22"/>
                <w:szCs w:val="22"/>
              </w:rPr>
            </w:pPr>
            <w:r w:rsidRPr="0071651D">
              <w:rPr>
                <w:sz w:val="22"/>
                <w:szCs w:val="22"/>
              </w:rPr>
              <w:t xml:space="preserve">          16</w:t>
            </w:r>
          </w:p>
        </w:tc>
        <w:tc>
          <w:tcPr>
            <w:tcW w:w="882"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5-ю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ind w:firstLine="102"/>
              <w:rPr>
                <w:sz w:val="22"/>
                <w:szCs w:val="22"/>
              </w:rPr>
            </w:pPr>
            <w:r w:rsidRPr="0071651D">
              <w:rPr>
                <w:sz w:val="22"/>
                <w:szCs w:val="22"/>
              </w:rPr>
              <w:t xml:space="preserve">          18</w:t>
            </w:r>
          </w:p>
        </w:tc>
      </w:tr>
      <w:tr w:rsidR="0071651D" w:rsidRPr="0071651D" w:rsidTr="0071651D">
        <w:trPr>
          <w:cantSplit/>
        </w:trPr>
        <w:tc>
          <w:tcPr>
            <w:tcW w:w="882" w:type="pct"/>
            <w:tcBorders>
              <w:top w:val="single" w:sz="6" w:space="0" w:color="auto"/>
              <w:left w:val="single" w:sz="6"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6-ю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2</w:t>
            </w:r>
          </w:p>
        </w:tc>
        <w:tc>
          <w:tcPr>
            <w:tcW w:w="809"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6-ю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3</w:t>
            </w:r>
          </w:p>
        </w:tc>
        <w:tc>
          <w:tcPr>
            <w:tcW w:w="882"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6-ю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7</w:t>
            </w:r>
          </w:p>
        </w:tc>
      </w:tr>
      <w:tr w:rsidR="0071651D" w:rsidRPr="0071651D" w:rsidTr="0071651D">
        <w:trPr>
          <w:cantSplit/>
        </w:trPr>
        <w:tc>
          <w:tcPr>
            <w:tcW w:w="882" w:type="pct"/>
            <w:tcBorders>
              <w:top w:val="single" w:sz="6" w:space="0" w:color="auto"/>
              <w:left w:val="single" w:sz="6"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7-ю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1</w:t>
            </w:r>
          </w:p>
        </w:tc>
        <w:tc>
          <w:tcPr>
            <w:tcW w:w="809"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7-ю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2</w:t>
            </w:r>
          </w:p>
        </w:tc>
        <w:tc>
          <w:tcPr>
            <w:tcW w:w="882"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7-ю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w:t>
            </w:r>
          </w:p>
        </w:tc>
      </w:tr>
      <w:tr w:rsidR="0071651D" w:rsidRPr="0071651D" w:rsidTr="0071651D">
        <w:trPr>
          <w:cantSplit/>
        </w:trPr>
        <w:tc>
          <w:tcPr>
            <w:tcW w:w="882" w:type="pct"/>
            <w:tcBorders>
              <w:top w:val="single" w:sz="6" w:space="0" w:color="auto"/>
              <w:left w:val="single" w:sz="6"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8-ю более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2</w:t>
            </w:r>
          </w:p>
        </w:tc>
        <w:tc>
          <w:tcPr>
            <w:tcW w:w="809"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8-ю более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1</w:t>
            </w:r>
          </w:p>
        </w:tc>
        <w:tc>
          <w:tcPr>
            <w:tcW w:w="882" w:type="pct"/>
            <w:tcBorders>
              <w:top w:val="single" w:sz="6" w:space="0" w:color="auto"/>
              <w:left w:val="single" w:sz="4"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С 8-ю более детьми</w:t>
            </w:r>
          </w:p>
        </w:tc>
        <w:tc>
          <w:tcPr>
            <w:tcW w:w="809" w:type="pct"/>
            <w:tcBorders>
              <w:top w:val="single" w:sz="6" w:space="0" w:color="auto"/>
              <w:left w:val="single" w:sz="4" w:space="0" w:color="auto"/>
              <w:bottom w:val="single" w:sz="6" w:space="0" w:color="auto"/>
              <w:right w:val="single" w:sz="6" w:space="0" w:color="auto"/>
            </w:tcBorders>
          </w:tcPr>
          <w:p w:rsidR="0071651D" w:rsidRPr="0071651D" w:rsidRDefault="0071651D" w:rsidP="002755FF">
            <w:pPr>
              <w:widowControl w:val="0"/>
              <w:autoSpaceDE w:val="0"/>
              <w:autoSpaceDN w:val="0"/>
              <w:adjustRightInd w:val="0"/>
              <w:jc w:val="center"/>
              <w:rPr>
                <w:sz w:val="22"/>
                <w:szCs w:val="22"/>
              </w:rPr>
            </w:pPr>
            <w:r w:rsidRPr="0071651D">
              <w:rPr>
                <w:sz w:val="22"/>
                <w:szCs w:val="22"/>
              </w:rPr>
              <w:t>1</w:t>
            </w:r>
          </w:p>
        </w:tc>
      </w:tr>
      <w:tr w:rsidR="0071651D" w:rsidRPr="0071651D" w:rsidTr="0071651D">
        <w:trPr>
          <w:cantSplit/>
        </w:trPr>
        <w:tc>
          <w:tcPr>
            <w:tcW w:w="882" w:type="pct"/>
            <w:tcBorders>
              <w:top w:val="single" w:sz="6" w:space="0" w:color="auto"/>
              <w:left w:val="single" w:sz="6" w:space="0" w:color="auto"/>
              <w:bottom w:val="single" w:sz="6" w:space="0" w:color="auto"/>
              <w:right w:val="single" w:sz="4" w:space="0" w:color="auto"/>
            </w:tcBorders>
          </w:tcPr>
          <w:p w:rsidR="0071651D" w:rsidRPr="0071651D" w:rsidRDefault="0071651D" w:rsidP="002755FF">
            <w:pPr>
              <w:widowControl w:val="0"/>
              <w:autoSpaceDE w:val="0"/>
              <w:autoSpaceDN w:val="0"/>
              <w:adjustRightInd w:val="0"/>
              <w:rPr>
                <w:sz w:val="22"/>
                <w:szCs w:val="22"/>
              </w:rPr>
            </w:pPr>
            <w:r w:rsidRPr="0071651D">
              <w:rPr>
                <w:sz w:val="22"/>
                <w:szCs w:val="22"/>
              </w:rPr>
              <w:t>Итого</w:t>
            </w:r>
          </w:p>
        </w:tc>
        <w:tc>
          <w:tcPr>
            <w:tcW w:w="809" w:type="pct"/>
            <w:tcBorders>
              <w:top w:val="single" w:sz="6" w:space="0" w:color="auto"/>
              <w:left w:val="single" w:sz="4"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633</w:t>
            </w:r>
          </w:p>
        </w:tc>
        <w:tc>
          <w:tcPr>
            <w:tcW w:w="809" w:type="pct"/>
            <w:tcBorders>
              <w:top w:val="single" w:sz="6" w:space="0" w:color="auto"/>
              <w:left w:val="single" w:sz="4" w:space="0" w:color="auto"/>
              <w:bottom w:val="single" w:sz="6" w:space="0" w:color="auto"/>
              <w:right w:val="single" w:sz="4" w:space="0" w:color="auto"/>
            </w:tcBorders>
          </w:tcPr>
          <w:p w:rsidR="0071651D" w:rsidRPr="000C4AFD" w:rsidRDefault="0071651D" w:rsidP="002755FF">
            <w:pPr>
              <w:widowControl w:val="0"/>
              <w:autoSpaceDE w:val="0"/>
              <w:autoSpaceDN w:val="0"/>
              <w:adjustRightInd w:val="0"/>
              <w:rPr>
                <w:sz w:val="22"/>
                <w:szCs w:val="22"/>
              </w:rPr>
            </w:pPr>
            <w:r w:rsidRPr="000C4AFD">
              <w:rPr>
                <w:sz w:val="22"/>
                <w:szCs w:val="22"/>
              </w:rPr>
              <w:t>Итого</w:t>
            </w:r>
          </w:p>
        </w:tc>
        <w:tc>
          <w:tcPr>
            <w:tcW w:w="809" w:type="pct"/>
            <w:tcBorders>
              <w:top w:val="single" w:sz="6" w:space="0" w:color="auto"/>
              <w:left w:val="single" w:sz="4"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746</w:t>
            </w:r>
          </w:p>
        </w:tc>
        <w:tc>
          <w:tcPr>
            <w:tcW w:w="882" w:type="pct"/>
            <w:tcBorders>
              <w:top w:val="single" w:sz="6" w:space="0" w:color="auto"/>
              <w:left w:val="single" w:sz="4" w:space="0" w:color="auto"/>
              <w:bottom w:val="single" w:sz="6" w:space="0" w:color="auto"/>
              <w:right w:val="single" w:sz="4" w:space="0" w:color="auto"/>
            </w:tcBorders>
          </w:tcPr>
          <w:p w:rsidR="0071651D" w:rsidRPr="000C4AFD" w:rsidRDefault="0071651D" w:rsidP="002755FF">
            <w:pPr>
              <w:widowControl w:val="0"/>
              <w:autoSpaceDE w:val="0"/>
              <w:autoSpaceDN w:val="0"/>
              <w:adjustRightInd w:val="0"/>
              <w:rPr>
                <w:sz w:val="22"/>
                <w:szCs w:val="22"/>
              </w:rPr>
            </w:pPr>
            <w:r w:rsidRPr="000C4AFD">
              <w:rPr>
                <w:sz w:val="22"/>
                <w:szCs w:val="22"/>
              </w:rPr>
              <w:t>Итого</w:t>
            </w:r>
          </w:p>
        </w:tc>
        <w:tc>
          <w:tcPr>
            <w:tcW w:w="809" w:type="pct"/>
            <w:tcBorders>
              <w:top w:val="single" w:sz="6" w:space="0" w:color="auto"/>
              <w:left w:val="single" w:sz="4"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867</w:t>
            </w:r>
          </w:p>
        </w:tc>
      </w:tr>
    </w:tbl>
    <w:p w:rsidR="0071651D" w:rsidRPr="001B0E01" w:rsidRDefault="0071651D" w:rsidP="002755FF">
      <w:pPr>
        <w:jc w:val="both"/>
        <w:rPr>
          <w:color w:val="FF0000"/>
          <w:sz w:val="24"/>
          <w:szCs w:val="24"/>
        </w:rPr>
      </w:pPr>
      <w:r w:rsidRPr="001B0E01">
        <w:rPr>
          <w:color w:val="FF0000"/>
          <w:sz w:val="24"/>
          <w:szCs w:val="24"/>
        </w:rPr>
        <w:t xml:space="preserve">         </w:t>
      </w:r>
      <w:r w:rsidRPr="001B0E01">
        <w:rPr>
          <w:color w:val="FF0000"/>
          <w:sz w:val="24"/>
          <w:szCs w:val="24"/>
        </w:rPr>
        <w:tab/>
      </w:r>
    </w:p>
    <w:p w:rsidR="0071651D" w:rsidRPr="000E22BE" w:rsidRDefault="0071651D" w:rsidP="002755FF">
      <w:pPr>
        <w:ind w:firstLine="720"/>
        <w:jc w:val="both"/>
        <w:rPr>
          <w:sz w:val="24"/>
          <w:szCs w:val="24"/>
        </w:rPr>
      </w:pPr>
      <w:r w:rsidRPr="000E22BE">
        <w:rPr>
          <w:sz w:val="24"/>
          <w:szCs w:val="24"/>
        </w:rPr>
        <w:t xml:space="preserve">Анализируя данную таблицу, очевидно, что в 2013 году наблюдается значительное увеличение количества семей, имеющих рождение </w:t>
      </w:r>
      <w:r>
        <w:rPr>
          <w:sz w:val="24"/>
          <w:szCs w:val="24"/>
        </w:rPr>
        <w:t xml:space="preserve">как </w:t>
      </w:r>
      <w:r w:rsidRPr="000E22BE">
        <w:rPr>
          <w:sz w:val="24"/>
          <w:szCs w:val="24"/>
        </w:rPr>
        <w:t xml:space="preserve">второго </w:t>
      </w:r>
      <w:r>
        <w:rPr>
          <w:sz w:val="24"/>
          <w:szCs w:val="24"/>
        </w:rPr>
        <w:t xml:space="preserve">ребенка, так </w:t>
      </w:r>
      <w:r w:rsidRPr="000E22BE">
        <w:rPr>
          <w:sz w:val="24"/>
          <w:szCs w:val="24"/>
        </w:rPr>
        <w:t>и пос</w:t>
      </w:r>
      <w:r w:rsidR="00B44E03">
        <w:rPr>
          <w:sz w:val="24"/>
          <w:szCs w:val="24"/>
        </w:rPr>
        <w:t>ледующих детей</w:t>
      </w:r>
      <w:r w:rsidRPr="000E22BE">
        <w:rPr>
          <w:sz w:val="24"/>
          <w:szCs w:val="24"/>
        </w:rPr>
        <w:t>.</w:t>
      </w:r>
    </w:p>
    <w:p w:rsidR="0071651D" w:rsidRPr="000E22BE" w:rsidRDefault="0071651D" w:rsidP="002755FF">
      <w:pPr>
        <w:ind w:firstLine="709"/>
        <w:jc w:val="both"/>
        <w:rPr>
          <w:sz w:val="24"/>
          <w:szCs w:val="24"/>
        </w:rPr>
      </w:pPr>
      <w:r w:rsidRPr="000E22BE">
        <w:rPr>
          <w:sz w:val="24"/>
          <w:szCs w:val="24"/>
        </w:rPr>
        <w:t>Количество многодетных семей в муниципальном образовании город Салехард за последние три года постоянно увеличивается.</w:t>
      </w:r>
    </w:p>
    <w:p w:rsidR="0071651D" w:rsidRDefault="0071651D" w:rsidP="002755FF">
      <w:pPr>
        <w:jc w:val="right"/>
        <w:rPr>
          <w:sz w:val="22"/>
          <w:szCs w:val="22"/>
        </w:rPr>
      </w:pPr>
      <w:r w:rsidRPr="0071651D">
        <w:rPr>
          <w:sz w:val="22"/>
          <w:szCs w:val="22"/>
        </w:rPr>
        <w:t>Таблица</w:t>
      </w:r>
    </w:p>
    <w:p w:rsidR="0071651D" w:rsidRPr="0071651D" w:rsidRDefault="0071651D" w:rsidP="002755FF">
      <w:pPr>
        <w:jc w:val="righ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4"/>
        <w:gridCol w:w="8683"/>
      </w:tblGrid>
      <w:tr w:rsidR="0071651D" w:rsidRPr="000E22BE" w:rsidTr="0071651D">
        <w:trPr>
          <w:jc w:val="center"/>
        </w:trPr>
        <w:tc>
          <w:tcPr>
            <w:tcW w:w="717"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годы</w:t>
            </w:r>
          </w:p>
        </w:tc>
        <w:tc>
          <w:tcPr>
            <w:tcW w:w="4283"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Количество многодетных семей, состоящих на учете в департаменте/ количество детей</w:t>
            </w:r>
          </w:p>
        </w:tc>
      </w:tr>
      <w:tr w:rsidR="0071651D" w:rsidRPr="000E22BE" w:rsidTr="0071651D">
        <w:trPr>
          <w:jc w:val="center"/>
        </w:trPr>
        <w:tc>
          <w:tcPr>
            <w:tcW w:w="717"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2011</w:t>
            </w:r>
          </w:p>
        </w:tc>
        <w:tc>
          <w:tcPr>
            <w:tcW w:w="4283"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424/</w:t>
            </w:r>
            <w:r>
              <w:rPr>
                <w:sz w:val="22"/>
                <w:szCs w:val="22"/>
              </w:rPr>
              <w:t xml:space="preserve"> </w:t>
            </w:r>
            <w:r w:rsidRPr="0071651D">
              <w:rPr>
                <w:sz w:val="22"/>
                <w:szCs w:val="22"/>
              </w:rPr>
              <w:t>1</w:t>
            </w:r>
            <w:r>
              <w:rPr>
                <w:sz w:val="22"/>
                <w:szCs w:val="22"/>
              </w:rPr>
              <w:t xml:space="preserve"> </w:t>
            </w:r>
            <w:r w:rsidRPr="0071651D">
              <w:rPr>
                <w:sz w:val="22"/>
                <w:szCs w:val="22"/>
              </w:rPr>
              <w:t>391</w:t>
            </w:r>
          </w:p>
        </w:tc>
      </w:tr>
      <w:tr w:rsidR="0071651D" w:rsidRPr="000E22BE" w:rsidTr="0071651D">
        <w:trPr>
          <w:jc w:val="center"/>
        </w:trPr>
        <w:tc>
          <w:tcPr>
            <w:tcW w:w="717"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2012</w:t>
            </w:r>
          </w:p>
        </w:tc>
        <w:tc>
          <w:tcPr>
            <w:tcW w:w="4283"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552/</w:t>
            </w:r>
            <w:r>
              <w:rPr>
                <w:sz w:val="22"/>
                <w:szCs w:val="22"/>
              </w:rPr>
              <w:t xml:space="preserve"> </w:t>
            </w:r>
            <w:r w:rsidRPr="0071651D">
              <w:rPr>
                <w:sz w:val="22"/>
                <w:szCs w:val="22"/>
              </w:rPr>
              <w:t>1</w:t>
            </w:r>
            <w:r>
              <w:rPr>
                <w:sz w:val="22"/>
                <w:szCs w:val="22"/>
              </w:rPr>
              <w:t xml:space="preserve"> </w:t>
            </w:r>
            <w:r w:rsidRPr="0071651D">
              <w:rPr>
                <w:sz w:val="22"/>
                <w:szCs w:val="22"/>
              </w:rPr>
              <w:t>791</w:t>
            </w:r>
          </w:p>
        </w:tc>
      </w:tr>
      <w:tr w:rsidR="0071651D" w:rsidRPr="000E22BE" w:rsidTr="0071651D">
        <w:trPr>
          <w:jc w:val="center"/>
        </w:trPr>
        <w:tc>
          <w:tcPr>
            <w:tcW w:w="717"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2013</w:t>
            </w:r>
          </w:p>
        </w:tc>
        <w:tc>
          <w:tcPr>
            <w:tcW w:w="4283"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656/</w:t>
            </w:r>
            <w:r>
              <w:rPr>
                <w:sz w:val="22"/>
                <w:szCs w:val="22"/>
              </w:rPr>
              <w:t xml:space="preserve"> </w:t>
            </w:r>
            <w:r w:rsidRPr="0071651D">
              <w:rPr>
                <w:sz w:val="22"/>
                <w:szCs w:val="22"/>
              </w:rPr>
              <w:t>2</w:t>
            </w:r>
            <w:r>
              <w:rPr>
                <w:sz w:val="22"/>
                <w:szCs w:val="22"/>
              </w:rPr>
              <w:t xml:space="preserve"> </w:t>
            </w:r>
            <w:r w:rsidRPr="0071651D">
              <w:rPr>
                <w:sz w:val="22"/>
                <w:szCs w:val="22"/>
              </w:rPr>
              <w:t>120</w:t>
            </w:r>
          </w:p>
        </w:tc>
      </w:tr>
    </w:tbl>
    <w:p w:rsidR="0071651D" w:rsidRPr="000E22BE" w:rsidRDefault="0071651D" w:rsidP="002755FF">
      <w:pPr>
        <w:jc w:val="both"/>
        <w:rPr>
          <w:sz w:val="24"/>
          <w:szCs w:val="24"/>
        </w:rPr>
      </w:pPr>
      <w:r w:rsidRPr="000E22BE">
        <w:rPr>
          <w:sz w:val="24"/>
          <w:szCs w:val="24"/>
        </w:rPr>
        <w:t xml:space="preserve">          </w:t>
      </w:r>
    </w:p>
    <w:p w:rsidR="0071651D" w:rsidRDefault="0071651D" w:rsidP="002755FF">
      <w:pPr>
        <w:ind w:firstLine="709"/>
        <w:jc w:val="both"/>
        <w:rPr>
          <w:sz w:val="24"/>
          <w:szCs w:val="24"/>
        </w:rPr>
      </w:pPr>
      <w:r w:rsidRPr="000E22BE">
        <w:rPr>
          <w:sz w:val="24"/>
          <w:szCs w:val="24"/>
        </w:rPr>
        <w:t>Повышению рождаемости в нашем муниципальном образовании способствует принятие ряда окружных законов, направленных на реализацию основных направлений государственной сем</w:t>
      </w:r>
      <w:r w:rsidR="00F84CB0">
        <w:rPr>
          <w:sz w:val="24"/>
          <w:szCs w:val="24"/>
        </w:rPr>
        <w:t>ейной, демографической политики.</w:t>
      </w:r>
    </w:p>
    <w:p w:rsidR="00F84CB0" w:rsidRPr="000E22BE" w:rsidRDefault="00F84CB0" w:rsidP="002755FF">
      <w:pPr>
        <w:ind w:firstLine="709"/>
        <w:jc w:val="both"/>
        <w:rPr>
          <w:sz w:val="24"/>
          <w:szCs w:val="24"/>
        </w:rPr>
      </w:pPr>
    </w:p>
    <w:p w:rsidR="0071651D" w:rsidRDefault="0071651D" w:rsidP="002755FF">
      <w:pPr>
        <w:jc w:val="right"/>
        <w:rPr>
          <w:sz w:val="22"/>
          <w:szCs w:val="22"/>
        </w:rPr>
      </w:pPr>
      <w:r w:rsidRPr="0071651D">
        <w:rPr>
          <w:sz w:val="22"/>
          <w:szCs w:val="22"/>
        </w:rPr>
        <w:t>Таблица</w:t>
      </w:r>
    </w:p>
    <w:p w:rsidR="0071651D" w:rsidRDefault="0071651D" w:rsidP="002755FF">
      <w:pPr>
        <w:ind w:firstLine="720"/>
        <w:jc w:val="center"/>
        <w:rPr>
          <w:b/>
          <w:sz w:val="22"/>
          <w:szCs w:val="22"/>
        </w:rPr>
      </w:pPr>
    </w:p>
    <w:p w:rsidR="0071651D" w:rsidRPr="0071651D" w:rsidRDefault="0071651D" w:rsidP="002755FF">
      <w:pPr>
        <w:ind w:firstLine="720"/>
        <w:jc w:val="center"/>
        <w:rPr>
          <w:b/>
          <w:sz w:val="22"/>
          <w:szCs w:val="22"/>
        </w:rPr>
      </w:pPr>
      <w:r w:rsidRPr="0071651D">
        <w:rPr>
          <w:b/>
          <w:sz w:val="22"/>
          <w:szCs w:val="22"/>
        </w:rPr>
        <w:t>Количество получателей единовременной выплаты при рождении второго и последующих детей независимо от уровня дохода.</w:t>
      </w:r>
    </w:p>
    <w:p w:rsidR="0071651D" w:rsidRPr="00D6240A" w:rsidRDefault="0071651D" w:rsidP="002755FF">
      <w:pPr>
        <w:ind w:firstLine="720"/>
        <w:jc w:val="center"/>
        <w:rPr>
          <w:sz w:val="24"/>
          <w:szCs w:val="24"/>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268"/>
        <w:gridCol w:w="2552"/>
        <w:gridCol w:w="2410"/>
      </w:tblGrid>
      <w:tr w:rsidR="0071651D" w:rsidRPr="00D6240A" w:rsidTr="00DE5A4F">
        <w:tc>
          <w:tcPr>
            <w:tcW w:w="2835"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ind w:left="-468" w:firstLine="468"/>
              <w:jc w:val="center"/>
              <w:rPr>
                <w:sz w:val="22"/>
                <w:szCs w:val="22"/>
              </w:rPr>
            </w:pPr>
          </w:p>
          <w:p w:rsidR="0071651D" w:rsidRPr="0071651D" w:rsidRDefault="0071651D" w:rsidP="002755FF">
            <w:pPr>
              <w:ind w:left="-468" w:firstLine="468"/>
              <w:jc w:val="center"/>
              <w:rPr>
                <w:sz w:val="22"/>
                <w:szCs w:val="22"/>
              </w:rPr>
            </w:pPr>
            <w:r w:rsidRPr="0071651D">
              <w:rPr>
                <w:sz w:val="22"/>
                <w:szCs w:val="22"/>
              </w:rPr>
              <w:t>Категории получателей</w:t>
            </w:r>
          </w:p>
        </w:tc>
        <w:tc>
          <w:tcPr>
            <w:tcW w:w="2268"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Количество семей, воспользовавшихся правом на выплату в 2011 году</w:t>
            </w:r>
          </w:p>
        </w:tc>
        <w:tc>
          <w:tcPr>
            <w:tcW w:w="2552"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Количество семей, воспользовавшихся правом на выплату в 2012 году</w:t>
            </w:r>
          </w:p>
          <w:p w:rsidR="0071651D" w:rsidRPr="0071651D" w:rsidRDefault="0071651D" w:rsidP="002755FF">
            <w:pPr>
              <w:jc w:val="center"/>
              <w:rPr>
                <w:sz w:val="22"/>
                <w:szCs w:val="22"/>
              </w:rPr>
            </w:pPr>
            <w:r w:rsidRPr="0071651D">
              <w:rPr>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Количество семей, воспользовавшихся правом на выплату в 2013 году</w:t>
            </w:r>
          </w:p>
          <w:p w:rsidR="0071651D" w:rsidRPr="0071651D" w:rsidRDefault="0071651D" w:rsidP="002755FF">
            <w:pPr>
              <w:jc w:val="center"/>
              <w:rPr>
                <w:sz w:val="22"/>
                <w:szCs w:val="22"/>
              </w:rPr>
            </w:pPr>
            <w:r w:rsidRPr="0071651D">
              <w:rPr>
                <w:sz w:val="22"/>
                <w:szCs w:val="22"/>
              </w:rPr>
              <w:t xml:space="preserve">  </w:t>
            </w:r>
          </w:p>
        </w:tc>
      </w:tr>
      <w:tr w:rsidR="0071651D" w:rsidRPr="00D6240A" w:rsidTr="00DE5A4F">
        <w:tc>
          <w:tcPr>
            <w:tcW w:w="2835"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rPr>
                <w:sz w:val="22"/>
                <w:szCs w:val="22"/>
              </w:rPr>
            </w:pPr>
            <w:r w:rsidRPr="0071651D">
              <w:rPr>
                <w:sz w:val="22"/>
                <w:szCs w:val="22"/>
              </w:rPr>
              <w:t>при рождении второго ребенка</w:t>
            </w:r>
          </w:p>
        </w:tc>
        <w:tc>
          <w:tcPr>
            <w:tcW w:w="2268"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196</w:t>
            </w:r>
          </w:p>
        </w:tc>
        <w:tc>
          <w:tcPr>
            <w:tcW w:w="2552"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194</w:t>
            </w:r>
          </w:p>
        </w:tc>
        <w:tc>
          <w:tcPr>
            <w:tcW w:w="2410"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211</w:t>
            </w:r>
          </w:p>
        </w:tc>
      </w:tr>
      <w:tr w:rsidR="0071651D" w:rsidRPr="00D6240A" w:rsidTr="00DE5A4F">
        <w:tc>
          <w:tcPr>
            <w:tcW w:w="2835"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rPr>
                <w:sz w:val="22"/>
                <w:szCs w:val="22"/>
              </w:rPr>
            </w:pPr>
            <w:r w:rsidRPr="0071651D">
              <w:rPr>
                <w:sz w:val="22"/>
                <w:szCs w:val="22"/>
              </w:rPr>
              <w:t>при рождении третьего ребенка</w:t>
            </w:r>
          </w:p>
        </w:tc>
        <w:tc>
          <w:tcPr>
            <w:tcW w:w="2268"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75</w:t>
            </w:r>
          </w:p>
        </w:tc>
        <w:tc>
          <w:tcPr>
            <w:tcW w:w="2552" w:type="dxa"/>
            <w:vMerge w:val="restar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p>
          <w:p w:rsidR="0071651D" w:rsidRPr="0071651D" w:rsidRDefault="0071651D" w:rsidP="002755FF">
            <w:pPr>
              <w:jc w:val="center"/>
              <w:rPr>
                <w:sz w:val="22"/>
                <w:szCs w:val="22"/>
              </w:rPr>
            </w:pPr>
          </w:p>
          <w:p w:rsidR="0071651D" w:rsidRPr="0071651D" w:rsidRDefault="0071651D" w:rsidP="002755FF">
            <w:pPr>
              <w:jc w:val="center"/>
              <w:rPr>
                <w:sz w:val="22"/>
                <w:szCs w:val="22"/>
              </w:rPr>
            </w:pPr>
          </w:p>
          <w:p w:rsidR="0071651D" w:rsidRPr="0071651D" w:rsidRDefault="0071651D" w:rsidP="002755FF">
            <w:pPr>
              <w:jc w:val="center"/>
              <w:rPr>
                <w:sz w:val="22"/>
                <w:szCs w:val="22"/>
              </w:rPr>
            </w:pPr>
          </w:p>
          <w:p w:rsidR="0071651D" w:rsidRPr="0071651D" w:rsidRDefault="0071651D" w:rsidP="002755FF">
            <w:pPr>
              <w:jc w:val="center"/>
              <w:rPr>
                <w:sz w:val="22"/>
                <w:szCs w:val="22"/>
              </w:rPr>
            </w:pPr>
            <w:r w:rsidRPr="0071651D">
              <w:rPr>
                <w:sz w:val="22"/>
                <w:szCs w:val="22"/>
              </w:rPr>
              <w:t>150</w:t>
            </w:r>
          </w:p>
        </w:tc>
        <w:tc>
          <w:tcPr>
            <w:tcW w:w="2410" w:type="dxa"/>
            <w:vMerge w:val="restart"/>
            <w:tcBorders>
              <w:top w:val="single" w:sz="4" w:space="0" w:color="auto"/>
              <w:left w:val="single" w:sz="4" w:space="0" w:color="auto"/>
              <w:right w:val="single" w:sz="4" w:space="0" w:color="auto"/>
            </w:tcBorders>
          </w:tcPr>
          <w:p w:rsidR="0071651D" w:rsidRPr="0071651D" w:rsidRDefault="0071651D" w:rsidP="002755FF">
            <w:pPr>
              <w:jc w:val="center"/>
              <w:rPr>
                <w:sz w:val="22"/>
                <w:szCs w:val="22"/>
              </w:rPr>
            </w:pPr>
          </w:p>
          <w:p w:rsidR="0071651D" w:rsidRPr="0071651D" w:rsidRDefault="0071651D" w:rsidP="002755FF">
            <w:pPr>
              <w:jc w:val="center"/>
              <w:rPr>
                <w:sz w:val="22"/>
                <w:szCs w:val="22"/>
              </w:rPr>
            </w:pPr>
          </w:p>
          <w:p w:rsidR="0071651D" w:rsidRPr="0071651D" w:rsidRDefault="0071651D" w:rsidP="002755FF">
            <w:pPr>
              <w:jc w:val="center"/>
              <w:rPr>
                <w:sz w:val="22"/>
                <w:szCs w:val="22"/>
              </w:rPr>
            </w:pPr>
          </w:p>
          <w:p w:rsidR="0071651D" w:rsidRPr="0071651D" w:rsidRDefault="0071651D" w:rsidP="002755FF">
            <w:pPr>
              <w:jc w:val="center"/>
              <w:rPr>
                <w:sz w:val="22"/>
                <w:szCs w:val="22"/>
              </w:rPr>
            </w:pPr>
          </w:p>
          <w:p w:rsidR="0071651D" w:rsidRPr="0071651D" w:rsidRDefault="0071651D" w:rsidP="002755FF">
            <w:pPr>
              <w:jc w:val="center"/>
              <w:rPr>
                <w:sz w:val="22"/>
                <w:szCs w:val="22"/>
              </w:rPr>
            </w:pPr>
            <w:r w:rsidRPr="0071651D">
              <w:rPr>
                <w:sz w:val="22"/>
                <w:szCs w:val="22"/>
              </w:rPr>
              <w:t>159</w:t>
            </w:r>
          </w:p>
        </w:tc>
      </w:tr>
      <w:tr w:rsidR="0071651D" w:rsidRPr="00D6240A" w:rsidTr="00DE5A4F">
        <w:tc>
          <w:tcPr>
            <w:tcW w:w="2835"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rPr>
                <w:sz w:val="22"/>
                <w:szCs w:val="22"/>
              </w:rPr>
            </w:pPr>
            <w:r w:rsidRPr="0071651D">
              <w:rPr>
                <w:sz w:val="22"/>
                <w:szCs w:val="22"/>
              </w:rPr>
              <w:t>при рождении четвертого ребенка</w:t>
            </w:r>
          </w:p>
        </w:tc>
        <w:tc>
          <w:tcPr>
            <w:tcW w:w="2268"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21</w:t>
            </w:r>
          </w:p>
        </w:tc>
        <w:tc>
          <w:tcPr>
            <w:tcW w:w="2552" w:type="dxa"/>
            <w:vMerge/>
            <w:tcBorders>
              <w:top w:val="single" w:sz="4" w:space="0" w:color="auto"/>
              <w:left w:val="single" w:sz="4" w:space="0" w:color="auto"/>
              <w:bottom w:val="single" w:sz="4" w:space="0" w:color="auto"/>
              <w:right w:val="single" w:sz="4" w:space="0" w:color="auto"/>
            </w:tcBorders>
            <w:vAlign w:val="center"/>
          </w:tcPr>
          <w:p w:rsidR="0071651D" w:rsidRPr="0071651D" w:rsidRDefault="0071651D" w:rsidP="002755FF">
            <w:pPr>
              <w:rPr>
                <w:sz w:val="22"/>
                <w:szCs w:val="22"/>
              </w:rPr>
            </w:pPr>
          </w:p>
        </w:tc>
        <w:tc>
          <w:tcPr>
            <w:tcW w:w="2410" w:type="dxa"/>
            <w:vMerge/>
            <w:tcBorders>
              <w:left w:val="single" w:sz="4" w:space="0" w:color="auto"/>
              <w:right w:val="single" w:sz="4" w:space="0" w:color="auto"/>
            </w:tcBorders>
            <w:vAlign w:val="center"/>
          </w:tcPr>
          <w:p w:rsidR="0071651D" w:rsidRPr="0071651D" w:rsidRDefault="0071651D" w:rsidP="002755FF">
            <w:pPr>
              <w:rPr>
                <w:sz w:val="22"/>
                <w:szCs w:val="22"/>
              </w:rPr>
            </w:pPr>
          </w:p>
        </w:tc>
      </w:tr>
      <w:tr w:rsidR="0071651D" w:rsidRPr="00D6240A" w:rsidTr="00DE5A4F">
        <w:tc>
          <w:tcPr>
            <w:tcW w:w="2835"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rPr>
                <w:sz w:val="22"/>
                <w:szCs w:val="22"/>
              </w:rPr>
            </w:pPr>
            <w:r w:rsidRPr="0071651D">
              <w:rPr>
                <w:sz w:val="22"/>
                <w:szCs w:val="22"/>
              </w:rPr>
              <w:t>при рождении пятого и последующих детей</w:t>
            </w:r>
          </w:p>
        </w:tc>
        <w:tc>
          <w:tcPr>
            <w:tcW w:w="2268"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8</w:t>
            </w:r>
          </w:p>
        </w:tc>
        <w:tc>
          <w:tcPr>
            <w:tcW w:w="2552" w:type="dxa"/>
            <w:vMerge/>
            <w:tcBorders>
              <w:top w:val="single" w:sz="4" w:space="0" w:color="auto"/>
              <w:left w:val="single" w:sz="4" w:space="0" w:color="auto"/>
              <w:bottom w:val="single" w:sz="4" w:space="0" w:color="auto"/>
              <w:right w:val="single" w:sz="4" w:space="0" w:color="auto"/>
            </w:tcBorders>
            <w:vAlign w:val="center"/>
          </w:tcPr>
          <w:p w:rsidR="0071651D" w:rsidRPr="0071651D" w:rsidRDefault="0071651D" w:rsidP="002755FF">
            <w:pPr>
              <w:rPr>
                <w:sz w:val="22"/>
                <w:szCs w:val="22"/>
              </w:rPr>
            </w:pPr>
          </w:p>
        </w:tc>
        <w:tc>
          <w:tcPr>
            <w:tcW w:w="2410" w:type="dxa"/>
            <w:vMerge/>
            <w:tcBorders>
              <w:left w:val="single" w:sz="4" w:space="0" w:color="auto"/>
              <w:bottom w:val="single" w:sz="4" w:space="0" w:color="auto"/>
              <w:right w:val="single" w:sz="4" w:space="0" w:color="auto"/>
            </w:tcBorders>
            <w:vAlign w:val="center"/>
          </w:tcPr>
          <w:p w:rsidR="0071651D" w:rsidRPr="0071651D" w:rsidRDefault="0071651D" w:rsidP="002755FF">
            <w:pPr>
              <w:rPr>
                <w:sz w:val="22"/>
                <w:szCs w:val="22"/>
              </w:rPr>
            </w:pPr>
          </w:p>
        </w:tc>
      </w:tr>
      <w:tr w:rsidR="0071651D" w:rsidRPr="00D6240A" w:rsidTr="00DE5A4F">
        <w:tc>
          <w:tcPr>
            <w:tcW w:w="2835"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rPr>
                <w:sz w:val="22"/>
                <w:szCs w:val="22"/>
              </w:rPr>
            </w:pPr>
            <w:r w:rsidRPr="0071651D">
              <w:rPr>
                <w:sz w:val="22"/>
                <w:szCs w:val="22"/>
              </w:rPr>
              <w:t>при рождении одновременно двух детей</w:t>
            </w:r>
          </w:p>
        </w:tc>
        <w:tc>
          <w:tcPr>
            <w:tcW w:w="2268"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10</w:t>
            </w:r>
          </w:p>
        </w:tc>
        <w:tc>
          <w:tcPr>
            <w:tcW w:w="2552"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9</w:t>
            </w:r>
          </w:p>
        </w:tc>
      </w:tr>
      <w:tr w:rsidR="0071651D" w:rsidRPr="00D6240A" w:rsidTr="00DE5A4F">
        <w:tc>
          <w:tcPr>
            <w:tcW w:w="2835"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rPr>
                <w:sz w:val="22"/>
                <w:szCs w:val="22"/>
              </w:rPr>
            </w:pPr>
            <w:r w:rsidRPr="0071651D">
              <w:rPr>
                <w:sz w:val="22"/>
                <w:szCs w:val="22"/>
              </w:rPr>
              <w:t>при рождении одновременно трех и более детей</w:t>
            </w:r>
          </w:p>
        </w:tc>
        <w:tc>
          <w:tcPr>
            <w:tcW w:w="2268"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w:t>
            </w:r>
          </w:p>
        </w:tc>
        <w:tc>
          <w:tcPr>
            <w:tcW w:w="2552"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rPr>
                <w:sz w:val="22"/>
                <w:szCs w:val="22"/>
              </w:rPr>
            </w:pPr>
            <w:r w:rsidRPr="0071651D">
              <w:rPr>
                <w:sz w:val="22"/>
                <w:szCs w:val="22"/>
              </w:rPr>
              <w:t>-</w:t>
            </w:r>
          </w:p>
        </w:tc>
      </w:tr>
      <w:tr w:rsidR="0071651D" w:rsidRPr="00D6240A" w:rsidTr="00DE5A4F">
        <w:tc>
          <w:tcPr>
            <w:tcW w:w="2835" w:type="dxa"/>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both"/>
              <w:rPr>
                <w:sz w:val="22"/>
                <w:szCs w:val="22"/>
              </w:rPr>
            </w:pPr>
            <w:r w:rsidRPr="0071651D">
              <w:rPr>
                <w:sz w:val="22"/>
                <w:szCs w:val="22"/>
              </w:rPr>
              <w:t>Всего:</w:t>
            </w:r>
          </w:p>
        </w:tc>
        <w:tc>
          <w:tcPr>
            <w:tcW w:w="2268"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310 семей</w:t>
            </w:r>
          </w:p>
        </w:tc>
        <w:tc>
          <w:tcPr>
            <w:tcW w:w="2552"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351 семья</w:t>
            </w:r>
          </w:p>
        </w:tc>
        <w:tc>
          <w:tcPr>
            <w:tcW w:w="2410"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379 семей</w:t>
            </w:r>
          </w:p>
        </w:tc>
      </w:tr>
    </w:tbl>
    <w:p w:rsidR="0071651D" w:rsidRPr="00D6240A" w:rsidRDefault="0071651D" w:rsidP="002755FF">
      <w:pPr>
        <w:jc w:val="center"/>
        <w:outlineLvl w:val="0"/>
        <w:rPr>
          <w:b/>
          <w:sz w:val="24"/>
          <w:szCs w:val="24"/>
        </w:rPr>
      </w:pPr>
    </w:p>
    <w:p w:rsidR="0071651D" w:rsidRPr="00D6240A" w:rsidRDefault="0071651D" w:rsidP="002755FF">
      <w:pPr>
        <w:ind w:firstLine="709"/>
        <w:jc w:val="both"/>
        <w:outlineLvl w:val="0"/>
        <w:rPr>
          <w:b/>
          <w:sz w:val="28"/>
          <w:szCs w:val="28"/>
        </w:rPr>
      </w:pPr>
      <w:r w:rsidRPr="00D13E16">
        <w:rPr>
          <w:sz w:val="24"/>
          <w:szCs w:val="24"/>
        </w:rPr>
        <w:t>2</w:t>
      </w:r>
      <w:r w:rsidRPr="00D6240A">
        <w:rPr>
          <w:sz w:val="24"/>
          <w:szCs w:val="24"/>
        </w:rPr>
        <w:t>) Ежегодное материальное поощрение ко Дню матери в размере 1 000 рублей на каждого ребенка многодетных матерей, родивших (усыновивших) и (или) достойно воспитавших пять и более детей</w:t>
      </w:r>
      <w:r w:rsidRPr="00D6240A">
        <w:rPr>
          <w:sz w:val="28"/>
          <w:szCs w:val="28"/>
        </w:rPr>
        <w:t>.</w:t>
      </w:r>
      <w:r w:rsidRPr="00D6240A">
        <w:rPr>
          <w:b/>
          <w:sz w:val="28"/>
          <w:szCs w:val="28"/>
        </w:rPr>
        <w:t xml:space="preserve"> </w:t>
      </w:r>
    </w:p>
    <w:p w:rsidR="0071651D" w:rsidRDefault="0071651D" w:rsidP="002755FF">
      <w:pPr>
        <w:jc w:val="right"/>
        <w:rPr>
          <w:sz w:val="22"/>
          <w:szCs w:val="22"/>
        </w:rPr>
      </w:pPr>
      <w:r w:rsidRPr="00D6240A">
        <w:rPr>
          <w:b/>
          <w:sz w:val="28"/>
          <w:szCs w:val="28"/>
        </w:rPr>
        <w:t xml:space="preserve"> </w:t>
      </w:r>
      <w:r w:rsidRPr="0071651D">
        <w:rPr>
          <w:sz w:val="22"/>
          <w:szCs w:val="22"/>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2"/>
        <w:gridCol w:w="7175"/>
      </w:tblGrid>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outlineLvl w:val="0"/>
              <w:rPr>
                <w:sz w:val="22"/>
                <w:szCs w:val="22"/>
              </w:rPr>
            </w:pPr>
            <w:r w:rsidRPr="0071651D">
              <w:rPr>
                <w:sz w:val="22"/>
                <w:szCs w:val="22"/>
              </w:rPr>
              <w:t>Годы</w:t>
            </w:r>
          </w:p>
        </w:tc>
        <w:tc>
          <w:tcPr>
            <w:tcW w:w="3539"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outlineLvl w:val="0"/>
              <w:rPr>
                <w:sz w:val="22"/>
                <w:szCs w:val="22"/>
              </w:rPr>
            </w:pPr>
            <w:r w:rsidRPr="0071651D">
              <w:rPr>
                <w:sz w:val="22"/>
                <w:szCs w:val="22"/>
              </w:rPr>
              <w:t>Численность многодетных матерей</w:t>
            </w:r>
          </w:p>
        </w:tc>
      </w:tr>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outlineLvl w:val="0"/>
              <w:rPr>
                <w:sz w:val="22"/>
                <w:szCs w:val="22"/>
              </w:rPr>
            </w:pPr>
            <w:r w:rsidRPr="0071651D">
              <w:rPr>
                <w:sz w:val="22"/>
                <w:szCs w:val="22"/>
              </w:rPr>
              <w:t>2011</w:t>
            </w:r>
          </w:p>
        </w:tc>
        <w:tc>
          <w:tcPr>
            <w:tcW w:w="3539"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outlineLvl w:val="0"/>
              <w:rPr>
                <w:sz w:val="22"/>
                <w:szCs w:val="22"/>
              </w:rPr>
            </w:pPr>
            <w:r w:rsidRPr="0071651D">
              <w:rPr>
                <w:sz w:val="22"/>
                <w:szCs w:val="22"/>
              </w:rPr>
              <w:t>183</w:t>
            </w:r>
          </w:p>
        </w:tc>
      </w:tr>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outlineLvl w:val="0"/>
              <w:rPr>
                <w:sz w:val="22"/>
                <w:szCs w:val="22"/>
              </w:rPr>
            </w:pPr>
            <w:r w:rsidRPr="0071651D">
              <w:rPr>
                <w:sz w:val="22"/>
                <w:szCs w:val="22"/>
              </w:rPr>
              <w:t>2012</w:t>
            </w:r>
          </w:p>
        </w:tc>
        <w:tc>
          <w:tcPr>
            <w:tcW w:w="3539"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outlineLvl w:val="0"/>
              <w:rPr>
                <w:sz w:val="22"/>
                <w:szCs w:val="22"/>
              </w:rPr>
            </w:pPr>
            <w:r w:rsidRPr="0071651D">
              <w:rPr>
                <w:sz w:val="22"/>
                <w:szCs w:val="22"/>
              </w:rPr>
              <w:t>182</w:t>
            </w:r>
          </w:p>
        </w:tc>
      </w:tr>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outlineLvl w:val="0"/>
              <w:rPr>
                <w:sz w:val="22"/>
                <w:szCs w:val="22"/>
              </w:rPr>
            </w:pPr>
            <w:r w:rsidRPr="0071651D">
              <w:rPr>
                <w:sz w:val="22"/>
                <w:szCs w:val="22"/>
              </w:rPr>
              <w:t>2013</w:t>
            </w:r>
          </w:p>
        </w:tc>
        <w:tc>
          <w:tcPr>
            <w:tcW w:w="3539" w:type="pct"/>
            <w:tcBorders>
              <w:top w:val="single" w:sz="4" w:space="0" w:color="auto"/>
              <w:left w:val="single" w:sz="4" w:space="0" w:color="auto"/>
              <w:bottom w:val="single" w:sz="4" w:space="0" w:color="auto"/>
              <w:right w:val="single" w:sz="4" w:space="0" w:color="auto"/>
            </w:tcBorders>
          </w:tcPr>
          <w:p w:rsidR="0071651D" w:rsidRPr="0071651D" w:rsidRDefault="0071651D" w:rsidP="002755FF">
            <w:pPr>
              <w:jc w:val="center"/>
              <w:outlineLvl w:val="0"/>
              <w:rPr>
                <w:sz w:val="22"/>
                <w:szCs w:val="22"/>
              </w:rPr>
            </w:pPr>
            <w:r w:rsidRPr="0071651D">
              <w:rPr>
                <w:sz w:val="22"/>
                <w:szCs w:val="22"/>
              </w:rPr>
              <w:t>176</w:t>
            </w:r>
          </w:p>
        </w:tc>
      </w:tr>
    </w:tbl>
    <w:p w:rsidR="0071651D" w:rsidRDefault="0071651D" w:rsidP="002755FF">
      <w:pPr>
        <w:pStyle w:val="aa"/>
        <w:spacing w:after="0" w:line="240" w:lineRule="auto"/>
        <w:ind w:left="0"/>
        <w:jc w:val="both"/>
      </w:pPr>
      <w:r w:rsidRPr="001B0E01">
        <w:rPr>
          <w:rFonts w:ascii="Times New Roman" w:hAnsi="Times New Roman"/>
          <w:color w:val="FF0000"/>
        </w:rPr>
        <w:t xml:space="preserve">          </w:t>
      </w:r>
    </w:p>
    <w:p w:rsidR="0071651D" w:rsidRPr="0071651D" w:rsidRDefault="0071651D" w:rsidP="002755FF">
      <w:pPr>
        <w:pStyle w:val="aa"/>
        <w:spacing w:after="0" w:line="240" w:lineRule="auto"/>
        <w:ind w:left="0" w:firstLine="720"/>
        <w:jc w:val="both"/>
        <w:rPr>
          <w:rFonts w:ascii="Times New Roman" w:hAnsi="Times New Roman"/>
          <w:sz w:val="24"/>
          <w:szCs w:val="24"/>
        </w:rPr>
      </w:pPr>
      <w:r w:rsidRPr="0071651D">
        <w:rPr>
          <w:rFonts w:ascii="Times New Roman" w:hAnsi="Times New Roman"/>
          <w:sz w:val="24"/>
          <w:szCs w:val="24"/>
        </w:rPr>
        <w:t>3) С</w:t>
      </w:r>
      <w:r>
        <w:rPr>
          <w:rFonts w:ascii="Times New Roman" w:hAnsi="Times New Roman"/>
          <w:sz w:val="24"/>
          <w:szCs w:val="24"/>
        </w:rPr>
        <w:t xml:space="preserve"> </w:t>
      </w:r>
      <w:r w:rsidRPr="0071651D">
        <w:rPr>
          <w:rFonts w:ascii="Times New Roman" w:hAnsi="Times New Roman"/>
          <w:sz w:val="24"/>
          <w:szCs w:val="24"/>
        </w:rPr>
        <w:t xml:space="preserve"> 2012 года на территории автономного округа введен региональный материнский</w:t>
      </w:r>
      <w:r w:rsidR="00E84F7D">
        <w:rPr>
          <w:rFonts w:ascii="Times New Roman" w:hAnsi="Times New Roman"/>
          <w:sz w:val="24"/>
          <w:szCs w:val="24"/>
        </w:rPr>
        <w:t xml:space="preserve"> (семейный)</w:t>
      </w:r>
      <w:r w:rsidRPr="0071651D">
        <w:rPr>
          <w:rFonts w:ascii="Times New Roman" w:hAnsi="Times New Roman"/>
          <w:sz w:val="24"/>
          <w:szCs w:val="24"/>
        </w:rPr>
        <w:t xml:space="preserve"> капитал. Граждане России, постоянно проживающие на территории автономного округа не менее 5 лет, родившие (усыновившие) третьего и последующих детей, имеют право на материнский (семейный) капитал в размере 350 тыс. рублей. </w:t>
      </w:r>
    </w:p>
    <w:p w:rsidR="0071651D" w:rsidRDefault="0071651D" w:rsidP="002755FF">
      <w:pPr>
        <w:jc w:val="right"/>
        <w:rPr>
          <w:sz w:val="22"/>
          <w:szCs w:val="22"/>
        </w:rPr>
      </w:pPr>
      <w:r w:rsidRPr="0071651D">
        <w:rPr>
          <w:sz w:val="22"/>
          <w:szCs w:val="22"/>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2"/>
        <w:gridCol w:w="7175"/>
      </w:tblGrid>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Годы</w:t>
            </w:r>
          </w:p>
        </w:tc>
        <w:tc>
          <w:tcPr>
            <w:tcW w:w="353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Численность многодетных матерей, обратившихся за выдачей свидетельства</w:t>
            </w:r>
          </w:p>
        </w:tc>
      </w:tr>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2012</w:t>
            </w:r>
          </w:p>
        </w:tc>
        <w:tc>
          <w:tcPr>
            <w:tcW w:w="353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222</w:t>
            </w:r>
          </w:p>
        </w:tc>
      </w:tr>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2013</w:t>
            </w:r>
          </w:p>
        </w:tc>
        <w:tc>
          <w:tcPr>
            <w:tcW w:w="353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132</w:t>
            </w:r>
          </w:p>
        </w:tc>
      </w:tr>
    </w:tbl>
    <w:p w:rsidR="0071651D" w:rsidRDefault="0071651D" w:rsidP="002755FF">
      <w:pPr>
        <w:pStyle w:val="aa"/>
        <w:spacing w:after="0" w:line="240" w:lineRule="auto"/>
        <w:ind w:left="0" w:firstLine="720"/>
        <w:jc w:val="both"/>
        <w:rPr>
          <w:rFonts w:ascii="Times New Roman" w:hAnsi="Times New Roman"/>
          <w:color w:val="FF0000"/>
        </w:rPr>
      </w:pPr>
    </w:p>
    <w:p w:rsidR="0071651D" w:rsidRDefault="0071651D" w:rsidP="002755FF">
      <w:pPr>
        <w:ind w:firstLine="720"/>
        <w:jc w:val="both"/>
        <w:rPr>
          <w:sz w:val="24"/>
          <w:szCs w:val="24"/>
        </w:rPr>
      </w:pPr>
      <w:r w:rsidRPr="0090618A">
        <w:rPr>
          <w:sz w:val="24"/>
          <w:szCs w:val="24"/>
        </w:rPr>
        <w:t>4) С 01 января 2012 года многодетным семьям на детей, обучающихся в общеобразовательных учреждениях, к 1 сентября осуществлена выплата единовременного пособия в размере 3</w:t>
      </w:r>
      <w:r>
        <w:rPr>
          <w:sz w:val="24"/>
          <w:szCs w:val="24"/>
        </w:rPr>
        <w:t xml:space="preserve"> </w:t>
      </w:r>
      <w:r w:rsidRPr="0090618A">
        <w:rPr>
          <w:sz w:val="24"/>
          <w:szCs w:val="24"/>
        </w:rPr>
        <w:t>000 рублей (с индексацией 3</w:t>
      </w:r>
      <w:r>
        <w:rPr>
          <w:sz w:val="24"/>
          <w:szCs w:val="24"/>
        </w:rPr>
        <w:t xml:space="preserve"> </w:t>
      </w:r>
      <w:r w:rsidRPr="0090618A">
        <w:rPr>
          <w:sz w:val="24"/>
          <w:szCs w:val="24"/>
        </w:rPr>
        <w:t xml:space="preserve">354,90 рублей). </w:t>
      </w:r>
    </w:p>
    <w:p w:rsidR="0071651D" w:rsidRDefault="0071651D" w:rsidP="002755FF">
      <w:pPr>
        <w:jc w:val="right"/>
        <w:rPr>
          <w:sz w:val="22"/>
          <w:szCs w:val="22"/>
        </w:rPr>
      </w:pPr>
      <w:r w:rsidRPr="0071651D">
        <w:rPr>
          <w:sz w:val="22"/>
          <w:szCs w:val="22"/>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5"/>
        <w:gridCol w:w="3976"/>
        <w:gridCol w:w="3576"/>
      </w:tblGrid>
      <w:tr w:rsidR="0071651D" w:rsidRPr="00D6240A" w:rsidTr="0071651D">
        <w:tc>
          <w:tcPr>
            <w:tcW w:w="1275"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Годы</w:t>
            </w:r>
          </w:p>
        </w:tc>
        <w:tc>
          <w:tcPr>
            <w:tcW w:w="1961"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Количество семей/количество учащихся</w:t>
            </w:r>
          </w:p>
        </w:tc>
        <w:tc>
          <w:tcPr>
            <w:tcW w:w="176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Сумма (тыс. руб.).</w:t>
            </w:r>
          </w:p>
        </w:tc>
      </w:tr>
      <w:tr w:rsidR="0071651D" w:rsidRPr="00D6240A" w:rsidTr="0071651D">
        <w:tc>
          <w:tcPr>
            <w:tcW w:w="1275"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2012</w:t>
            </w:r>
          </w:p>
        </w:tc>
        <w:tc>
          <w:tcPr>
            <w:tcW w:w="1961"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431/681</w:t>
            </w:r>
          </w:p>
        </w:tc>
        <w:tc>
          <w:tcPr>
            <w:tcW w:w="176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2 165,5</w:t>
            </w:r>
          </w:p>
        </w:tc>
      </w:tr>
      <w:tr w:rsidR="0071651D" w:rsidRPr="00D6240A" w:rsidTr="0071651D">
        <w:tc>
          <w:tcPr>
            <w:tcW w:w="1275"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2013</w:t>
            </w:r>
          </w:p>
        </w:tc>
        <w:tc>
          <w:tcPr>
            <w:tcW w:w="1961"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495/828</w:t>
            </w:r>
          </w:p>
        </w:tc>
        <w:tc>
          <w:tcPr>
            <w:tcW w:w="176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2 777,9</w:t>
            </w:r>
          </w:p>
        </w:tc>
      </w:tr>
    </w:tbl>
    <w:p w:rsidR="0071651D" w:rsidRPr="0090618A" w:rsidRDefault="0071651D" w:rsidP="002755FF">
      <w:pPr>
        <w:ind w:firstLine="720"/>
        <w:jc w:val="both"/>
        <w:rPr>
          <w:sz w:val="24"/>
          <w:szCs w:val="24"/>
        </w:rPr>
      </w:pPr>
    </w:p>
    <w:p w:rsidR="0071651D" w:rsidRPr="0075427B" w:rsidRDefault="00D573B4" w:rsidP="002755FF">
      <w:pPr>
        <w:ind w:firstLine="720"/>
        <w:jc w:val="both"/>
        <w:rPr>
          <w:sz w:val="24"/>
          <w:szCs w:val="24"/>
        </w:rPr>
      </w:pPr>
      <w:r>
        <w:rPr>
          <w:sz w:val="24"/>
          <w:szCs w:val="24"/>
        </w:rPr>
        <w:t>5) Особое внимание со стороны города уделено многодетным семьям, проживающим</w:t>
      </w:r>
      <w:r w:rsidR="0071651D" w:rsidRPr="0075427B">
        <w:rPr>
          <w:sz w:val="24"/>
          <w:szCs w:val="24"/>
        </w:rPr>
        <w:t xml:space="preserve"> в пос. Пельвож, которы</w:t>
      </w:r>
      <w:r>
        <w:rPr>
          <w:sz w:val="24"/>
          <w:szCs w:val="24"/>
        </w:rPr>
        <w:t>м</w:t>
      </w:r>
      <w:r w:rsidR="0071651D" w:rsidRPr="0075427B">
        <w:rPr>
          <w:sz w:val="24"/>
          <w:szCs w:val="24"/>
        </w:rPr>
        <w:t xml:space="preserve"> за счет средств местног</w:t>
      </w:r>
      <w:r>
        <w:rPr>
          <w:sz w:val="24"/>
          <w:szCs w:val="24"/>
        </w:rPr>
        <w:t>о бюджета</w:t>
      </w:r>
      <w:r w:rsidR="0071651D" w:rsidRPr="0075427B">
        <w:rPr>
          <w:sz w:val="24"/>
          <w:szCs w:val="24"/>
        </w:rPr>
        <w:t xml:space="preserve"> предоставляется </w:t>
      </w:r>
      <w:r w:rsidR="0071651D" w:rsidRPr="0075427B">
        <w:rPr>
          <w:bCs/>
          <w:sz w:val="24"/>
          <w:szCs w:val="24"/>
        </w:rPr>
        <w:t xml:space="preserve">ежемесячная социальная выплата </w:t>
      </w:r>
      <w:r w:rsidR="0071651D" w:rsidRPr="0075427B">
        <w:rPr>
          <w:sz w:val="24"/>
          <w:szCs w:val="24"/>
        </w:rPr>
        <w:t>в размере 1</w:t>
      </w:r>
      <w:r w:rsidR="0071651D">
        <w:rPr>
          <w:sz w:val="24"/>
          <w:szCs w:val="24"/>
        </w:rPr>
        <w:t xml:space="preserve"> </w:t>
      </w:r>
      <w:r w:rsidR="0071651D" w:rsidRPr="0075427B">
        <w:rPr>
          <w:sz w:val="24"/>
          <w:szCs w:val="24"/>
        </w:rPr>
        <w:t xml:space="preserve">000 рублей на семью. Данная выплата предоставляется 12 многодетным семьям. </w:t>
      </w:r>
    </w:p>
    <w:p w:rsidR="0071651D" w:rsidRDefault="0071651D" w:rsidP="002755FF">
      <w:pPr>
        <w:ind w:firstLine="720"/>
        <w:jc w:val="both"/>
        <w:rPr>
          <w:sz w:val="24"/>
          <w:szCs w:val="24"/>
        </w:rPr>
      </w:pPr>
      <w:r w:rsidRPr="0078134B">
        <w:rPr>
          <w:sz w:val="24"/>
          <w:szCs w:val="24"/>
        </w:rPr>
        <w:t xml:space="preserve">6) С мая 2012 года департамент является органом, осуществляющим полномочия по принятию и учету заявлений многодетных семей, желающих приобрести земельный участок бесплатно в собственность для индивидуального жилищного строительства. </w:t>
      </w:r>
    </w:p>
    <w:p w:rsidR="000C4AFD" w:rsidRDefault="000C4AFD" w:rsidP="002755FF">
      <w:pPr>
        <w:ind w:firstLine="720"/>
        <w:jc w:val="both"/>
        <w:rPr>
          <w:sz w:val="24"/>
          <w:szCs w:val="24"/>
        </w:rPr>
      </w:pPr>
    </w:p>
    <w:p w:rsidR="000C4AFD" w:rsidRDefault="000C4AFD" w:rsidP="002755FF">
      <w:pPr>
        <w:jc w:val="right"/>
        <w:rPr>
          <w:sz w:val="22"/>
          <w:szCs w:val="22"/>
        </w:rPr>
      </w:pPr>
      <w:r w:rsidRPr="0071651D">
        <w:rPr>
          <w:sz w:val="22"/>
          <w:szCs w:val="22"/>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2"/>
        <w:gridCol w:w="7175"/>
      </w:tblGrid>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Годы</w:t>
            </w:r>
          </w:p>
        </w:tc>
        <w:tc>
          <w:tcPr>
            <w:tcW w:w="353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Численность многодетных семей, обратившихся с заявлением на приобретение земельного участка</w:t>
            </w:r>
          </w:p>
        </w:tc>
      </w:tr>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2012</w:t>
            </w:r>
          </w:p>
        </w:tc>
        <w:tc>
          <w:tcPr>
            <w:tcW w:w="353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326</w:t>
            </w:r>
          </w:p>
        </w:tc>
      </w:tr>
      <w:tr w:rsidR="0071651D" w:rsidRPr="00D6240A" w:rsidTr="0071651D">
        <w:tc>
          <w:tcPr>
            <w:tcW w:w="1461"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2013</w:t>
            </w:r>
          </w:p>
        </w:tc>
        <w:tc>
          <w:tcPr>
            <w:tcW w:w="353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168</w:t>
            </w:r>
          </w:p>
        </w:tc>
      </w:tr>
    </w:tbl>
    <w:p w:rsidR="00D573B4" w:rsidRDefault="00D573B4" w:rsidP="002755FF">
      <w:pPr>
        <w:autoSpaceDE w:val="0"/>
        <w:autoSpaceDN w:val="0"/>
        <w:adjustRightInd w:val="0"/>
        <w:ind w:firstLine="708"/>
        <w:jc w:val="both"/>
        <w:rPr>
          <w:sz w:val="24"/>
          <w:szCs w:val="24"/>
        </w:rPr>
      </w:pPr>
    </w:p>
    <w:p w:rsidR="0071651D" w:rsidRPr="000036F5" w:rsidRDefault="0071651D" w:rsidP="002755FF">
      <w:pPr>
        <w:autoSpaceDE w:val="0"/>
        <w:autoSpaceDN w:val="0"/>
        <w:adjustRightInd w:val="0"/>
        <w:ind w:firstLine="708"/>
        <w:jc w:val="both"/>
        <w:rPr>
          <w:sz w:val="24"/>
          <w:szCs w:val="24"/>
        </w:rPr>
      </w:pPr>
      <w:r w:rsidRPr="000036F5">
        <w:rPr>
          <w:sz w:val="24"/>
          <w:szCs w:val="24"/>
        </w:rPr>
        <w:t>7) Согласно постановлению Правительства Ямало-Ненецкого автономного округа от 19.07.2012 № 540-П утвержден Порядок организации отдыха и оздоровления многодетных семей, проживающих на территории Ямало-Ненецкого автономного округа, который распространяется на правоотношения, возникшие с 01 января 20</w:t>
      </w:r>
      <w:r w:rsidR="00E84F7D">
        <w:rPr>
          <w:sz w:val="24"/>
          <w:szCs w:val="24"/>
        </w:rPr>
        <w:t>12 года. Порядок предусматривал</w:t>
      </w:r>
      <w:r w:rsidRPr="000036F5">
        <w:rPr>
          <w:sz w:val="24"/>
          <w:szCs w:val="24"/>
        </w:rPr>
        <w:t xml:space="preserve"> отдых и оздоровление многодетных семей в форме обеспечения отдыхом и оздоровлением либо возмещения расходов по оплате отдыха и оздоровления. За данной мерой социальной поддержки обратились 69 многодетных семей</w:t>
      </w:r>
      <w:r w:rsidR="00E84F7D">
        <w:rPr>
          <w:sz w:val="24"/>
          <w:szCs w:val="24"/>
        </w:rPr>
        <w:t>, проживающих в городе</w:t>
      </w:r>
      <w:r w:rsidRPr="000036F5">
        <w:rPr>
          <w:sz w:val="24"/>
          <w:szCs w:val="24"/>
        </w:rPr>
        <w:t>.</w:t>
      </w:r>
    </w:p>
    <w:p w:rsidR="0071651D" w:rsidRPr="000C4AFD" w:rsidRDefault="0071651D" w:rsidP="002755FF">
      <w:pPr>
        <w:ind w:firstLine="709"/>
        <w:jc w:val="both"/>
        <w:outlineLvl w:val="0"/>
        <w:rPr>
          <w:sz w:val="24"/>
          <w:szCs w:val="24"/>
        </w:rPr>
      </w:pPr>
      <w:r w:rsidRPr="000C4AFD">
        <w:rPr>
          <w:sz w:val="24"/>
          <w:szCs w:val="24"/>
        </w:rPr>
        <w:t>8) В 2013 году 436 семьям, имеющим трех и более детей, предоставлена жилищно-коммунальная выплата. Среди многодетных семей 61 семья имеют 4 детей, 23 семьи с числом детей от 5 до 8 и в 1 семье воспитывает 16 детей. Средний размер жилищно-коммунальной выплаты составил – 1 903,75 рублей на семью.</w:t>
      </w:r>
    </w:p>
    <w:p w:rsidR="0071651D" w:rsidRPr="000C4AFD" w:rsidRDefault="0071651D" w:rsidP="002755FF">
      <w:pPr>
        <w:ind w:firstLine="720"/>
        <w:jc w:val="both"/>
        <w:outlineLvl w:val="0"/>
        <w:rPr>
          <w:sz w:val="24"/>
          <w:szCs w:val="24"/>
        </w:rPr>
      </w:pPr>
      <w:r w:rsidRPr="000C4AFD">
        <w:rPr>
          <w:sz w:val="24"/>
          <w:szCs w:val="24"/>
        </w:rPr>
        <w:t>Снижение среднего размера жилищно-коммунальной выплаты на семью, связано с уменьшением размера окружных стандартов стоимости жилищно-коммунальных услуг, исходя</w:t>
      </w:r>
      <w:r w:rsidR="00E84F7D">
        <w:rPr>
          <w:sz w:val="24"/>
          <w:szCs w:val="24"/>
        </w:rPr>
        <w:t>,</w:t>
      </w:r>
      <w:r w:rsidRPr="000C4AFD">
        <w:rPr>
          <w:sz w:val="24"/>
          <w:szCs w:val="24"/>
        </w:rPr>
        <w:t xml:space="preserve"> из которых производится расчет ЖКВ.</w:t>
      </w:r>
    </w:p>
    <w:p w:rsidR="0071651D" w:rsidRPr="000C4AFD" w:rsidRDefault="0071651D" w:rsidP="002755FF">
      <w:pPr>
        <w:pStyle w:val="31"/>
        <w:tabs>
          <w:tab w:val="left" w:pos="709"/>
          <w:tab w:val="left" w:pos="1892"/>
        </w:tabs>
        <w:spacing w:after="0"/>
        <w:ind w:left="0"/>
        <w:jc w:val="both"/>
        <w:rPr>
          <w:sz w:val="24"/>
          <w:szCs w:val="24"/>
        </w:rPr>
      </w:pPr>
      <w:r w:rsidRPr="000C4AFD">
        <w:rPr>
          <w:color w:val="FF0000"/>
          <w:sz w:val="24"/>
          <w:szCs w:val="24"/>
        </w:rPr>
        <w:tab/>
      </w:r>
      <w:r w:rsidRPr="000C4AFD">
        <w:rPr>
          <w:sz w:val="24"/>
          <w:szCs w:val="24"/>
        </w:rPr>
        <w:t>Следовательно, рост количества многодетных семей на территории города обусловлен проводимой как на региональном, так и на муниципальном уровнях эффективной  семейной политики, направленной на улучшение условий и повышения качества жизни семей  с детьми.</w:t>
      </w:r>
    </w:p>
    <w:p w:rsidR="0071651D" w:rsidRPr="000C4AFD" w:rsidRDefault="0071651D" w:rsidP="002755FF">
      <w:pPr>
        <w:ind w:firstLine="720"/>
        <w:jc w:val="both"/>
        <w:rPr>
          <w:sz w:val="24"/>
          <w:szCs w:val="24"/>
        </w:rPr>
      </w:pPr>
      <w:r w:rsidRPr="000C4AFD">
        <w:rPr>
          <w:sz w:val="24"/>
          <w:szCs w:val="24"/>
        </w:rPr>
        <w:t>За последние три года наметилась тенденция стабилизации финансового положения, благополучия и самодостаточности многодетных семей. Из общего количе</w:t>
      </w:r>
      <w:r w:rsidR="00E84F7D">
        <w:rPr>
          <w:sz w:val="24"/>
          <w:szCs w:val="24"/>
        </w:rPr>
        <w:t>ства многодетных семей только 17</w:t>
      </w:r>
      <w:r w:rsidRPr="000C4AFD">
        <w:rPr>
          <w:sz w:val="24"/>
          <w:szCs w:val="24"/>
        </w:rPr>
        <w:t>% относится к категории «малоимущих» семей.</w:t>
      </w:r>
    </w:p>
    <w:p w:rsidR="0071651D" w:rsidRDefault="0071651D" w:rsidP="002755FF">
      <w:pPr>
        <w:ind w:firstLine="708"/>
        <w:jc w:val="both"/>
        <w:rPr>
          <w:sz w:val="24"/>
          <w:szCs w:val="24"/>
        </w:rPr>
      </w:pPr>
      <w:r w:rsidRPr="000C4AFD">
        <w:rPr>
          <w:sz w:val="24"/>
          <w:szCs w:val="24"/>
        </w:rPr>
        <w:t xml:space="preserve">Численность многодетных малоимущих семей уменьшилось в 2013 году, что обусловлено введением с 2012 года на территории автономного округа дополнительных мер социальной поддержки для многодетных семей. </w:t>
      </w:r>
    </w:p>
    <w:p w:rsidR="00B43CFB" w:rsidRDefault="00B43CFB" w:rsidP="002755FF">
      <w:pPr>
        <w:ind w:firstLine="708"/>
        <w:jc w:val="both"/>
        <w:rPr>
          <w:sz w:val="24"/>
          <w:szCs w:val="24"/>
        </w:rPr>
      </w:pPr>
    </w:p>
    <w:p w:rsidR="00B8721A" w:rsidRPr="000C4AFD" w:rsidRDefault="00B8721A" w:rsidP="002755FF">
      <w:pPr>
        <w:ind w:firstLine="708"/>
        <w:jc w:val="both"/>
        <w:rPr>
          <w:sz w:val="24"/>
          <w:szCs w:val="24"/>
        </w:rPr>
      </w:pPr>
    </w:p>
    <w:p w:rsidR="00091E07" w:rsidRDefault="00091E07" w:rsidP="002755FF">
      <w:pPr>
        <w:jc w:val="right"/>
        <w:rPr>
          <w:sz w:val="22"/>
          <w:szCs w:val="22"/>
        </w:rPr>
      </w:pPr>
    </w:p>
    <w:p w:rsidR="000C4AFD" w:rsidRDefault="000C4AFD" w:rsidP="002755FF">
      <w:pPr>
        <w:jc w:val="right"/>
        <w:rPr>
          <w:sz w:val="22"/>
          <w:szCs w:val="22"/>
        </w:rPr>
      </w:pPr>
      <w:r w:rsidRPr="0071651D">
        <w:rPr>
          <w:sz w:val="22"/>
          <w:szCs w:val="22"/>
        </w:rPr>
        <w:t>Таблица</w:t>
      </w:r>
    </w:p>
    <w:p w:rsidR="0071651D" w:rsidRPr="00A248D6" w:rsidRDefault="0071651D" w:rsidP="002755FF">
      <w:pPr>
        <w:ind w:firstLine="720"/>
        <w:jc w:val="center"/>
        <w:rPr>
          <w:b/>
          <w:sz w:val="22"/>
          <w:szCs w:val="22"/>
        </w:rPr>
      </w:pPr>
      <w:r w:rsidRPr="00A248D6">
        <w:rPr>
          <w:b/>
          <w:sz w:val="22"/>
          <w:szCs w:val="22"/>
        </w:rPr>
        <w:t>Численность малоимущих многодетных семей, проживающих в муниципальном образовании город Салехард</w:t>
      </w:r>
    </w:p>
    <w:p w:rsidR="0071651D" w:rsidRPr="00A248D6" w:rsidRDefault="0071651D" w:rsidP="002755FF">
      <w:pPr>
        <w:ind w:firstLine="720"/>
        <w:jc w:val="both"/>
        <w:rPr>
          <w:b/>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9"/>
        <w:gridCol w:w="1640"/>
        <w:gridCol w:w="1640"/>
        <w:gridCol w:w="1638"/>
      </w:tblGrid>
      <w:tr w:rsidR="0071651D" w:rsidRPr="000C4AFD"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Наименование категории</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ind w:left="-1318" w:firstLine="1318"/>
              <w:jc w:val="center"/>
              <w:rPr>
                <w:sz w:val="22"/>
                <w:szCs w:val="22"/>
              </w:rPr>
            </w:pPr>
            <w:smartTag w:uri="urn:schemas-microsoft-com:office:smarttags" w:element="metricconverter">
              <w:smartTagPr>
                <w:attr w:name="ProductID" w:val="2011 г"/>
              </w:smartTagPr>
              <w:r w:rsidRPr="000C4AFD">
                <w:rPr>
                  <w:sz w:val="22"/>
                  <w:szCs w:val="22"/>
                </w:rPr>
                <w:t>2011 год</w:t>
              </w:r>
            </w:smartTag>
          </w:p>
          <w:p w:rsidR="0071651D" w:rsidRPr="000C4AFD" w:rsidRDefault="0071651D" w:rsidP="002755FF">
            <w:pPr>
              <w:ind w:left="-1318" w:firstLine="1318"/>
              <w:jc w:val="center"/>
              <w:rPr>
                <w:sz w:val="22"/>
                <w:szCs w:val="22"/>
              </w:rPr>
            </w:pPr>
            <w:r w:rsidRPr="000C4AFD">
              <w:rPr>
                <w:sz w:val="22"/>
                <w:szCs w:val="22"/>
              </w:rPr>
              <w:t>(кол-во)</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ind w:left="-1318" w:firstLine="1318"/>
              <w:jc w:val="center"/>
              <w:rPr>
                <w:sz w:val="22"/>
                <w:szCs w:val="22"/>
              </w:rPr>
            </w:pPr>
            <w:r w:rsidRPr="000C4AFD">
              <w:rPr>
                <w:sz w:val="22"/>
                <w:szCs w:val="22"/>
              </w:rPr>
              <w:t>2012 год</w:t>
            </w:r>
          </w:p>
          <w:p w:rsidR="0071651D" w:rsidRPr="000C4AFD" w:rsidRDefault="0071651D" w:rsidP="002755FF">
            <w:pPr>
              <w:ind w:left="-1318" w:firstLine="1318"/>
              <w:jc w:val="center"/>
              <w:rPr>
                <w:sz w:val="22"/>
                <w:szCs w:val="22"/>
              </w:rPr>
            </w:pPr>
            <w:r w:rsidRPr="000C4AFD">
              <w:rPr>
                <w:sz w:val="22"/>
                <w:szCs w:val="22"/>
              </w:rPr>
              <w:t>(кол-во)</w:t>
            </w:r>
          </w:p>
          <w:p w:rsidR="0071651D" w:rsidRPr="000C4AFD" w:rsidRDefault="0071651D" w:rsidP="002755FF">
            <w:pPr>
              <w:ind w:left="-1318" w:firstLine="1318"/>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ind w:left="-1318" w:firstLine="1318"/>
              <w:jc w:val="center"/>
              <w:rPr>
                <w:sz w:val="22"/>
                <w:szCs w:val="22"/>
              </w:rPr>
            </w:pPr>
            <w:r w:rsidRPr="000C4AFD">
              <w:rPr>
                <w:sz w:val="22"/>
                <w:szCs w:val="22"/>
              </w:rPr>
              <w:t>2013 год</w:t>
            </w:r>
          </w:p>
          <w:p w:rsidR="0071651D" w:rsidRPr="000C4AFD" w:rsidRDefault="0071651D" w:rsidP="002755FF">
            <w:pPr>
              <w:ind w:left="-1318" w:firstLine="1318"/>
              <w:jc w:val="center"/>
              <w:rPr>
                <w:sz w:val="22"/>
                <w:szCs w:val="22"/>
              </w:rPr>
            </w:pPr>
            <w:r w:rsidRPr="000C4AFD">
              <w:rPr>
                <w:sz w:val="22"/>
                <w:szCs w:val="22"/>
              </w:rPr>
              <w:t>(кол-во)</w:t>
            </w:r>
          </w:p>
          <w:p w:rsidR="0071651D" w:rsidRPr="000C4AFD" w:rsidRDefault="0071651D" w:rsidP="002755FF">
            <w:pPr>
              <w:ind w:left="-1318" w:firstLine="1318"/>
              <w:jc w:val="center"/>
              <w:rPr>
                <w:sz w:val="22"/>
                <w:szCs w:val="22"/>
              </w:rPr>
            </w:pPr>
          </w:p>
        </w:tc>
      </w:tr>
      <w:tr w:rsidR="0071651D" w:rsidRPr="000C4AFD"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Численность малоимущих многодетных семей</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130</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144</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112</w:t>
            </w:r>
          </w:p>
        </w:tc>
      </w:tr>
      <w:tr w:rsidR="0071651D" w:rsidRPr="000C4AFD"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Из них:</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p>
        </w:tc>
      </w:tr>
      <w:tr w:rsidR="0071651D" w:rsidRPr="000C4AFD"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Имеющих детей от 3-х до 4-х детей</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118</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132</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101</w:t>
            </w:r>
          </w:p>
        </w:tc>
      </w:tr>
      <w:tr w:rsidR="0071651D" w:rsidRPr="000C4AFD"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Имеющих детей от 5-ти до 7-ми детей</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11</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11</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11</w:t>
            </w:r>
          </w:p>
        </w:tc>
      </w:tr>
      <w:tr w:rsidR="0071651D" w:rsidRPr="000C4AFD"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Имеющих детей от 8-ми и более</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0</w:t>
            </w:r>
          </w:p>
        </w:tc>
      </w:tr>
    </w:tbl>
    <w:p w:rsidR="000C4AFD" w:rsidRDefault="000C4AFD" w:rsidP="002755FF">
      <w:pPr>
        <w:jc w:val="center"/>
        <w:rPr>
          <w:b/>
          <w:sz w:val="24"/>
          <w:szCs w:val="24"/>
        </w:rPr>
      </w:pPr>
    </w:p>
    <w:p w:rsidR="0071651D" w:rsidRPr="00E84F7D" w:rsidRDefault="0071651D" w:rsidP="002755FF">
      <w:pPr>
        <w:jc w:val="center"/>
        <w:rPr>
          <w:b/>
          <w:sz w:val="24"/>
          <w:szCs w:val="24"/>
        </w:rPr>
      </w:pPr>
      <w:r w:rsidRPr="00E84F7D">
        <w:rPr>
          <w:b/>
          <w:sz w:val="24"/>
          <w:szCs w:val="24"/>
        </w:rPr>
        <w:t>Малоимущие семьи и одиноко проживающие граждане</w:t>
      </w:r>
    </w:p>
    <w:p w:rsidR="0071651D" w:rsidRPr="00E84F7D" w:rsidRDefault="0071651D" w:rsidP="002755FF">
      <w:pPr>
        <w:ind w:left="-180" w:firstLine="180"/>
        <w:jc w:val="both"/>
        <w:rPr>
          <w:b/>
          <w:sz w:val="24"/>
          <w:szCs w:val="24"/>
        </w:rPr>
      </w:pPr>
    </w:p>
    <w:p w:rsidR="00D573B4" w:rsidRPr="00C972FD" w:rsidRDefault="00D573B4" w:rsidP="002755FF">
      <w:pPr>
        <w:ind w:firstLine="708"/>
        <w:jc w:val="both"/>
        <w:rPr>
          <w:sz w:val="24"/>
          <w:szCs w:val="24"/>
        </w:rPr>
      </w:pPr>
      <w:r w:rsidRPr="00C972FD">
        <w:rPr>
          <w:sz w:val="24"/>
          <w:szCs w:val="24"/>
        </w:rPr>
        <w:t>С целью поддержания уровня жизни семей, среднедушевой доход которых ниже величины прожиточного минимума на душу населения, установленного в автономном округе, снижения уровня социального неравенства и повышения доходов населения, в автономном округе сформирована система государственной социальной помощи.</w:t>
      </w:r>
    </w:p>
    <w:p w:rsidR="00D573B4" w:rsidRPr="00C972FD" w:rsidRDefault="00D573B4" w:rsidP="002755FF">
      <w:pPr>
        <w:ind w:firstLine="708"/>
        <w:jc w:val="both"/>
        <w:rPr>
          <w:sz w:val="24"/>
          <w:szCs w:val="24"/>
        </w:rPr>
      </w:pPr>
      <w:r w:rsidRPr="00C972FD">
        <w:rPr>
          <w:sz w:val="24"/>
          <w:szCs w:val="24"/>
        </w:rPr>
        <w:t>Закон автономного округа от 27 октября 2006 года № 55-ЗАО «О государственной социальной поддержке граждан в Ямало-Ненецком авт</w:t>
      </w:r>
      <w:r w:rsidR="00C972FD">
        <w:rPr>
          <w:sz w:val="24"/>
          <w:szCs w:val="24"/>
        </w:rPr>
        <w:t>ономном округе»</w:t>
      </w:r>
      <w:r w:rsidRPr="00C972FD">
        <w:rPr>
          <w:sz w:val="24"/>
          <w:szCs w:val="24"/>
        </w:rPr>
        <w:t xml:space="preserve"> предусматривает </w:t>
      </w:r>
      <w:r w:rsidRPr="00C972FD">
        <w:rPr>
          <w:sz w:val="24"/>
          <w:szCs w:val="24"/>
        </w:rPr>
        <w:lastRenderedPageBreak/>
        <w:t>обширный спектр мер социальной поддержки малоимущим семьям и одиноко проживающим гражданам.</w:t>
      </w:r>
    </w:p>
    <w:p w:rsidR="00D573B4" w:rsidRPr="00C972FD" w:rsidRDefault="00D573B4" w:rsidP="002755FF">
      <w:pPr>
        <w:autoSpaceDE w:val="0"/>
        <w:autoSpaceDN w:val="0"/>
        <w:adjustRightInd w:val="0"/>
        <w:ind w:firstLine="708"/>
        <w:jc w:val="both"/>
        <w:rPr>
          <w:sz w:val="24"/>
          <w:szCs w:val="24"/>
        </w:rPr>
      </w:pPr>
      <w:r w:rsidRPr="00C972FD">
        <w:rPr>
          <w:sz w:val="24"/>
          <w:szCs w:val="24"/>
        </w:rPr>
        <w:t>Одним из видов социальной поддержки малоимущих семьей является адресная социальная помощь, которая предоставляется проживающим в автономном округе малоимущим семьям, имеющим по независящим от них причинам (нетрудоспособность, инвалидность, безработица и др.) среднедушевой доход ниже величины прожиточного минимума на душу населения, устанавливаемого в автономном округе.</w:t>
      </w:r>
    </w:p>
    <w:p w:rsidR="00D573B4" w:rsidRPr="00C972FD" w:rsidRDefault="00D573B4" w:rsidP="002755FF">
      <w:pPr>
        <w:autoSpaceDE w:val="0"/>
        <w:autoSpaceDN w:val="0"/>
        <w:adjustRightInd w:val="0"/>
        <w:ind w:firstLine="900"/>
        <w:jc w:val="both"/>
        <w:rPr>
          <w:sz w:val="24"/>
          <w:szCs w:val="24"/>
        </w:rPr>
      </w:pPr>
    </w:p>
    <w:p w:rsidR="000C4AFD" w:rsidRDefault="000C4AFD" w:rsidP="002755FF">
      <w:pPr>
        <w:jc w:val="right"/>
        <w:rPr>
          <w:sz w:val="22"/>
          <w:szCs w:val="22"/>
        </w:rPr>
      </w:pPr>
      <w:r w:rsidRPr="0071651D">
        <w:rPr>
          <w:sz w:val="22"/>
          <w:szCs w:val="22"/>
        </w:rPr>
        <w:t>Таблица</w:t>
      </w:r>
    </w:p>
    <w:p w:rsidR="0071651D" w:rsidRPr="000C4AFD" w:rsidRDefault="0071651D" w:rsidP="002755FF">
      <w:pPr>
        <w:ind w:firstLine="720"/>
        <w:jc w:val="center"/>
        <w:rPr>
          <w:b/>
          <w:sz w:val="22"/>
          <w:szCs w:val="22"/>
        </w:rPr>
      </w:pPr>
      <w:r w:rsidRPr="000C4AFD">
        <w:rPr>
          <w:b/>
          <w:sz w:val="22"/>
          <w:szCs w:val="22"/>
        </w:rPr>
        <w:t>Численность малоимущих граждан, проживающих в муниципальном образовании</w:t>
      </w:r>
    </w:p>
    <w:p w:rsidR="0071651D" w:rsidRPr="000C4AFD" w:rsidRDefault="0071651D" w:rsidP="002755FF">
      <w:pPr>
        <w:ind w:firstLine="720"/>
        <w:jc w:val="center"/>
        <w:rPr>
          <w:b/>
          <w:sz w:val="22"/>
          <w:szCs w:val="22"/>
        </w:rPr>
      </w:pPr>
      <w:r w:rsidRPr="000C4AFD">
        <w:rPr>
          <w:b/>
          <w:sz w:val="22"/>
          <w:szCs w:val="22"/>
        </w:rPr>
        <w:t xml:space="preserve"> город Салехард</w:t>
      </w:r>
    </w:p>
    <w:p w:rsidR="0071651D" w:rsidRPr="00E3070F" w:rsidRDefault="0071651D" w:rsidP="002755FF">
      <w:pPr>
        <w:ind w:firstLine="720"/>
        <w:jc w:val="center"/>
        <w:rPr>
          <w:i/>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9"/>
        <w:gridCol w:w="1640"/>
        <w:gridCol w:w="1640"/>
        <w:gridCol w:w="1638"/>
      </w:tblGrid>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Наименование категории</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ind w:left="-1318" w:firstLine="1318"/>
              <w:jc w:val="center"/>
              <w:rPr>
                <w:sz w:val="22"/>
                <w:szCs w:val="22"/>
              </w:rPr>
            </w:pPr>
            <w:smartTag w:uri="urn:schemas-microsoft-com:office:smarttags" w:element="metricconverter">
              <w:smartTagPr>
                <w:attr w:name="ProductID" w:val="2011 г"/>
              </w:smartTagPr>
              <w:r w:rsidRPr="000C4AFD">
                <w:rPr>
                  <w:sz w:val="22"/>
                  <w:szCs w:val="22"/>
                </w:rPr>
                <w:t>2011 год</w:t>
              </w:r>
            </w:smartTag>
          </w:p>
          <w:p w:rsidR="0071651D" w:rsidRPr="000C4AFD" w:rsidRDefault="0071651D" w:rsidP="002755FF">
            <w:pPr>
              <w:ind w:left="-1318" w:firstLine="1318"/>
              <w:jc w:val="center"/>
              <w:rPr>
                <w:sz w:val="22"/>
                <w:szCs w:val="22"/>
              </w:rPr>
            </w:pPr>
            <w:r w:rsidRPr="000C4AFD">
              <w:rPr>
                <w:sz w:val="22"/>
                <w:szCs w:val="22"/>
              </w:rPr>
              <w:t>(кол-во)</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ind w:left="-1318" w:firstLine="1318"/>
              <w:jc w:val="center"/>
              <w:rPr>
                <w:sz w:val="22"/>
                <w:szCs w:val="22"/>
              </w:rPr>
            </w:pPr>
            <w:r w:rsidRPr="000C4AFD">
              <w:rPr>
                <w:sz w:val="22"/>
                <w:szCs w:val="22"/>
              </w:rPr>
              <w:t>2012 год</w:t>
            </w:r>
          </w:p>
          <w:p w:rsidR="0071651D" w:rsidRPr="000C4AFD" w:rsidRDefault="0071651D" w:rsidP="002755FF">
            <w:pPr>
              <w:ind w:left="-1318" w:firstLine="1318"/>
              <w:jc w:val="center"/>
              <w:rPr>
                <w:sz w:val="22"/>
                <w:szCs w:val="22"/>
              </w:rPr>
            </w:pPr>
            <w:r w:rsidRPr="000C4AFD">
              <w:rPr>
                <w:sz w:val="22"/>
                <w:szCs w:val="22"/>
              </w:rPr>
              <w:t>(кол-во)</w:t>
            </w:r>
          </w:p>
          <w:p w:rsidR="0071651D" w:rsidRPr="000C4AFD" w:rsidRDefault="0071651D" w:rsidP="002755FF">
            <w:pPr>
              <w:ind w:left="-1318" w:firstLine="1318"/>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ind w:left="-1318" w:firstLine="1318"/>
              <w:jc w:val="center"/>
              <w:rPr>
                <w:sz w:val="22"/>
                <w:szCs w:val="22"/>
              </w:rPr>
            </w:pPr>
            <w:r w:rsidRPr="000C4AFD">
              <w:rPr>
                <w:sz w:val="22"/>
                <w:szCs w:val="22"/>
              </w:rPr>
              <w:t>2013 год</w:t>
            </w:r>
          </w:p>
          <w:p w:rsidR="0071651D" w:rsidRPr="000C4AFD" w:rsidRDefault="0071651D" w:rsidP="002755FF">
            <w:pPr>
              <w:ind w:left="-1318" w:firstLine="1318"/>
              <w:jc w:val="center"/>
              <w:rPr>
                <w:sz w:val="22"/>
                <w:szCs w:val="22"/>
              </w:rPr>
            </w:pPr>
            <w:r w:rsidRPr="000C4AFD">
              <w:rPr>
                <w:sz w:val="22"/>
                <w:szCs w:val="22"/>
              </w:rPr>
              <w:t>(кол-во)</w:t>
            </w:r>
          </w:p>
          <w:p w:rsidR="0071651D" w:rsidRPr="000C4AFD" w:rsidRDefault="0071651D" w:rsidP="002755FF">
            <w:pPr>
              <w:ind w:left="-1318" w:firstLine="1318"/>
              <w:jc w:val="center"/>
              <w:rPr>
                <w:sz w:val="22"/>
                <w:szCs w:val="22"/>
              </w:rPr>
            </w:pP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Численность малоимущих семей</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497</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445</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384</w:t>
            </w: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В них человек</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w:t>
            </w:r>
            <w:r w:rsidR="000C4AFD">
              <w:rPr>
                <w:sz w:val="22"/>
                <w:szCs w:val="22"/>
              </w:rPr>
              <w:t xml:space="preserve"> </w:t>
            </w:r>
            <w:r w:rsidRPr="000C4AFD">
              <w:rPr>
                <w:sz w:val="22"/>
                <w:szCs w:val="22"/>
              </w:rPr>
              <w:t>690</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w:t>
            </w:r>
            <w:r w:rsidR="000C4AFD">
              <w:rPr>
                <w:sz w:val="22"/>
                <w:szCs w:val="22"/>
              </w:rPr>
              <w:t xml:space="preserve"> </w:t>
            </w:r>
            <w:r w:rsidRPr="000C4AFD">
              <w:rPr>
                <w:sz w:val="22"/>
                <w:szCs w:val="22"/>
              </w:rPr>
              <w:t>520</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w:t>
            </w:r>
            <w:r w:rsidR="000C4AFD">
              <w:rPr>
                <w:sz w:val="22"/>
                <w:szCs w:val="22"/>
              </w:rPr>
              <w:t xml:space="preserve"> </w:t>
            </w:r>
            <w:r w:rsidRPr="000C4AFD">
              <w:rPr>
                <w:sz w:val="22"/>
                <w:szCs w:val="22"/>
              </w:rPr>
              <w:t>277</w:t>
            </w: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Из них:</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Детей дошкольного возраста</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744</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483</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548</w:t>
            </w: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rPr>
                <w:sz w:val="22"/>
                <w:szCs w:val="22"/>
              </w:rPr>
            </w:pPr>
            <w:r w:rsidRPr="000C4AFD">
              <w:rPr>
                <w:sz w:val="22"/>
                <w:szCs w:val="22"/>
              </w:rPr>
              <w:t>Учащихся общеобразовательных учреждений (школ)</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785</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415</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430</w:t>
            </w: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rPr>
                <w:sz w:val="22"/>
                <w:szCs w:val="22"/>
              </w:rPr>
            </w:pPr>
            <w:r w:rsidRPr="000C4AFD">
              <w:rPr>
                <w:sz w:val="22"/>
                <w:szCs w:val="22"/>
              </w:rPr>
              <w:t xml:space="preserve">Учащихся начального профессионального образования </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0</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0</w:t>
            </w: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rPr>
                <w:sz w:val="22"/>
                <w:szCs w:val="22"/>
              </w:rPr>
            </w:pPr>
            <w:r w:rsidRPr="000C4AFD">
              <w:rPr>
                <w:sz w:val="22"/>
                <w:szCs w:val="22"/>
              </w:rPr>
              <w:t>Учащихся среднего профессионального образования</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20</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31</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27</w:t>
            </w: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rPr>
                <w:sz w:val="22"/>
                <w:szCs w:val="22"/>
              </w:rPr>
            </w:pPr>
            <w:r w:rsidRPr="000C4AFD">
              <w:rPr>
                <w:sz w:val="22"/>
                <w:szCs w:val="22"/>
              </w:rPr>
              <w:t>Учащихся высшего профессионального образования</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13</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8</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5</w:t>
            </w: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rPr>
                <w:sz w:val="22"/>
                <w:szCs w:val="22"/>
              </w:rPr>
            </w:pPr>
            <w:r w:rsidRPr="000C4AFD">
              <w:rPr>
                <w:sz w:val="22"/>
                <w:szCs w:val="22"/>
              </w:rPr>
              <w:t>Получателей пенсии по случаю потери кормильца</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36</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32</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21</w:t>
            </w:r>
          </w:p>
        </w:tc>
      </w:tr>
      <w:tr w:rsidR="0071651D" w:rsidRPr="00E3070F" w:rsidTr="000C4AFD">
        <w:tc>
          <w:tcPr>
            <w:tcW w:w="2574"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Численность одиноко проживающих граждан</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61</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26</w:t>
            </w:r>
          </w:p>
        </w:tc>
        <w:tc>
          <w:tcPr>
            <w:tcW w:w="80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41</w:t>
            </w:r>
          </w:p>
        </w:tc>
      </w:tr>
    </w:tbl>
    <w:p w:rsidR="0071651D" w:rsidRPr="00E3070F" w:rsidRDefault="0071651D" w:rsidP="002755FF">
      <w:pPr>
        <w:autoSpaceDE w:val="0"/>
        <w:autoSpaceDN w:val="0"/>
        <w:adjustRightInd w:val="0"/>
        <w:ind w:firstLine="900"/>
        <w:jc w:val="both"/>
        <w:rPr>
          <w:sz w:val="24"/>
          <w:szCs w:val="24"/>
        </w:rPr>
      </w:pPr>
    </w:p>
    <w:p w:rsidR="0071651D" w:rsidRDefault="0071651D" w:rsidP="002755FF">
      <w:pPr>
        <w:autoSpaceDE w:val="0"/>
        <w:autoSpaceDN w:val="0"/>
        <w:adjustRightInd w:val="0"/>
        <w:ind w:firstLine="900"/>
        <w:jc w:val="both"/>
        <w:rPr>
          <w:sz w:val="24"/>
          <w:szCs w:val="24"/>
        </w:rPr>
      </w:pPr>
      <w:r w:rsidRPr="00EF16FD">
        <w:rPr>
          <w:sz w:val="24"/>
          <w:szCs w:val="24"/>
        </w:rPr>
        <w:t>Снижению численности малоимущих семей и одиноко проживающих граждан обусловлено в первую очередь повышением уровня жизни семей, а также проявлением заботы со стороны органов государственной власти автономного округа и органов местного самоуправления города Салехарда.</w:t>
      </w:r>
    </w:p>
    <w:p w:rsidR="00B8721A" w:rsidRPr="00EF16FD" w:rsidRDefault="00B8721A" w:rsidP="002755FF">
      <w:pPr>
        <w:autoSpaceDE w:val="0"/>
        <w:autoSpaceDN w:val="0"/>
        <w:adjustRightInd w:val="0"/>
        <w:ind w:firstLine="900"/>
        <w:jc w:val="both"/>
        <w:rPr>
          <w:sz w:val="24"/>
          <w:szCs w:val="24"/>
        </w:rPr>
      </w:pPr>
    </w:p>
    <w:p w:rsidR="00A248D6" w:rsidRDefault="00A248D6" w:rsidP="002755FF">
      <w:pPr>
        <w:jc w:val="right"/>
        <w:rPr>
          <w:sz w:val="22"/>
          <w:szCs w:val="22"/>
        </w:rPr>
      </w:pPr>
    </w:p>
    <w:p w:rsidR="000C4AFD" w:rsidRDefault="000C4AFD" w:rsidP="002755FF">
      <w:pPr>
        <w:jc w:val="right"/>
        <w:rPr>
          <w:sz w:val="22"/>
          <w:szCs w:val="22"/>
        </w:rPr>
      </w:pPr>
      <w:r w:rsidRPr="0071651D">
        <w:rPr>
          <w:sz w:val="22"/>
          <w:szCs w:val="22"/>
        </w:rPr>
        <w:t>Таблица</w:t>
      </w:r>
    </w:p>
    <w:p w:rsidR="0071651D" w:rsidRPr="000C4AFD" w:rsidRDefault="0071651D" w:rsidP="002755FF">
      <w:pPr>
        <w:ind w:firstLine="900"/>
        <w:jc w:val="center"/>
        <w:outlineLvl w:val="0"/>
        <w:rPr>
          <w:b/>
          <w:sz w:val="22"/>
          <w:szCs w:val="22"/>
        </w:rPr>
      </w:pPr>
      <w:r w:rsidRPr="000C4AFD">
        <w:rPr>
          <w:b/>
          <w:sz w:val="22"/>
          <w:szCs w:val="22"/>
        </w:rPr>
        <w:t>Основные виды помощи малоимущим:</w:t>
      </w:r>
    </w:p>
    <w:p w:rsidR="0071651D" w:rsidRPr="000C4AFD" w:rsidRDefault="0071651D" w:rsidP="002755FF">
      <w:pPr>
        <w:ind w:firstLine="900"/>
        <w:jc w:val="both"/>
        <w:outlineLvl w:val="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3534"/>
        <w:gridCol w:w="2054"/>
        <w:gridCol w:w="989"/>
        <w:gridCol w:w="2054"/>
        <w:gridCol w:w="981"/>
      </w:tblGrid>
      <w:tr w:rsidR="0071651D" w:rsidRPr="000C4AFD" w:rsidTr="00D573B4">
        <w:tc>
          <w:tcPr>
            <w:tcW w:w="25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 п</w:t>
            </w:r>
            <w:r w:rsidRPr="000C4AFD">
              <w:rPr>
                <w:sz w:val="22"/>
                <w:szCs w:val="22"/>
                <w:lang w:val="en-US"/>
              </w:rPr>
              <w:t>/</w:t>
            </w:r>
            <w:r w:rsidRPr="000C4AFD">
              <w:rPr>
                <w:sz w:val="22"/>
                <w:szCs w:val="22"/>
              </w:rPr>
              <w:t>п</w:t>
            </w:r>
          </w:p>
        </w:tc>
        <w:tc>
          <w:tcPr>
            <w:tcW w:w="174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Вид социальной поддержки</w:t>
            </w:r>
          </w:p>
        </w:tc>
        <w:tc>
          <w:tcPr>
            <w:tcW w:w="101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Количество льготополучателей в 2012г.</w:t>
            </w:r>
          </w:p>
        </w:tc>
        <w:tc>
          <w:tcPr>
            <w:tcW w:w="488"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Сумма</w:t>
            </w:r>
          </w:p>
          <w:p w:rsidR="0071651D" w:rsidRPr="000C4AFD" w:rsidRDefault="0071651D" w:rsidP="002755FF">
            <w:pPr>
              <w:jc w:val="center"/>
              <w:outlineLvl w:val="0"/>
              <w:rPr>
                <w:sz w:val="22"/>
                <w:szCs w:val="22"/>
              </w:rPr>
            </w:pPr>
            <w:r w:rsidRPr="000C4AFD">
              <w:rPr>
                <w:sz w:val="22"/>
                <w:szCs w:val="22"/>
              </w:rPr>
              <w:t>(тыс. руб.) в 2012 году</w:t>
            </w:r>
          </w:p>
        </w:tc>
        <w:tc>
          <w:tcPr>
            <w:tcW w:w="101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Количество льготополучателей в 2013г.</w:t>
            </w:r>
          </w:p>
        </w:tc>
        <w:tc>
          <w:tcPr>
            <w:tcW w:w="486"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Сумма</w:t>
            </w:r>
          </w:p>
          <w:p w:rsidR="0071651D" w:rsidRPr="000C4AFD" w:rsidRDefault="0071651D" w:rsidP="002755FF">
            <w:pPr>
              <w:jc w:val="center"/>
              <w:outlineLvl w:val="0"/>
              <w:rPr>
                <w:sz w:val="22"/>
                <w:szCs w:val="22"/>
              </w:rPr>
            </w:pPr>
            <w:r w:rsidRPr="000C4AFD">
              <w:rPr>
                <w:sz w:val="22"/>
                <w:szCs w:val="22"/>
              </w:rPr>
              <w:t>(тыс. руб.) в 2013 году</w:t>
            </w:r>
          </w:p>
        </w:tc>
      </w:tr>
      <w:tr w:rsidR="0071651D" w:rsidRPr="000C4AFD" w:rsidTr="00D573B4">
        <w:tc>
          <w:tcPr>
            <w:tcW w:w="25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outlineLvl w:val="0"/>
              <w:rPr>
                <w:sz w:val="22"/>
                <w:szCs w:val="22"/>
              </w:rPr>
            </w:pPr>
            <w:r w:rsidRPr="000C4AFD">
              <w:rPr>
                <w:sz w:val="22"/>
                <w:szCs w:val="22"/>
              </w:rPr>
              <w:t>1</w:t>
            </w:r>
          </w:p>
        </w:tc>
        <w:tc>
          <w:tcPr>
            <w:tcW w:w="174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outlineLvl w:val="0"/>
              <w:rPr>
                <w:sz w:val="22"/>
                <w:szCs w:val="22"/>
              </w:rPr>
            </w:pPr>
            <w:r w:rsidRPr="000C4AFD">
              <w:rPr>
                <w:sz w:val="22"/>
                <w:szCs w:val="22"/>
              </w:rPr>
              <w:t xml:space="preserve">Ежемесячная адресная социальная помощь </w:t>
            </w:r>
          </w:p>
        </w:tc>
        <w:tc>
          <w:tcPr>
            <w:tcW w:w="101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1</w:t>
            </w:r>
            <w:r w:rsidR="000C4AFD">
              <w:rPr>
                <w:sz w:val="22"/>
                <w:szCs w:val="22"/>
              </w:rPr>
              <w:t xml:space="preserve"> </w:t>
            </w:r>
            <w:r w:rsidRPr="000C4AFD">
              <w:rPr>
                <w:sz w:val="22"/>
                <w:szCs w:val="22"/>
              </w:rPr>
              <w:t>019</w:t>
            </w:r>
          </w:p>
        </w:tc>
        <w:tc>
          <w:tcPr>
            <w:tcW w:w="488"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5</w:t>
            </w:r>
            <w:r w:rsidR="000C4AFD">
              <w:rPr>
                <w:sz w:val="22"/>
                <w:szCs w:val="22"/>
              </w:rPr>
              <w:t xml:space="preserve"> </w:t>
            </w:r>
            <w:r w:rsidRPr="000C4AFD">
              <w:rPr>
                <w:sz w:val="22"/>
                <w:szCs w:val="22"/>
              </w:rPr>
              <w:t>006,5</w:t>
            </w:r>
          </w:p>
        </w:tc>
        <w:tc>
          <w:tcPr>
            <w:tcW w:w="101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993</w:t>
            </w:r>
          </w:p>
        </w:tc>
        <w:tc>
          <w:tcPr>
            <w:tcW w:w="486"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4</w:t>
            </w:r>
            <w:r w:rsidR="000C4AFD">
              <w:rPr>
                <w:sz w:val="22"/>
                <w:szCs w:val="22"/>
              </w:rPr>
              <w:t xml:space="preserve"> </w:t>
            </w:r>
            <w:r w:rsidRPr="000C4AFD">
              <w:rPr>
                <w:sz w:val="22"/>
                <w:szCs w:val="22"/>
              </w:rPr>
              <w:t>848,9</w:t>
            </w:r>
          </w:p>
        </w:tc>
      </w:tr>
      <w:tr w:rsidR="0071651D" w:rsidRPr="000C4AFD" w:rsidTr="00D573B4">
        <w:tc>
          <w:tcPr>
            <w:tcW w:w="25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outlineLvl w:val="0"/>
              <w:rPr>
                <w:sz w:val="22"/>
                <w:szCs w:val="22"/>
              </w:rPr>
            </w:pPr>
            <w:r w:rsidRPr="000C4AFD">
              <w:rPr>
                <w:sz w:val="22"/>
                <w:szCs w:val="22"/>
              </w:rPr>
              <w:t>2</w:t>
            </w:r>
          </w:p>
        </w:tc>
        <w:tc>
          <w:tcPr>
            <w:tcW w:w="174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outlineLvl w:val="0"/>
              <w:rPr>
                <w:sz w:val="22"/>
                <w:szCs w:val="22"/>
              </w:rPr>
            </w:pPr>
            <w:r w:rsidRPr="000C4AFD">
              <w:rPr>
                <w:sz w:val="22"/>
                <w:szCs w:val="22"/>
              </w:rPr>
              <w:t>Государственная социальная помощь семьям, имеющим детей дошкольного возраста и учащихся образовательных учреждений, в том числе по возмещению расходов по питанию в образ</w:t>
            </w:r>
            <w:r w:rsidR="000052BB">
              <w:rPr>
                <w:sz w:val="22"/>
                <w:szCs w:val="22"/>
              </w:rPr>
              <w:t>овательных учреждениях и проезду на городском транспорте, оплате</w:t>
            </w:r>
            <w:r w:rsidRPr="000C4AFD">
              <w:rPr>
                <w:sz w:val="22"/>
                <w:szCs w:val="22"/>
              </w:rPr>
              <w:t xml:space="preserve"> проезда по территории Российской Федерации </w:t>
            </w:r>
          </w:p>
        </w:tc>
        <w:tc>
          <w:tcPr>
            <w:tcW w:w="101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385</w:t>
            </w:r>
          </w:p>
        </w:tc>
        <w:tc>
          <w:tcPr>
            <w:tcW w:w="488"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3</w:t>
            </w:r>
            <w:r w:rsidR="000C4AFD">
              <w:rPr>
                <w:sz w:val="22"/>
                <w:szCs w:val="22"/>
              </w:rPr>
              <w:t xml:space="preserve"> </w:t>
            </w:r>
            <w:r w:rsidRPr="000C4AFD">
              <w:rPr>
                <w:sz w:val="22"/>
                <w:szCs w:val="22"/>
              </w:rPr>
              <w:t>303,2</w:t>
            </w:r>
          </w:p>
          <w:p w:rsidR="0071651D" w:rsidRPr="000C4AFD" w:rsidRDefault="0071651D" w:rsidP="002755FF">
            <w:pPr>
              <w:jc w:val="center"/>
              <w:outlineLvl w:val="0"/>
              <w:rPr>
                <w:sz w:val="22"/>
                <w:szCs w:val="22"/>
              </w:rPr>
            </w:pPr>
          </w:p>
        </w:tc>
        <w:tc>
          <w:tcPr>
            <w:tcW w:w="101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358</w:t>
            </w:r>
          </w:p>
        </w:tc>
        <w:tc>
          <w:tcPr>
            <w:tcW w:w="486"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3</w:t>
            </w:r>
            <w:r w:rsidR="000C4AFD">
              <w:rPr>
                <w:sz w:val="22"/>
                <w:szCs w:val="22"/>
              </w:rPr>
              <w:t xml:space="preserve"> </w:t>
            </w:r>
            <w:r w:rsidRPr="000C4AFD">
              <w:rPr>
                <w:sz w:val="22"/>
                <w:szCs w:val="22"/>
              </w:rPr>
              <w:t>224,5</w:t>
            </w:r>
          </w:p>
        </w:tc>
      </w:tr>
      <w:tr w:rsidR="0071651D" w:rsidRPr="000C4AFD" w:rsidTr="00D573B4">
        <w:tc>
          <w:tcPr>
            <w:tcW w:w="259"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outlineLvl w:val="0"/>
              <w:rPr>
                <w:sz w:val="22"/>
                <w:szCs w:val="22"/>
              </w:rPr>
            </w:pPr>
            <w:r w:rsidRPr="000C4AFD">
              <w:rPr>
                <w:sz w:val="22"/>
                <w:szCs w:val="22"/>
              </w:rPr>
              <w:t>3</w:t>
            </w:r>
          </w:p>
        </w:tc>
        <w:tc>
          <w:tcPr>
            <w:tcW w:w="174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outlineLvl w:val="0"/>
              <w:rPr>
                <w:sz w:val="22"/>
                <w:szCs w:val="22"/>
              </w:rPr>
            </w:pPr>
            <w:r w:rsidRPr="000C4AFD">
              <w:rPr>
                <w:sz w:val="22"/>
                <w:szCs w:val="22"/>
              </w:rPr>
              <w:t>Ежемесячное пособие многодетным семьям</w:t>
            </w:r>
          </w:p>
        </w:tc>
        <w:tc>
          <w:tcPr>
            <w:tcW w:w="101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126</w:t>
            </w:r>
          </w:p>
        </w:tc>
        <w:tc>
          <w:tcPr>
            <w:tcW w:w="488"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1 680,7</w:t>
            </w:r>
          </w:p>
        </w:tc>
        <w:tc>
          <w:tcPr>
            <w:tcW w:w="101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112</w:t>
            </w:r>
          </w:p>
        </w:tc>
        <w:tc>
          <w:tcPr>
            <w:tcW w:w="486"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outlineLvl w:val="0"/>
              <w:rPr>
                <w:sz w:val="22"/>
                <w:szCs w:val="22"/>
              </w:rPr>
            </w:pPr>
            <w:r w:rsidRPr="000C4AFD">
              <w:rPr>
                <w:sz w:val="22"/>
                <w:szCs w:val="22"/>
              </w:rPr>
              <w:t>1</w:t>
            </w:r>
            <w:r w:rsidR="000C4AFD">
              <w:rPr>
                <w:sz w:val="22"/>
                <w:szCs w:val="22"/>
              </w:rPr>
              <w:t xml:space="preserve"> </w:t>
            </w:r>
            <w:r w:rsidRPr="000C4AFD">
              <w:rPr>
                <w:sz w:val="22"/>
                <w:szCs w:val="22"/>
              </w:rPr>
              <w:t>548,5</w:t>
            </w:r>
          </w:p>
        </w:tc>
      </w:tr>
    </w:tbl>
    <w:p w:rsidR="00C972FD" w:rsidRDefault="00C972FD" w:rsidP="002755FF">
      <w:pPr>
        <w:autoSpaceDE w:val="0"/>
        <w:autoSpaceDN w:val="0"/>
        <w:adjustRightInd w:val="0"/>
        <w:ind w:firstLine="900"/>
        <w:jc w:val="both"/>
        <w:rPr>
          <w:sz w:val="24"/>
          <w:szCs w:val="24"/>
        </w:rPr>
      </w:pPr>
    </w:p>
    <w:p w:rsidR="00D573B4" w:rsidRPr="00E92BAD" w:rsidRDefault="00D573B4" w:rsidP="002755FF">
      <w:pPr>
        <w:autoSpaceDE w:val="0"/>
        <w:autoSpaceDN w:val="0"/>
        <w:adjustRightInd w:val="0"/>
        <w:ind w:firstLine="900"/>
        <w:jc w:val="both"/>
        <w:rPr>
          <w:sz w:val="24"/>
          <w:szCs w:val="24"/>
        </w:rPr>
      </w:pPr>
      <w:r>
        <w:rPr>
          <w:sz w:val="24"/>
          <w:szCs w:val="24"/>
        </w:rPr>
        <w:t>Следовательно, г</w:t>
      </w:r>
      <w:r w:rsidRPr="00E92BAD">
        <w:rPr>
          <w:sz w:val="24"/>
          <w:szCs w:val="24"/>
        </w:rPr>
        <w:t>осударственная социальная помощь малоимущим семьям и малоимущим одиноко проживающим гражданам осуществляется в соответствии с законодательством автономного округа и направлена на  повышение доходов семей, снижение уровня социального неравенства, усиление адресности социальной поддержки нуждающихся семей, поддержание уровня жизни малоимущих семей.</w:t>
      </w:r>
    </w:p>
    <w:p w:rsidR="0071651D" w:rsidRPr="0078134B" w:rsidRDefault="0049111B" w:rsidP="002755FF">
      <w:pPr>
        <w:ind w:firstLine="720"/>
        <w:jc w:val="both"/>
        <w:outlineLvl w:val="0"/>
        <w:rPr>
          <w:rFonts w:cs="Calibri"/>
          <w:sz w:val="24"/>
          <w:szCs w:val="24"/>
        </w:rPr>
      </w:pPr>
      <w:r>
        <w:rPr>
          <w:sz w:val="24"/>
          <w:szCs w:val="24"/>
        </w:rPr>
        <w:t>Кроме того, с</w:t>
      </w:r>
      <w:r w:rsidR="0071651D" w:rsidRPr="0078134B">
        <w:rPr>
          <w:sz w:val="24"/>
          <w:szCs w:val="24"/>
        </w:rPr>
        <w:t xml:space="preserve">емьи, находящиеся в трудной жизненной ситуации,  имеют право на материальную помощь в виде денежных средств, в том числе и натуральную помощь в виде предметов первой необходимости, одежды и обуви, продуктовых наборов.  </w:t>
      </w:r>
    </w:p>
    <w:p w:rsidR="000C4AFD" w:rsidRDefault="000C4AFD" w:rsidP="002755FF">
      <w:pPr>
        <w:jc w:val="right"/>
        <w:rPr>
          <w:sz w:val="22"/>
          <w:szCs w:val="22"/>
        </w:rPr>
      </w:pPr>
      <w:r w:rsidRPr="0071651D">
        <w:rPr>
          <w:sz w:val="22"/>
          <w:szCs w:val="22"/>
        </w:rPr>
        <w:t>Таблица</w:t>
      </w:r>
    </w:p>
    <w:p w:rsidR="0071651D" w:rsidRPr="0078134B" w:rsidRDefault="0071651D" w:rsidP="002755FF">
      <w:pPr>
        <w:autoSpaceDE w:val="0"/>
        <w:autoSpaceDN w:val="0"/>
        <w:adjustRightInd w:val="0"/>
        <w:ind w:firstLine="708"/>
        <w:jc w:val="both"/>
        <w:outlineLvl w:val="1"/>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701"/>
        <w:gridCol w:w="1701"/>
        <w:gridCol w:w="1559"/>
      </w:tblGrid>
      <w:tr w:rsidR="0071651D" w:rsidRPr="0078134B" w:rsidTr="00B8721A">
        <w:tc>
          <w:tcPr>
            <w:tcW w:w="4962"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Наименование помощи</w:t>
            </w:r>
          </w:p>
        </w:tc>
        <w:tc>
          <w:tcPr>
            <w:tcW w:w="1701"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ind w:left="-1318" w:firstLine="1318"/>
              <w:jc w:val="center"/>
              <w:rPr>
                <w:sz w:val="22"/>
                <w:szCs w:val="22"/>
              </w:rPr>
            </w:pPr>
            <w:smartTag w:uri="urn:schemas-microsoft-com:office:smarttags" w:element="metricconverter">
              <w:smartTagPr>
                <w:attr w:name="ProductID" w:val="2011 г"/>
              </w:smartTagPr>
              <w:r w:rsidRPr="000C4AFD">
                <w:rPr>
                  <w:sz w:val="22"/>
                  <w:szCs w:val="22"/>
                </w:rPr>
                <w:t>2011 год</w:t>
              </w:r>
            </w:smartTag>
          </w:p>
          <w:p w:rsidR="0071651D" w:rsidRPr="000C4AFD" w:rsidRDefault="0071651D" w:rsidP="002755FF">
            <w:pPr>
              <w:ind w:left="-1318" w:firstLine="1318"/>
              <w:jc w:val="center"/>
              <w:rPr>
                <w:sz w:val="22"/>
                <w:szCs w:val="22"/>
              </w:rPr>
            </w:pPr>
            <w:r w:rsidRPr="000C4AFD">
              <w:rPr>
                <w:sz w:val="22"/>
                <w:szCs w:val="22"/>
              </w:rPr>
              <w:t>(кол-</w:t>
            </w:r>
          </w:p>
          <w:p w:rsidR="0071651D" w:rsidRPr="000C4AFD" w:rsidRDefault="0071651D" w:rsidP="002755FF">
            <w:pPr>
              <w:ind w:left="-1318" w:firstLine="1318"/>
              <w:jc w:val="center"/>
              <w:rPr>
                <w:sz w:val="22"/>
                <w:szCs w:val="22"/>
              </w:rPr>
            </w:pPr>
            <w:r w:rsidRPr="000C4AFD">
              <w:rPr>
                <w:sz w:val="22"/>
                <w:szCs w:val="22"/>
              </w:rPr>
              <w:t>во/сумма)</w:t>
            </w:r>
          </w:p>
          <w:p w:rsidR="0071651D" w:rsidRPr="000C4AFD" w:rsidRDefault="0071651D" w:rsidP="002755FF">
            <w:pPr>
              <w:ind w:left="-1318" w:firstLine="1318"/>
              <w:jc w:val="center"/>
              <w:rPr>
                <w:sz w:val="22"/>
                <w:szCs w:val="22"/>
              </w:rPr>
            </w:pPr>
            <w:r w:rsidRPr="000C4AFD">
              <w:rPr>
                <w:sz w:val="22"/>
                <w:szCs w:val="22"/>
              </w:rPr>
              <w:t>тыс.руб.</w:t>
            </w:r>
          </w:p>
        </w:tc>
        <w:tc>
          <w:tcPr>
            <w:tcW w:w="1701"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ind w:left="-1318" w:firstLine="1318"/>
              <w:jc w:val="center"/>
              <w:rPr>
                <w:sz w:val="22"/>
                <w:szCs w:val="22"/>
              </w:rPr>
            </w:pPr>
            <w:r w:rsidRPr="000C4AFD">
              <w:rPr>
                <w:sz w:val="22"/>
                <w:szCs w:val="22"/>
              </w:rPr>
              <w:t>2012 год</w:t>
            </w:r>
          </w:p>
          <w:p w:rsidR="0071651D" w:rsidRPr="000C4AFD" w:rsidRDefault="0071651D" w:rsidP="002755FF">
            <w:pPr>
              <w:ind w:left="-1318" w:firstLine="1318"/>
              <w:jc w:val="center"/>
              <w:rPr>
                <w:sz w:val="22"/>
                <w:szCs w:val="22"/>
              </w:rPr>
            </w:pPr>
            <w:r w:rsidRPr="000C4AFD">
              <w:rPr>
                <w:sz w:val="22"/>
                <w:szCs w:val="22"/>
              </w:rPr>
              <w:t>(кол-</w:t>
            </w:r>
          </w:p>
          <w:p w:rsidR="0071651D" w:rsidRPr="000C4AFD" w:rsidRDefault="0071651D" w:rsidP="002755FF">
            <w:pPr>
              <w:ind w:left="-1318" w:firstLine="1318"/>
              <w:jc w:val="center"/>
              <w:rPr>
                <w:sz w:val="22"/>
                <w:szCs w:val="22"/>
              </w:rPr>
            </w:pPr>
            <w:r w:rsidRPr="000C4AFD">
              <w:rPr>
                <w:sz w:val="22"/>
                <w:szCs w:val="22"/>
              </w:rPr>
              <w:t>во/сумма)</w:t>
            </w:r>
          </w:p>
          <w:p w:rsidR="0071651D" w:rsidRPr="000C4AFD" w:rsidRDefault="0071651D" w:rsidP="002755FF">
            <w:pPr>
              <w:ind w:left="-1318" w:firstLine="1318"/>
              <w:jc w:val="center"/>
              <w:rPr>
                <w:sz w:val="22"/>
                <w:szCs w:val="22"/>
              </w:rPr>
            </w:pPr>
            <w:r w:rsidRPr="000C4AFD">
              <w:rPr>
                <w:sz w:val="22"/>
                <w:szCs w:val="22"/>
              </w:rPr>
              <w:t>тыс.руб.</w:t>
            </w:r>
          </w:p>
          <w:p w:rsidR="0071651D" w:rsidRPr="000C4AFD" w:rsidRDefault="0071651D" w:rsidP="002755FF">
            <w:pPr>
              <w:ind w:left="-1318" w:firstLine="1318"/>
              <w:jc w:val="center"/>
              <w:rPr>
                <w:i/>
                <w:sz w:val="22"/>
                <w:szCs w:val="22"/>
              </w:rPr>
            </w:pPr>
          </w:p>
        </w:tc>
        <w:tc>
          <w:tcPr>
            <w:tcW w:w="1559"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ind w:left="-1318" w:firstLine="1318"/>
              <w:jc w:val="center"/>
              <w:rPr>
                <w:sz w:val="22"/>
                <w:szCs w:val="22"/>
              </w:rPr>
            </w:pPr>
            <w:r w:rsidRPr="000C4AFD">
              <w:rPr>
                <w:sz w:val="22"/>
                <w:szCs w:val="22"/>
              </w:rPr>
              <w:t>2013 год</w:t>
            </w:r>
          </w:p>
          <w:p w:rsidR="0071651D" w:rsidRPr="000C4AFD" w:rsidRDefault="0071651D" w:rsidP="002755FF">
            <w:pPr>
              <w:ind w:left="-1318" w:firstLine="1318"/>
              <w:jc w:val="center"/>
              <w:rPr>
                <w:sz w:val="22"/>
                <w:szCs w:val="22"/>
              </w:rPr>
            </w:pPr>
            <w:r w:rsidRPr="000C4AFD">
              <w:rPr>
                <w:sz w:val="22"/>
                <w:szCs w:val="22"/>
              </w:rPr>
              <w:t>(кол-</w:t>
            </w:r>
          </w:p>
          <w:p w:rsidR="0071651D" w:rsidRPr="000C4AFD" w:rsidRDefault="0071651D" w:rsidP="002755FF">
            <w:pPr>
              <w:ind w:left="-1318" w:firstLine="1318"/>
              <w:jc w:val="center"/>
              <w:rPr>
                <w:sz w:val="22"/>
                <w:szCs w:val="22"/>
              </w:rPr>
            </w:pPr>
            <w:r w:rsidRPr="000C4AFD">
              <w:rPr>
                <w:sz w:val="22"/>
                <w:szCs w:val="22"/>
              </w:rPr>
              <w:t>во/сумма)</w:t>
            </w:r>
          </w:p>
          <w:p w:rsidR="0071651D" w:rsidRPr="000C4AFD" w:rsidRDefault="0071651D" w:rsidP="002755FF">
            <w:pPr>
              <w:ind w:left="-1318" w:firstLine="1318"/>
              <w:jc w:val="center"/>
              <w:rPr>
                <w:sz w:val="22"/>
                <w:szCs w:val="22"/>
              </w:rPr>
            </w:pPr>
            <w:r w:rsidRPr="000C4AFD">
              <w:rPr>
                <w:sz w:val="22"/>
                <w:szCs w:val="22"/>
              </w:rPr>
              <w:t>тыс.руб.</w:t>
            </w:r>
          </w:p>
          <w:p w:rsidR="0071651D" w:rsidRPr="000C4AFD" w:rsidRDefault="0071651D" w:rsidP="002755FF">
            <w:pPr>
              <w:ind w:left="-1318" w:firstLine="1318"/>
              <w:jc w:val="center"/>
              <w:rPr>
                <w:sz w:val="22"/>
                <w:szCs w:val="22"/>
              </w:rPr>
            </w:pPr>
          </w:p>
        </w:tc>
      </w:tr>
      <w:tr w:rsidR="0071651D" w:rsidRPr="0078134B" w:rsidTr="00B8721A">
        <w:tc>
          <w:tcPr>
            <w:tcW w:w="4962"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Материальная помощь в денежном выражении</w:t>
            </w:r>
          </w:p>
        </w:tc>
        <w:tc>
          <w:tcPr>
            <w:tcW w:w="1701"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252/</w:t>
            </w:r>
            <w:r w:rsidR="000C4AFD">
              <w:rPr>
                <w:sz w:val="22"/>
                <w:szCs w:val="22"/>
              </w:rPr>
              <w:t xml:space="preserve"> </w:t>
            </w:r>
            <w:r w:rsidRPr="000C4AFD">
              <w:rPr>
                <w:sz w:val="22"/>
                <w:szCs w:val="22"/>
              </w:rPr>
              <w:t>2</w:t>
            </w:r>
            <w:r w:rsidR="000C4AFD">
              <w:rPr>
                <w:sz w:val="22"/>
                <w:szCs w:val="22"/>
              </w:rPr>
              <w:t xml:space="preserve"> </w:t>
            </w:r>
            <w:r w:rsidRPr="000C4AFD">
              <w:rPr>
                <w:sz w:val="22"/>
                <w:szCs w:val="22"/>
              </w:rPr>
              <w:t>891,2</w:t>
            </w:r>
          </w:p>
        </w:tc>
        <w:tc>
          <w:tcPr>
            <w:tcW w:w="1701"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152/</w:t>
            </w:r>
            <w:r w:rsidR="000C4AFD">
              <w:rPr>
                <w:sz w:val="22"/>
                <w:szCs w:val="22"/>
              </w:rPr>
              <w:t xml:space="preserve"> </w:t>
            </w:r>
            <w:r w:rsidRPr="000C4AFD">
              <w:rPr>
                <w:sz w:val="22"/>
                <w:szCs w:val="22"/>
              </w:rPr>
              <w:t>2</w:t>
            </w:r>
            <w:r w:rsidR="000C4AFD">
              <w:rPr>
                <w:sz w:val="22"/>
                <w:szCs w:val="22"/>
              </w:rPr>
              <w:t xml:space="preserve"> </w:t>
            </w:r>
            <w:r w:rsidRPr="000C4AFD">
              <w:rPr>
                <w:sz w:val="22"/>
                <w:szCs w:val="22"/>
              </w:rPr>
              <w:t>354,0</w:t>
            </w:r>
          </w:p>
        </w:tc>
        <w:tc>
          <w:tcPr>
            <w:tcW w:w="1559"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60/979,3</w:t>
            </w:r>
          </w:p>
        </w:tc>
      </w:tr>
      <w:tr w:rsidR="0071651D" w:rsidRPr="0078134B" w:rsidTr="00B8721A">
        <w:tc>
          <w:tcPr>
            <w:tcW w:w="4962"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Натуральная помощь</w:t>
            </w:r>
          </w:p>
        </w:tc>
        <w:tc>
          <w:tcPr>
            <w:tcW w:w="1701"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755/</w:t>
            </w:r>
            <w:r w:rsidR="000C4AFD">
              <w:rPr>
                <w:sz w:val="22"/>
                <w:szCs w:val="22"/>
              </w:rPr>
              <w:t xml:space="preserve"> </w:t>
            </w:r>
            <w:r w:rsidRPr="000C4AFD">
              <w:rPr>
                <w:sz w:val="22"/>
                <w:szCs w:val="22"/>
              </w:rPr>
              <w:t>1</w:t>
            </w:r>
            <w:r w:rsidR="000C4AFD">
              <w:rPr>
                <w:sz w:val="22"/>
                <w:szCs w:val="22"/>
              </w:rPr>
              <w:t xml:space="preserve"> </w:t>
            </w:r>
            <w:r w:rsidRPr="000C4AFD">
              <w:rPr>
                <w:sz w:val="22"/>
                <w:szCs w:val="22"/>
              </w:rPr>
              <w:t>246,5</w:t>
            </w:r>
          </w:p>
        </w:tc>
        <w:tc>
          <w:tcPr>
            <w:tcW w:w="1701"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442/</w:t>
            </w:r>
            <w:r w:rsidR="000C4AFD">
              <w:rPr>
                <w:sz w:val="22"/>
                <w:szCs w:val="22"/>
              </w:rPr>
              <w:t xml:space="preserve"> </w:t>
            </w:r>
            <w:r w:rsidRPr="000C4AFD">
              <w:rPr>
                <w:sz w:val="22"/>
                <w:szCs w:val="22"/>
              </w:rPr>
              <w:t>2</w:t>
            </w:r>
            <w:r w:rsidR="000C4AFD">
              <w:rPr>
                <w:sz w:val="22"/>
                <w:szCs w:val="22"/>
              </w:rPr>
              <w:t xml:space="preserve"> </w:t>
            </w:r>
            <w:r w:rsidRPr="000C4AFD">
              <w:rPr>
                <w:sz w:val="22"/>
                <w:szCs w:val="22"/>
              </w:rPr>
              <w:t>211,9</w:t>
            </w:r>
          </w:p>
        </w:tc>
        <w:tc>
          <w:tcPr>
            <w:tcW w:w="1559"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332/</w:t>
            </w:r>
            <w:r w:rsidR="000C4AFD">
              <w:rPr>
                <w:sz w:val="22"/>
                <w:szCs w:val="22"/>
              </w:rPr>
              <w:t xml:space="preserve"> </w:t>
            </w:r>
            <w:r w:rsidRPr="000C4AFD">
              <w:rPr>
                <w:sz w:val="22"/>
                <w:szCs w:val="22"/>
              </w:rPr>
              <w:t>2</w:t>
            </w:r>
            <w:r w:rsidR="000C4AFD">
              <w:rPr>
                <w:sz w:val="22"/>
                <w:szCs w:val="22"/>
              </w:rPr>
              <w:t xml:space="preserve"> </w:t>
            </w:r>
            <w:r w:rsidRPr="000C4AFD">
              <w:rPr>
                <w:sz w:val="22"/>
                <w:szCs w:val="22"/>
              </w:rPr>
              <w:t>807,7</w:t>
            </w:r>
          </w:p>
        </w:tc>
      </w:tr>
    </w:tbl>
    <w:p w:rsidR="0071651D" w:rsidRPr="001B0E01" w:rsidRDefault="0071651D" w:rsidP="002755FF">
      <w:pPr>
        <w:ind w:firstLine="709"/>
        <w:jc w:val="both"/>
        <w:outlineLvl w:val="0"/>
        <w:rPr>
          <w:color w:val="FF0000"/>
          <w:sz w:val="24"/>
          <w:szCs w:val="24"/>
        </w:rPr>
      </w:pPr>
    </w:p>
    <w:p w:rsidR="0071651D" w:rsidRPr="001E26D9" w:rsidRDefault="0071651D" w:rsidP="002755FF">
      <w:pPr>
        <w:ind w:firstLine="709"/>
        <w:jc w:val="both"/>
        <w:outlineLvl w:val="0"/>
        <w:rPr>
          <w:sz w:val="24"/>
          <w:szCs w:val="24"/>
        </w:rPr>
      </w:pPr>
      <w:r w:rsidRPr="001E26D9">
        <w:rPr>
          <w:sz w:val="24"/>
          <w:szCs w:val="24"/>
        </w:rPr>
        <w:t>Из приведенной таблицы видно, что количество семей, обратившихся за материальной помощью в 2013 году меньше, чем в предыдущие годы, Это связано с тем, что материальная помощь оказывается  только при наличии трудной жизненной ситуации, которая подтверждена документально. При этом наблюдается значительное количество обращений семей за предоставлением натуральной помощи и на протяжении трех последних лет данная услуга очень востребована среди населения.</w:t>
      </w:r>
    </w:p>
    <w:p w:rsidR="0071651D" w:rsidRDefault="0049111B" w:rsidP="002755FF">
      <w:pPr>
        <w:ind w:firstLine="720"/>
        <w:jc w:val="both"/>
        <w:rPr>
          <w:sz w:val="24"/>
          <w:szCs w:val="24"/>
        </w:rPr>
      </w:pPr>
      <w:r>
        <w:rPr>
          <w:sz w:val="24"/>
          <w:szCs w:val="24"/>
        </w:rPr>
        <w:t>Также, с</w:t>
      </w:r>
      <w:r w:rsidR="0071651D">
        <w:rPr>
          <w:sz w:val="24"/>
          <w:szCs w:val="24"/>
        </w:rPr>
        <w:t>емьи, имеющие</w:t>
      </w:r>
      <w:r w:rsidR="0071651D" w:rsidRPr="008374F2">
        <w:rPr>
          <w:sz w:val="24"/>
          <w:szCs w:val="24"/>
        </w:rPr>
        <w:t xml:space="preserve"> среднедушевой доход ниже величины прожиточного минимума на душу населения, уст</w:t>
      </w:r>
      <w:r w:rsidR="0071651D">
        <w:rPr>
          <w:sz w:val="24"/>
          <w:szCs w:val="24"/>
        </w:rPr>
        <w:t>ановленного в автономном округе, имеют право на</w:t>
      </w:r>
      <w:r w:rsidR="0071651D" w:rsidRPr="00BC0F74">
        <w:rPr>
          <w:sz w:val="24"/>
          <w:szCs w:val="24"/>
        </w:rPr>
        <w:t xml:space="preserve"> </w:t>
      </w:r>
      <w:r w:rsidR="0071651D">
        <w:rPr>
          <w:sz w:val="24"/>
          <w:szCs w:val="24"/>
        </w:rPr>
        <w:t>е</w:t>
      </w:r>
      <w:r w:rsidR="0071651D" w:rsidRPr="008374F2">
        <w:rPr>
          <w:sz w:val="24"/>
          <w:szCs w:val="24"/>
        </w:rPr>
        <w:t>жемесячное по</w:t>
      </w:r>
      <w:r w:rsidR="0071651D">
        <w:rPr>
          <w:sz w:val="24"/>
          <w:szCs w:val="24"/>
        </w:rPr>
        <w:t>собие на ребенка</w:t>
      </w:r>
      <w:r w:rsidR="0071651D" w:rsidRPr="008374F2">
        <w:rPr>
          <w:sz w:val="24"/>
          <w:szCs w:val="24"/>
        </w:rPr>
        <w:t xml:space="preserve"> в соответствии с Законом Ямало-Ненецкого автономного округа от 09.11.2004</w:t>
      </w:r>
      <w:r>
        <w:rPr>
          <w:sz w:val="24"/>
          <w:szCs w:val="24"/>
        </w:rPr>
        <w:t xml:space="preserve">  </w:t>
      </w:r>
      <w:r w:rsidR="0071651D" w:rsidRPr="008374F2">
        <w:rPr>
          <w:sz w:val="24"/>
          <w:szCs w:val="24"/>
        </w:rPr>
        <w:t>№ 74-ЗАО «О ежемесячном пособии на ребенка»</w:t>
      </w:r>
      <w:r w:rsidR="0071651D">
        <w:rPr>
          <w:sz w:val="24"/>
          <w:szCs w:val="24"/>
        </w:rPr>
        <w:t>.</w:t>
      </w:r>
    </w:p>
    <w:p w:rsidR="000C4AFD" w:rsidRDefault="000C4AFD" w:rsidP="002755FF">
      <w:pPr>
        <w:jc w:val="right"/>
        <w:rPr>
          <w:sz w:val="22"/>
          <w:szCs w:val="22"/>
        </w:rPr>
      </w:pPr>
      <w:r w:rsidRPr="0071651D">
        <w:rPr>
          <w:sz w:val="22"/>
          <w:szCs w:val="22"/>
        </w:rPr>
        <w:t>Таблица</w:t>
      </w:r>
    </w:p>
    <w:p w:rsidR="0071651D" w:rsidRDefault="0071651D" w:rsidP="002755FF">
      <w:pPr>
        <w:ind w:firstLine="720"/>
        <w:jc w:val="center"/>
        <w:rPr>
          <w:b/>
          <w:sz w:val="22"/>
          <w:szCs w:val="22"/>
        </w:rPr>
      </w:pPr>
      <w:r w:rsidRPr="000C4AFD">
        <w:rPr>
          <w:b/>
          <w:sz w:val="22"/>
          <w:szCs w:val="22"/>
        </w:rPr>
        <w:t xml:space="preserve">Динамика получателей ежемесячного пособия на ребенка </w:t>
      </w:r>
    </w:p>
    <w:p w:rsidR="000C4AFD" w:rsidRPr="001B0E01" w:rsidRDefault="000C4AFD" w:rsidP="002755FF">
      <w:pPr>
        <w:ind w:firstLine="720"/>
        <w:jc w:val="center"/>
        <w:rPr>
          <w:i/>
          <w:color w:val="FF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825"/>
        <w:gridCol w:w="2943"/>
        <w:gridCol w:w="2092"/>
      </w:tblGrid>
      <w:tr w:rsidR="0071651D" w:rsidRPr="000C4AFD" w:rsidTr="0000365F">
        <w:tc>
          <w:tcPr>
            <w:tcW w:w="1637"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 xml:space="preserve"> Период</w:t>
            </w:r>
          </w:p>
        </w:tc>
        <w:tc>
          <w:tcPr>
            <w:tcW w:w="2825"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Численность получателей пособия/одинокие матери</w:t>
            </w:r>
          </w:p>
        </w:tc>
        <w:tc>
          <w:tcPr>
            <w:tcW w:w="2943"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Численность детей, на которых выплачивается пособие/дети одиноких матерей</w:t>
            </w:r>
          </w:p>
        </w:tc>
        <w:tc>
          <w:tcPr>
            <w:tcW w:w="2092"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Сумма выплаченного пособия с начала года, рублей</w:t>
            </w:r>
          </w:p>
        </w:tc>
      </w:tr>
      <w:tr w:rsidR="0071651D" w:rsidRPr="000C4AFD" w:rsidTr="0000365F">
        <w:tc>
          <w:tcPr>
            <w:tcW w:w="1637"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 xml:space="preserve"> 2011 год</w:t>
            </w:r>
          </w:p>
        </w:tc>
        <w:tc>
          <w:tcPr>
            <w:tcW w:w="2825"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868/365</w:t>
            </w:r>
          </w:p>
        </w:tc>
        <w:tc>
          <w:tcPr>
            <w:tcW w:w="2943"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w:t>
            </w:r>
            <w:r w:rsidR="000C4AFD">
              <w:rPr>
                <w:sz w:val="22"/>
                <w:szCs w:val="22"/>
              </w:rPr>
              <w:t xml:space="preserve"> </w:t>
            </w:r>
            <w:r w:rsidRPr="000C4AFD">
              <w:rPr>
                <w:sz w:val="22"/>
                <w:szCs w:val="22"/>
              </w:rPr>
              <w:t>444/471</w:t>
            </w:r>
          </w:p>
        </w:tc>
        <w:tc>
          <w:tcPr>
            <w:tcW w:w="2092"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18 896 439,00</w:t>
            </w:r>
          </w:p>
        </w:tc>
      </w:tr>
      <w:tr w:rsidR="0071651D" w:rsidRPr="000C4AFD" w:rsidTr="0000365F">
        <w:tc>
          <w:tcPr>
            <w:tcW w:w="1637"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 xml:space="preserve"> 2012 год</w:t>
            </w:r>
          </w:p>
        </w:tc>
        <w:tc>
          <w:tcPr>
            <w:tcW w:w="2825"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901/384</w:t>
            </w:r>
          </w:p>
        </w:tc>
        <w:tc>
          <w:tcPr>
            <w:tcW w:w="2943"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w:t>
            </w:r>
            <w:r w:rsidR="000C4AFD">
              <w:rPr>
                <w:sz w:val="22"/>
                <w:szCs w:val="22"/>
              </w:rPr>
              <w:t xml:space="preserve"> </w:t>
            </w:r>
            <w:r w:rsidRPr="000C4AFD">
              <w:rPr>
                <w:sz w:val="22"/>
                <w:szCs w:val="22"/>
              </w:rPr>
              <w:t>520/522</w:t>
            </w:r>
          </w:p>
        </w:tc>
        <w:tc>
          <w:tcPr>
            <w:tcW w:w="2092"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22 542 466,00</w:t>
            </w:r>
          </w:p>
        </w:tc>
      </w:tr>
      <w:tr w:rsidR="0071651D" w:rsidRPr="000C4AFD" w:rsidTr="0000365F">
        <w:tc>
          <w:tcPr>
            <w:tcW w:w="1637"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 xml:space="preserve"> 2013 год</w:t>
            </w:r>
          </w:p>
        </w:tc>
        <w:tc>
          <w:tcPr>
            <w:tcW w:w="2825"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596/256</w:t>
            </w:r>
          </w:p>
        </w:tc>
        <w:tc>
          <w:tcPr>
            <w:tcW w:w="2943"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1</w:t>
            </w:r>
            <w:r w:rsidR="000C4AFD">
              <w:rPr>
                <w:sz w:val="22"/>
                <w:szCs w:val="22"/>
              </w:rPr>
              <w:t xml:space="preserve"> </w:t>
            </w:r>
            <w:r w:rsidRPr="000C4AFD">
              <w:rPr>
                <w:sz w:val="22"/>
                <w:szCs w:val="22"/>
              </w:rPr>
              <w:t>014/360</w:t>
            </w:r>
          </w:p>
        </w:tc>
        <w:tc>
          <w:tcPr>
            <w:tcW w:w="2092" w:type="dxa"/>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20 285 172,00</w:t>
            </w:r>
          </w:p>
        </w:tc>
      </w:tr>
    </w:tbl>
    <w:p w:rsidR="0071651D" w:rsidRPr="000C4AFD" w:rsidRDefault="0071651D" w:rsidP="002755FF">
      <w:pPr>
        <w:ind w:left="-180"/>
        <w:jc w:val="both"/>
        <w:rPr>
          <w:color w:val="FF0000"/>
          <w:sz w:val="24"/>
          <w:szCs w:val="24"/>
        </w:rPr>
      </w:pPr>
      <w:r w:rsidRPr="000C4AFD">
        <w:rPr>
          <w:color w:val="FF0000"/>
          <w:sz w:val="24"/>
          <w:szCs w:val="24"/>
        </w:rPr>
        <w:t xml:space="preserve">            </w:t>
      </w:r>
    </w:p>
    <w:p w:rsidR="0071651D" w:rsidRDefault="0071651D" w:rsidP="002755FF">
      <w:pPr>
        <w:ind w:left="-180" w:firstLine="900"/>
        <w:jc w:val="both"/>
        <w:rPr>
          <w:sz w:val="24"/>
          <w:szCs w:val="24"/>
        </w:rPr>
      </w:pPr>
      <w:r w:rsidRPr="001B0E01">
        <w:rPr>
          <w:color w:val="FF0000"/>
          <w:sz w:val="24"/>
          <w:szCs w:val="24"/>
        </w:rPr>
        <w:t xml:space="preserve"> </w:t>
      </w:r>
      <w:r w:rsidR="00B44E03">
        <w:rPr>
          <w:sz w:val="24"/>
          <w:szCs w:val="24"/>
        </w:rPr>
        <w:t>Очевидно</w:t>
      </w:r>
      <w:r w:rsidRPr="00797080">
        <w:rPr>
          <w:sz w:val="24"/>
          <w:szCs w:val="24"/>
        </w:rPr>
        <w:t xml:space="preserve"> значительное уменьшение численности  как получателей ежемесячного пособия на ребенка, так и в численности детей получателей, в среднем уменьшение составляет </w:t>
      </w:r>
      <w:r w:rsidR="00B44E03">
        <w:rPr>
          <w:sz w:val="24"/>
          <w:szCs w:val="24"/>
        </w:rPr>
        <w:t>33,8%</w:t>
      </w:r>
      <w:r w:rsidRPr="00797080">
        <w:rPr>
          <w:sz w:val="24"/>
          <w:szCs w:val="24"/>
        </w:rPr>
        <w:t>.</w:t>
      </w:r>
    </w:p>
    <w:p w:rsidR="0071651D" w:rsidRPr="000C4AFD" w:rsidRDefault="0071651D" w:rsidP="002755FF">
      <w:pPr>
        <w:ind w:firstLine="720"/>
        <w:jc w:val="both"/>
        <w:rPr>
          <w:sz w:val="24"/>
          <w:szCs w:val="24"/>
        </w:rPr>
      </w:pPr>
      <w:r>
        <w:rPr>
          <w:sz w:val="24"/>
          <w:szCs w:val="24"/>
        </w:rPr>
        <w:t>С 01 января 2013</w:t>
      </w:r>
      <w:r w:rsidRPr="007E3656">
        <w:rPr>
          <w:sz w:val="24"/>
          <w:szCs w:val="24"/>
        </w:rPr>
        <w:t xml:space="preserve"> года многодетным </w:t>
      </w:r>
      <w:r>
        <w:rPr>
          <w:sz w:val="24"/>
          <w:szCs w:val="24"/>
        </w:rPr>
        <w:t xml:space="preserve">малоимущим </w:t>
      </w:r>
      <w:r w:rsidRPr="007E3656">
        <w:rPr>
          <w:sz w:val="24"/>
          <w:szCs w:val="24"/>
        </w:rPr>
        <w:t xml:space="preserve">семьям </w:t>
      </w:r>
      <w:r w:rsidRPr="00CA3274">
        <w:rPr>
          <w:sz w:val="24"/>
          <w:szCs w:val="24"/>
        </w:rPr>
        <w:t>при рождении третьего ребёнка или последующих детей</w:t>
      </w:r>
      <w:r w:rsidRPr="007E3656">
        <w:rPr>
          <w:sz w:val="24"/>
          <w:szCs w:val="24"/>
        </w:rPr>
        <w:t xml:space="preserve"> </w:t>
      </w:r>
      <w:r>
        <w:rPr>
          <w:sz w:val="24"/>
          <w:szCs w:val="24"/>
        </w:rPr>
        <w:t xml:space="preserve">устанавливается ежемесячная денежная выплата в размере </w:t>
      </w:r>
      <w:r w:rsidRPr="00D60E7B">
        <w:rPr>
          <w:sz w:val="24"/>
          <w:szCs w:val="24"/>
        </w:rPr>
        <w:t xml:space="preserve">величины прожиточного минимума на детей, установленной постановлением Правительства автономного округа на соответствующий </w:t>
      </w:r>
      <w:r w:rsidRPr="000C4AFD">
        <w:rPr>
          <w:sz w:val="24"/>
          <w:szCs w:val="24"/>
        </w:rPr>
        <w:t>период. Данную выплату получили 24 многодетные семьи. Общая сумма выплат составила 1 883,6 тыс. рублей.</w:t>
      </w:r>
    </w:p>
    <w:p w:rsidR="0071651D" w:rsidRPr="000C4AFD" w:rsidRDefault="0071651D" w:rsidP="002755FF">
      <w:pPr>
        <w:ind w:firstLine="720"/>
        <w:jc w:val="both"/>
        <w:outlineLvl w:val="0"/>
        <w:rPr>
          <w:sz w:val="24"/>
          <w:szCs w:val="24"/>
        </w:rPr>
      </w:pPr>
      <w:r w:rsidRPr="000C4AFD">
        <w:rPr>
          <w:sz w:val="24"/>
          <w:szCs w:val="24"/>
        </w:rPr>
        <w:t>В среднем в 2013 году на 1 человека было оказано видов государственной социальной помощи на сумму около 8 500,0  рублей.</w:t>
      </w:r>
    </w:p>
    <w:p w:rsidR="0071651D" w:rsidRPr="000C4AFD" w:rsidRDefault="0071651D" w:rsidP="002755FF">
      <w:pPr>
        <w:autoSpaceDE w:val="0"/>
        <w:autoSpaceDN w:val="0"/>
        <w:adjustRightInd w:val="0"/>
        <w:jc w:val="both"/>
        <w:rPr>
          <w:sz w:val="24"/>
          <w:szCs w:val="24"/>
        </w:rPr>
      </w:pPr>
      <w:r w:rsidRPr="000C4AFD">
        <w:rPr>
          <w:color w:val="FF0000"/>
        </w:rPr>
        <w:t xml:space="preserve">            </w:t>
      </w:r>
      <w:r w:rsidR="0049111B">
        <w:rPr>
          <w:color w:val="FF0000"/>
        </w:rPr>
        <w:tab/>
        <w:t xml:space="preserve"> </w:t>
      </w:r>
      <w:r w:rsidR="000052BB">
        <w:rPr>
          <w:sz w:val="24"/>
          <w:szCs w:val="24"/>
        </w:rPr>
        <w:t>Г</w:t>
      </w:r>
      <w:r w:rsidRPr="000C4AFD">
        <w:rPr>
          <w:sz w:val="24"/>
          <w:szCs w:val="24"/>
        </w:rPr>
        <w:t>осударственная социальная помощь семьям и гражданам, находящимся в трудной жизненной ситуации, в том числе малои</w:t>
      </w:r>
      <w:r w:rsidR="0049111B">
        <w:rPr>
          <w:sz w:val="24"/>
          <w:szCs w:val="24"/>
        </w:rPr>
        <w:t>мущим семьям,</w:t>
      </w:r>
      <w:r w:rsidRPr="000C4AFD">
        <w:rPr>
          <w:sz w:val="24"/>
          <w:szCs w:val="24"/>
        </w:rPr>
        <w:t xml:space="preserve"> имеющим детей, реализуется в полном объеме и в первую очередь направлена на  повышение доходов семей, снижение уровня </w:t>
      </w:r>
      <w:r w:rsidRPr="000C4AFD">
        <w:rPr>
          <w:sz w:val="24"/>
          <w:szCs w:val="24"/>
        </w:rPr>
        <w:lastRenderedPageBreak/>
        <w:t xml:space="preserve">социального неравенства, усиление адресности социальной поддержки нуждающихся семей, поддержание </w:t>
      </w:r>
      <w:r w:rsidR="0049111B">
        <w:rPr>
          <w:sz w:val="24"/>
          <w:szCs w:val="24"/>
        </w:rPr>
        <w:t>их уровня жизни</w:t>
      </w:r>
      <w:r w:rsidRPr="000C4AFD">
        <w:rPr>
          <w:sz w:val="24"/>
          <w:szCs w:val="24"/>
        </w:rPr>
        <w:t>.</w:t>
      </w:r>
    </w:p>
    <w:p w:rsidR="0071651D" w:rsidRPr="00E62890" w:rsidRDefault="0071651D" w:rsidP="002755FF">
      <w:pPr>
        <w:ind w:firstLine="720"/>
        <w:jc w:val="center"/>
        <w:outlineLvl w:val="0"/>
        <w:rPr>
          <w:b/>
          <w:sz w:val="22"/>
          <w:szCs w:val="22"/>
        </w:rPr>
      </w:pPr>
      <w:r w:rsidRPr="00E62890">
        <w:rPr>
          <w:b/>
          <w:sz w:val="22"/>
          <w:szCs w:val="22"/>
        </w:rPr>
        <w:t xml:space="preserve"> Государственные пособия на детей</w:t>
      </w:r>
    </w:p>
    <w:p w:rsidR="0071651D" w:rsidRPr="008374F2" w:rsidRDefault="0071651D" w:rsidP="002755FF">
      <w:pPr>
        <w:ind w:firstLine="720"/>
        <w:jc w:val="center"/>
        <w:outlineLvl w:val="0"/>
        <w:rPr>
          <w:b/>
          <w:sz w:val="24"/>
          <w:szCs w:val="24"/>
        </w:rPr>
      </w:pPr>
    </w:p>
    <w:p w:rsidR="0071651D" w:rsidRPr="008374F2" w:rsidRDefault="0071651D" w:rsidP="002755FF">
      <w:pPr>
        <w:autoSpaceDE w:val="0"/>
        <w:autoSpaceDN w:val="0"/>
        <w:adjustRightInd w:val="0"/>
        <w:ind w:firstLine="900"/>
        <w:jc w:val="both"/>
        <w:rPr>
          <w:sz w:val="24"/>
          <w:szCs w:val="24"/>
        </w:rPr>
      </w:pPr>
      <w:r w:rsidRPr="008374F2">
        <w:rPr>
          <w:sz w:val="24"/>
          <w:szCs w:val="24"/>
        </w:rPr>
        <w:t>В связи с изменением федерального и окружного законодательства  расширился круг лиц, имеющих право</w:t>
      </w:r>
      <w:r w:rsidR="0049111B">
        <w:rPr>
          <w:sz w:val="24"/>
          <w:szCs w:val="24"/>
        </w:rPr>
        <w:t xml:space="preserve"> на получение пособия на детей</w:t>
      </w:r>
      <w:r w:rsidR="000052BB">
        <w:rPr>
          <w:sz w:val="24"/>
          <w:szCs w:val="24"/>
        </w:rPr>
        <w:t>, которые устанавливаются независимо от дохода семьи</w:t>
      </w:r>
      <w:r w:rsidRPr="008374F2">
        <w:rPr>
          <w:sz w:val="24"/>
          <w:szCs w:val="24"/>
        </w:rPr>
        <w:t>.</w:t>
      </w:r>
    </w:p>
    <w:p w:rsidR="0071651D" w:rsidRPr="008374F2" w:rsidRDefault="0049111B" w:rsidP="002755FF">
      <w:pPr>
        <w:ind w:firstLine="900"/>
        <w:jc w:val="both"/>
        <w:outlineLvl w:val="0"/>
        <w:rPr>
          <w:sz w:val="24"/>
          <w:szCs w:val="24"/>
        </w:rPr>
      </w:pPr>
      <w:r>
        <w:rPr>
          <w:sz w:val="24"/>
          <w:szCs w:val="24"/>
        </w:rPr>
        <w:t>Семьи с детьми</w:t>
      </w:r>
      <w:r w:rsidR="000052BB">
        <w:rPr>
          <w:sz w:val="24"/>
          <w:szCs w:val="24"/>
        </w:rPr>
        <w:t xml:space="preserve"> получили следующие </w:t>
      </w:r>
      <w:r w:rsidR="0071651D" w:rsidRPr="008374F2">
        <w:rPr>
          <w:sz w:val="24"/>
          <w:szCs w:val="24"/>
        </w:rPr>
        <w:t>виды пособий на детей:</w:t>
      </w:r>
    </w:p>
    <w:p w:rsidR="000C4AFD" w:rsidRDefault="000C4AFD" w:rsidP="002755FF">
      <w:pPr>
        <w:jc w:val="right"/>
        <w:rPr>
          <w:sz w:val="22"/>
          <w:szCs w:val="22"/>
        </w:rPr>
      </w:pPr>
      <w:r w:rsidRPr="0071651D">
        <w:rPr>
          <w:sz w:val="22"/>
          <w:szCs w:val="22"/>
        </w:rPr>
        <w:t>Таблица</w:t>
      </w:r>
    </w:p>
    <w:p w:rsidR="0071651D" w:rsidRPr="000C4AFD" w:rsidRDefault="0071651D" w:rsidP="002755FF">
      <w:pPr>
        <w:ind w:left="1260"/>
        <w:jc w:val="center"/>
        <w:outlineLvl w:val="0"/>
        <w:rPr>
          <w:b/>
          <w:sz w:val="22"/>
          <w:szCs w:val="22"/>
        </w:rPr>
      </w:pPr>
      <w:r w:rsidRPr="000C4AFD">
        <w:rPr>
          <w:b/>
          <w:sz w:val="22"/>
          <w:szCs w:val="22"/>
        </w:rPr>
        <w:t>Единовременное пособие при рождении ребенка</w:t>
      </w:r>
    </w:p>
    <w:p w:rsidR="0071651D" w:rsidRPr="000C4AFD" w:rsidRDefault="0071651D" w:rsidP="002755FF">
      <w:pPr>
        <w:ind w:left="1260"/>
        <w:jc w:val="both"/>
        <w:outlineLvl w:val="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2254"/>
        <w:gridCol w:w="2358"/>
        <w:gridCol w:w="2358"/>
      </w:tblGrid>
      <w:tr w:rsidR="0071651D" w:rsidRPr="000C4AFD" w:rsidTr="000C4AFD">
        <w:tc>
          <w:tcPr>
            <w:tcW w:w="1562"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Категории получателей</w:t>
            </w:r>
          </w:p>
        </w:tc>
        <w:tc>
          <w:tcPr>
            <w:tcW w:w="1112"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2011 год</w:t>
            </w:r>
          </w:p>
          <w:p w:rsidR="0071651D" w:rsidRPr="000C4AFD" w:rsidRDefault="0071651D" w:rsidP="002755FF">
            <w:pPr>
              <w:jc w:val="center"/>
              <w:rPr>
                <w:sz w:val="22"/>
                <w:szCs w:val="22"/>
              </w:rPr>
            </w:pPr>
            <w:r w:rsidRPr="000C4AFD">
              <w:rPr>
                <w:sz w:val="22"/>
                <w:szCs w:val="22"/>
              </w:rPr>
              <w:t>кол-во/сумма (тыс.руб.)</w:t>
            </w:r>
          </w:p>
        </w:tc>
        <w:tc>
          <w:tcPr>
            <w:tcW w:w="116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2012 год</w:t>
            </w:r>
          </w:p>
          <w:p w:rsidR="0071651D" w:rsidRPr="000C4AFD" w:rsidRDefault="0071651D" w:rsidP="002755FF">
            <w:pPr>
              <w:jc w:val="center"/>
              <w:rPr>
                <w:sz w:val="22"/>
                <w:szCs w:val="22"/>
              </w:rPr>
            </w:pPr>
            <w:r w:rsidRPr="000C4AFD">
              <w:rPr>
                <w:sz w:val="22"/>
                <w:szCs w:val="22"/>
              </w:rPr>
              <w:t>кол-во/сумма (тыс.руб.)</w:t>
            </w:r>
          </w:p>
        </w:tc>
        <w:tc>
          <w:tcPr>
            <w:tcW w:w="116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2013 год</w:t>
            </w:r>
          </w:p>
          <w:p w:rsidR="0071651D" w:rsidRPr="000C4AFD" w:rsidRDefault="0071651D" w:rsidP="002755FF">
            <w:pPr>
              <w:jc w:val="center"/>
              <w:rPr>
                <w:sz w:val="22"/>
                <w:szCs w:val="22"/>
              </w:rPr>
            </w:pPr>
            <w:r w:rsidRPr="000C4AFD">
              <w:rPr>
                <w:sz w:val="22"/>
                <w:szCs w:val="22"/>
              </w:rPr>
              <w:t>кол-во/сумма (тыс.руб.)</w:t>
            </w:r>
          </w:p>
        </w:tc>
      </w:tr>
      <w:tr w:rsidR="0071651D" w:rsidRPr="000C4AFD" w:rsidTr="000C4AFD">
        <w:tc>
          <w:tcPr>
            <w:tcW w:w="1562"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both"/>
              <w:rPr>
                <w:sz w:val="22"/>
                <w:szCs w:val="22"/>
              </w:rPr>
            </w:pPr>
            <w:r w:rsidRPr="000C4AFD">
              <w:rPr>
                <w:sz w:val="22"/>
                <w:szCs w:val="22"/>
              </w:rPr>
              <w:t>Единовременное пособие при рождении ребенка</w:t>
            </w:r>
          </w:p>
        </w:tc>
        <w:tc>
          <w:tcPr>
            <w:tcW w:w="1112"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57/988,0</w:t>
            </w:r>
          </w:p>
        </w:tc>
        <w:tc>
          <w:tcPr>
            <w:tcW w:w="116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69/1</w:t>
            </w:r>
            <w:r w:rsidR="000C4AFD">
              <w:rPr>
                <w:sz w:val="22"/>
                <w:szCs w:val="22"/>
              </w:rPr>
              <w:t xml:space="preserve"> </w:t>
            </w:r>
            <w:r w:rsidRPr="000C4AFD">
              <w:rPr>
                <w:sz w:val="22"/>
                <w:szCs w:val="22"/>
              </w:rPr>
              <w:t>283,6</w:t>
            </w:r>
          </w:p>
        </w:tc>
        <w:tc>
          <w:tcPr>
            <w:tcW w:w="1163" w:type="pct"/>
            <w:tcBorders>
              <w:top w:val="single" w:sz="4" w:space="0" w:color="auto"/>
              <w:left w:val="single" w:sz="4" w:space="0" w:color="auto"/>
              <w:bottom w:val="single" w:sz="4" w:space="0" w:color="auto"/>
              <w:right w:val="single" w:sz="4" w:space="0" w:color="auto"/>
            </w:tcBorders>
          </w:tcPr>
          <w:p w:rsidR="0071651D" w:rsidRPr="000C4AFD" w:rsidRDefault="0071651D" w:rsidP="002755FF">
            <w:pPr>
              <w:jc w:val="center"/>
              <w:rPr>
                <w:sz w:val="22"/>
                <w:szCs w:val="22"/>
              </w:rPr>
            </w:pPr>
            <w:r w:rsidRPr="000C4AFD">
              <w:rPr>
                <w:sz w:val="22"/>
                <w:szCs w:val="22"/>
              </w:rPr>
              <w:t>70/1</w:t>
            </w:r>
            <w:r w:rsidR="000C4AFD">
              <w:rPr>
                <w:sz w:val="22"/>
                <w:szCs w:val="22"/>
              </w:rPr>
              <w:t xml:space="preserve"> </w:t>
            </w:r>
            <w:r w:rsidRPr="000C4AFD">
              <w:rPr>
                <w:sz w:val="22"/>
                <w:szCs w:val="22"/>
              </w:rPr>
              <w:t>348,6</w:t>
            </w:r>
          </w:p>
        </w:tc>
      </w:tr>
    </w:tbl>
    <w:p w:rsidR="000C4AFD" w:rsidRDefault="000C4AFD" w:rsidP="002755FF">
      <w:pPr>
        <w:ind w:left="1260"/>
        <w:jc w:val="right"/>
        <w:rPr>
          <w:sz w:val="22"/>
          <w:szCs w:val="22"/>
        </w:rPr>
      </w:pPr>
    </w:p>
    <w:p w:rsidR="000C4AFD" w:rsidRDefault="000C4AFD" w:rsidP="002755FF">
      <w:pPr>
        <w:ind w:left="1260"/>
        <w:jc w:val="right"/>
        <w:rPr>
          <w:sz w:val="22"/>
          <w:szCs w:val="22"/>
        </w:rPr>
      </w:pPr>
      <w:r w:rsidRPr="0071651D">
        <w:rPr>
          <w:sz w:val="22"/>
          <w:szCs w:val="22"/>
        </w:rPr>
        <w:t>Таблица</w:t>
      </w:r>
    </w:p>
    <w:p w:rsidR="0071651D" w:rsidRPr="001F40DC" w:rsidRDefault="0071651D" w:rsidP="002755FF">
      <w:pPr>
        <w:ind w:left="1260"/>
        <w:jc w:val="center"/>
        <w:rPr>
          <w:b/>
          <w:sz w:val="28"/>
          <w:szCs w:val="28"/>
        </w:rPr>
      </w:pPr>
      <w:r w:rsidRPr="001F40DC">
        <w:rPr>
          <w:b/>
          <w:sz w:val="24"/>
          <w:szCs w:val="24"/>
        </w:rPr>
        <w:t>Ежемесячное пособие по уходу за ребенком до 1,5 лет</w:t>
      </w:r>
    </w:p>
    <w:p w:rsidR="0071651D" w:rsidRPr="001B0E01" w:rsidRDefault="0071651D" w:rsidP="002755FF">
      <w:pPr>
        <w:ind w:left="1260"/>
        <w:jc w:val="right"/>
        <w:rPr>
          <w:b/>
          <w:color w:val="FF0000"/>
          <w:sz w:val="28"/>
          <w:szCs w:val="28"/>
        </w:rPr>
      </w:pPr>
    </w:p>
    <w:tbl>
      <w:tblPr>
        <w:tblW w:w="5000" w:type="pct"/>
        <w:tblCellMar>
          <w:left w:w="40" w:type="dxa"/>
          <w:right w:w="40" w:type="dxa"/>
        </w:tblCellMar>
        <w:tblLook w:val="04A0"/>
      </w:tblPr>
      <w:tblGrid>
        <w:gridCol w:w="567"/>
        <w:gridCol w:w="4574"/>
        <w:gridCol w:w="1622"/>
        <w:gridCol w:w="1622"/>
        <w:gridCol w:w="1616"/>
      </w:tblGrid>
      <w:tr w:rsidR="0071651D" w:rsidRPr="000C4AFD" w:rsidTr="002F783F">
        <w:trPr>
          <w:cantSplit/>
          <w:trHeight w:val="466"/>
          <w:tblHeader/>
        </w:trPr>
        <w:tc>
          <w:tcPr>
            <w:tcW w:w="283"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bCs/>
                <w:sz w:val="22"/>
                <w:szCs w:val="22"/>
              </w:rPr>
            </w:pPr>
            <w:r w:rsidRPr="000C4AFD">
              <w:rPr>
                <w:bCs/>
                <w:sz w:val="22"/>
                <w:szCs w:val="22"/>
              </w:rPr>
              <w:t>№</w:t>
            </w:r>
          </w:p>
        </w:tc>
        <w:tc>
          <w:tcPr>
            <w:tcW w:w="2287"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bCs/>
                <w:sz w:val="22"/>
                <w:szCs w:val="22"/>
              </w:rPr>
            </w:pPr>
            <w:r w:rsidRPr="000C4AFD">
              <w:rPr>
                <w:bCs/>
                <w:sz w:val="22"/>
                <w:szCs w:val="22"/>
              </w:rPr>
              <w:t>Наименование</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jc w:val="center"/>
              <w:rPr>
                <w:sz w:val="22"/>
                <w:szCs w:val="22"/>
              </w:rPr>
            </w:pPr>
            <w:smartTag w:uri="urn:schemas-microsoft-com:office:smarttags" w:element="metricconverter">
              <w:smartTagPr>
                <w:attr w:name="ProductID" w:val="2011 г"/>
              </w:smartTagPr>
              <w:r w:rsidRPr="000C4AFD">
                <w:rPr>
                  <w:sz w:val="22"/>
                  <w:szCs w:val="22"/>
                </w:rPr>
                <w:t>2011 год</w:t>
              </w:r>
            </w:smartTag>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jc w:val="center"/>
              <w:rPr>
                <w:sz w:val="22"/>
                <w:szCs w:val="22"/>
              </w:rPr>
            </w:pPr>
            <w:r w:rsidRPr="000C4AFD">
              <w:rPr>
                <w:sz w:val="22"/>
                <w:szCs w:val="22"/>
              </w:rPr>
              <w:t>2012 год</w:t>
            </w:r>
          </w:p>
          <w:p w:rsidR="0071651D" w:rsidRPr="000C4AFD" w:rsidRDefault="0071651D" w:rsidP="002755FF">
            <w:pPr>
              <w:pStyle w:val="af1"/>
              <w:spacing w:after="0"/>
              <w:jc w:val="center"/>
              <w:rPr>
                <w:sz w:val="22"/>
                <w:szCs w:val="22"/>
              </w:rPr>
            </w:pPr>
          </w:p>
        </w:tc>
        <w:tc>
          <w:tcPr>
            <w:tcW w:w="809"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jc w:val="center"/>
              <w:rPr>
                <w:sz w:val="22"/>
                <w:szCs w:val="22"/>
              </w:rPr>
            </w:pPr>
            <w:r w:rsidRPr="000C4AFD">
              <w:rPr>
                <w:sz w:val="22"/>
                <w:szCs w:val="22"/>
              </w:rPr>
              <w:t>2013 год</w:t>
            </w:r>
          </w:p>
          <w:p w:rsidR="0071651D" w:rsidRPr="000C4AFD" w:rsidRDefault="0071651D" w:rsidP="002755FF">
            <w:pPr>
              <w:pStyle w:val="af1"/>
              <w:spacing w:after="0"/>
              <w:jc w:val="center"/>
              <w:rPr>
                <w:sz w:val="22"/>
                <w:szCs w:val="22"/>
              </w:rPr>
            </w:pPr>
          </w:p>
        </w:tc>
      </w:tr>
      <w:tr w:rsidR="002F783F" w:rsidRPr="000C4AFD" w:rsidTr="002F783F">
        <w:trPr>
          <w:cantSplit/>
          <w:trHeight w:val="242"/>
        </w:trPr>
        <w:tc>
          <w:tcPr>
            <w:tcW w:w="5000" w:type="pct"/>
            <w:gridSpan w:val="5"/>
            <w:tcBorders>
              <w:top w:val="single" w:sz="6" w:space="0" w:color="auto"/>
              <w:left w:val="single" w:sz="6" w:space="0" w:color="auto"/>
              <w:bottom w:val="single" w:sz="6" w:space="0" w:color="auto"/>
              <w:right w:val="single" w:sz="6" w:space="0" w:color="auto"/>
            </w:tcBorders>
          </w:tcPr>
          <w:p w:rsidR="002F783F" w:rsidRPr="000C4AFD" w:rsidRDefault="002F783F" w:rsidP="002755FF">
            <w:pPr>
              <w:pStyle w:val="af1"/>
              <w:spacing w:after="0"/>
              <w:jc w:val="center"/>
              <w:rPr>
                <w:sz w:val="22"/>
                <w:szCs w:val="22"/>
              </w:rPr>
            </w:pPr>
            <w:r w:rsidRPr="000C4AFD">
              <w:rPr>
                <w:sz w:val="22"/>
                <w:szCs w:val="22"/>
              </w:rPr>
              <w:t>Ежемесячное пособие по уходу за ребёнком, всего</w:t>
            </w:r>
          </w:p>
        </w:tc>
      </w:tr>
      <w:tr w:rsidR="0071651D" w:rsidRPr="000C4AFD" w:rsidTr="002F783F">
        <w:trPr>
          <w:cantSplit/>
          <w:trHeight w:val="408"/>
        </w:trPr>
        <w:tc>
          <w:tcPr>
            <w:tcW w:w="283"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p>
        </w:tc>
        <w:tc>
          <w:tcPr>
            <w:tcW w:w="2287"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both"/>
              <w:rPr>
                <w:sz w:val="22"/>
                <w:szCs w:val="22"/>
              </w:rPr>
            </w:pPr>
            <w:r w:rsidRPr="000C4AFD">
              <w:rPr>
                <w:sz w:val="22"/>
                <w:szCs w:val="22"/>
              </w:rPr>
              <w:t>- сумма</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rPr>
                <w:sz w:val="22"/>
                <w:szCs w:val="22"/>
              </w:rPr>
            </w:pPr>
            <w:r w:rsidRPr="000C4AFD">
              <w:rPr>
                <w:sz w:val="22"/>
                <w:szCs w:val="22"/>
              </w:rPr>
              <w:t>9 304 130,9</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ind w:left="139"/>
              <w:jc w:val="center"/>
              <w:rPr>
                <w:sz w:val="22"/>
                <w:szCs w:val="22"/>
              </w:rPr>
            </w:pPr>
            <w:r w:rsidRPr="000C4AFD">
              <w:rPr>
                <w:sz w:val="22"/>
                <w:szCs w:val="22"/>
              </w:rPr>
              <w:t>12 410 049,91</w:t>
            </w:r>
          </w:p>
        </w:tc>
        <w:tc>
          <w:tcPr>
            <w:tcW w:w="809"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ind w:left="70" w:hanging="42"/>
              <w:rPr>
                <w:sz w:val="22"/>
                <w:szCs w:val="22"/>
              </w:rPr>
            </w:pPr>
            <w:r w:rsidRPr="000C4AFD">
              <w:rPr>
                <w:sz w:val="22"/>
                <w:szCs w:val="22"/>
              </w:rPr>
              <w:t>12 912 300,26</w:t>
            </w:r>
          </w:p>
        </w:tc>
      </w:tr>
      <w:tr w:rsidR="0071651D" w:rsidRPr="000C4AFD" w:rsidTr="002F783F">
        <w:trPr>
          <w:cantSplit/>
          <w:trHeight w:val="242"/>
        </w:trPr>
        <w:tc>
          <w:tcPr>
            <w:tcW w:w="283"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p>
        </w:tc>
        <w:tc>
          <w:tcPr>
            <w:tcW w:w="2287"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both"/>
              <w:rPr>
                <w:sz w:val="22"/>
                <w:szCs w:val="22"/>
              </w:rPr>
            </w:pPr>
            <w:r w:rsidRPr="000C4AFD">
              <w:rPr>
                <w:sz w:val="22"/>
                <w:szCs w:val="22"/>
              </w:rPr>
              <w:t>- количество детей</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jc w:val="center"/>
              <w:rPr>
                <w:sz w:val="22"/>
                <w:szCs w:val="22"/>
              </w:rPr>
            </w:pPr>
            <w:r w:rsidRPr="000C4AFD">
              <w:rPr>
                <w:sz w:val="22"/>
                <w:szCs w:val="22"/>
              </w:rPr>
              <w:t>261</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jc w:val="center"/>
              <w:rPr>
                <w:sz w:val="22"/>
                <w:szCs w:val="22"/>
              </w:rPr>
            </w:pPr>
            <w:r w:rsidRPr="000C4AFD">
              <w:rPr>
                <w:sz w:val="22"/>
                <w:szCs w:val="22"/>
              </w:rPr>
              <w:t>280</w:t>
            </w:r>
          </w:p>
        </w:tc>
        <w:tc>
          <w:tcPr>
            <w:tcW w:w="809"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jc w:val="center"/>
              <w:rPr>
                <w:sz w:val="22"/>
                <w:szCs w:val="22"/>
              </w:rPr>
            </w:pPr>
            <w:r w:rsidRPr="000C4AFD">
              <w:rPr>
                <w:sz w:val="22"/>
                <w:szCs w:val="22"/>
              </w:rPr>
              <w:t>295</w:t>
            </w:r>
          </w:p>
        </w:tc>
      </w:tr>
      <w:tr w:rsidR="002F783F" w:rsidRPr="000C4AFD" w:rsidTr="002F783F">
        <w:trPr>
          <w:cantSplit/>
          <w:trHeight w:val="242"/>
        </w:trPr>
        <w:tc>
          <w:tcPr>
            <w:tcW w:w="5000" w:type="pct"/>
            <w:gridSpan w:val="5"/>
            <w:tcBorders>
              <w:top w:val="single" w:sz="6" w:space="0" w:color="auto"/>
              <w:left w:val="single" w:sz="6" w:space="0" w:color="auto"/>
              <w:bottom w:val="single" w:sz="6" w:space="0" w:color="auto"/>
              <w:right w:val="single" w:sz="6" w:space="0" w:color="auto"/>
            </w:tcBorders>
          </w:tcPr>
          <w:p w:rsidR="002F783F" w:rsidRPr="000C4AFD" w:rsidRDefault="002F783F" w:rsidP="002755FF">
            <w:pPr>
              <w:pStyle w:val="af1"/>
              <w:spacing w:after="0"/>
              <w:jc w:val="center"/>
              <w:rPr>
                <w:sz w:val="22"/>
                <w:szCs w:val="22"/>
              </w:rPr>
            </w:pPr>
            <w:r w:rsidRPr="000C4AFD">
              <w:rPr>
                <w:sz w:val="22"/>
                <w:szCs w:val="22"/>
              </w:rPr>
              <w:t>Ежемесячное пособие по уходу за первым ребёнком</w:t>
            </w:r>
          </w:p>
        </w:tc>
      </w:tr>
      <w:tr w:rsidR="0071651D" w:rsidRPr="000C4AFD" w:rsidTr="002F783F">
        <w:trPr>
          <w:cantSplit/>
          <w:trHeight w:val="242"/>
        </w:trPr>
        <w:tc>
          <w:tcPr>
            <w:tcW w:w="283"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p>
        </w:tc>
        <w:tc>
          <w:tcPr>
            <w:tcW w:w="2287"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both"/>
              <w:rPr>
                <w:sz w:val="22"/>
                <w:szCs w:val="22"/>
              </w:rPr>
            </w:pPr>
            <w:r w:rsidRPr="000C4AFD">
              <w:rPr>
                <w:sz w:val="22"/>
                <w:szCs w:val="22"/>
              </w:rPr>
              <w:t>- сумма</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jc w:val="center"/>
              <w:rPr>
                <w:sz w:val="22"/>
                <w:szCs w:val="22"/>
              </w:rPr>
            </w:pPr>
            <w:r w:rsidRPr="000C4AFD">
              <w:rPr>
                <w:sz w:val="22"/>
                <w:szCs w:val="22"/>
              </w:rPr>
              <w:t>3 807 650,15</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jc w:val="center"/>
              <w:rPr>
                <w:sz w:val="22"/>
                <w:szCs w:val="22"/>
              </w:rPr>
            </w:pPr>
            <w:r w:rsidRPr="000C4AFD">
              <w:rPr>
                <w:sz w:val="22"/>
                <w:szCs w:val="22"/>
              </w:rPr>
              <w:t>3 523 795,37</w:t>
            </w:r>
          </w:p>
        </w:tc>
        <w:tc>
          <w:tcPr>
            <w:tcW w:w="809"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pStyle w:val="af1"/>
              <w:spacing w:after="0"/>
              <w:jc w:val="center"/>
              <w:rPr>
                <w:sz w:val="22"/>
                <w:szCs w:val="22"/>
              </w:rPr>
            </w:pPr>
            <w:r w:rsidRPr="000C4AFD">
              <w:rPr>
                <w:sz w:val="22"/>
                <w:szCs w:val="22"/>
              </w:rPr>
              <w:t>3 902 247,05</w:t>
            </w:r>
          </w:p>
        </w:tc>
      </w:tr>
      <w:tr w:rsidR="0071651D" w:rsidRPr="000C4AFD" w:rsidTr="002F783F">
        <w:trPr>
          <w:cantSplit/>
          <w:trHeight w:val="242"/>
        </w:trPr>
        <w:tc>
          <w:tcPr>
            <w:tcW w:w="283"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p>
        </w:tc>
        <w:tc>
          <w:tcPr>
            <w:tcW w:w="2287"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both"/>
              <w:rPr>
                <w:sz w:val="22"/>
                <w:szCs w:val="22"/>
              </w:rPr>
            </w:pPr>
            <w:r w:rsidRPr="000C4AFD">
              <w:rPr>
                <w:sz w:val="22"/>
                <w:szCs w:val="22"/>
              </w:rPr>
              <w:t>- количество детей</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150</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138</w:t>
            </w:r>
          </w:p>
        </w:tc>
        <w:tc>
          <w:tcPr>
            <w:tcW w:w="809"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133</w:t>
            </w:r>
          </w:p>
        </w:tc>
      </w:tr>
      <w:tr w:rsidR="002F783F" w:rsidRPr="000C4AFD" w:rsidTr="002F783F">
        <w:trPr>
          <w:cantSplit/>
          <w:trHeight w:val="242"/>
        </w:trPr>
        <w:tc>
          <w:tcPr>
            <w:tcW w:w="5000" w:type="pct"/>
            <w:gridSpan w:val="5"/>
            <w:tcBorders>
              <w:top w:val="single" w:sz="6" w:space="0" w:color="auto"/>
              <w:left w:val="single" w:sz="6" w:space="0" w:color="auto"/>
              <w:bottom w:val="single" w:sz="6" w:space="0" w:color="auto"/>
              <w:right w:val="single" w:sz="6" w:space="0" w:color="auto"/>
            </w:tcBorders>
          </w:tcPr>
          <w:p w:rsidR="002F783F" w:rsidRPr="000C4AFD" w:rsidRDefault="002F783F" w:rsidP="002755FF">
            <w:pPr>
              <w:widowControl w:val="0"/>
              <w:autoSpaceDE w:val="0"/>
              <w:autoSpaceDN w:val="0"/>
              <w:adjustRightInd w:val="0"/>
              <w:jc w:val="center"/>
              <w:rPr>
                <w:sz w:val="22"/>
                <w:szCs w:val="22"/>
              </w:rPr>
            </w:pPr>
            <w:r w:rsidRPr="000C4AFD">
              <w:rPr>
                <w:sz w:val="22"/>
                <w:szCs w:val="22"/>
              </w:rPr>
              <w:t>Ежемесячное пособие по уходу за вторым и последующими детьми</w:t>
            </w:r>
          </w:p>
        </w:tc>
      </w:tr>
      <w:tr w:rsidR="0071651D" w:rsidRPr="000C4AFD" w:rsidTr="002F783F">
        <w:trPr>
          <w:cantSplit/>
          <w:trHeight w:val="242"/>
        </w:trPr>
        <w:tc>
          <w:tcPr>
            <w:tcW w:w="283"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both"/>
              <w:rPr>
                <w:sz w:val="22"/>
                <w:szCs w:val="22"/>
              </w:rPr>
            </w:pPr>
          </w:p>
        </w:tc>
        <w:tc>
          <w:tcPr>
            <w:tcW w:w="2287"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both"/>
              <w:rPr>
                <w:sz w:val="22"/>
                <w:szCs w:val="22"/>
              </w:rPr>
            </w:pPr>
            <w:r w:rsidRPr="000C4AFD">
              <w:rPr>
                <w:sz w:val="22"/>
                <w:szCs w:val="22"/>
              </w:rPr>
              <w:t>- сумма</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5 489 501,93</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8 886 254,54</w:t>
            </w:r>
          </w:p>
        </w:tc>
        <w:tc>
          <w:tcPr>
            <w:tcW w:w="809"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9 010 053,21</w:t>
            </w:r>
          </w:p>
        </w:tc>
      </w:tr>
      <w:tr w:rsidR="0071651D" w:rsidRPr="000C4AFD" w:rsidTr="002F783F">
        <w:trPr>
          <w:cantSplit/>
          <w:trHeight w:val="242"/>
        </w:trPr>
        <w:tc>
          <w:tcPr>
            <w:tcW w:w="283"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both"/>
              <w:rPr>
                <w:sz w:val="22"/>
                <w:szCs w:val="22"/>
              </w:rPr>
            </w:pPr>
          </w:p>
        </w:tc>
        <w:tc>
          <w:tcPr>
            <w:tcW w:w="2287"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both"/>
              <w:rPr>
                <w:sz w:val="22"/>
                <w:szCs w:val="22"/>
              </w:rPr>
            </w:pPr>
            <w:r w:rsidRPr="000C4AFD">
              <w:rPr>
                <w:sz w:val="22"/>
                <w:szCs w:val="22"/>
              </w:rPr>
              <w:t>- количество детей</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111</w:t>
            </w:r>
          </w:p>
        </w:tc>
        <w:tc>
          <w:tcPr>
            <w:tcW w:w="811"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142</w:t>
            </w:r>
          </w:p>
        </w:tc>
        <w:tc>
          <w:tcPr>
            <w:tcW w:w="809" w:type="pct"/>
            <w:tcBorders>
              <w:top w:val="single" w:sz="6" w:space="0" w:color="auto"/>
              <w:left w:val="single" w:sz="6" w:space="0" w:color="auto"/>
              <w:bottom w:val="single" w:sz="6" w:space="0" w:color="auto"/>
              <w:right w:val="single" w:sz="6" w:space="0" w:color="auto"/>
            </w:tcBorders>
          </w:tcPr>
          <w:p w:rsidR="0071651D" w:rsidRPr="000C4AFD" w:rsidRDefault="0071651D" w:rsidP="002755FF">
            <w:pPr>
              <w:widowControl w:val="0"/>
              <w:autoSpaceDE w:val="0"/>
              <w:autoSpaceDN w:val="0"/>
              <w:adjustRightInd w:val="0"/>
              <w:jc w:val="center"/>
              <w:rPr>
                <w:sz w:val="22"/>
                <w:szCs w:val="22"/>
              </w:rPr>
            </w:pPr>
            <w:r w:rsidRPr="000C4AFD">
              <w:rPr>
                <w:sz w:val="22"/>
                <w:szCs w:val="22"/>
              </w:rPr>
              <w:t>162</w:t>
            </w:r>
          </w:p>
        </w:tc>
      </w:tr>
    </w:tbl>
    <w:p w:rsidR="0071651D" w:rsidRDefault="0071651D" w:rsidP="002755FF">
      <w:pPr>
        <w:ind w:left="1260"/>
        <w:rPr>
          <w:i/>
          <w:sz w:val="24"/>
          <w:szCs w:val="24"/>
        </w:rPr>
      </w:pPr>
    </w:p>
    <w:p w:rsidR="00B8721A" w:rsidRDefault="00B8721A" w:rsidP="002755FF">
      <w:pPr>
        <w:ind w:left="1260"/>
        <w:rPr>
          <w:i/>
          <w:sz w:val="24"/>
          <w:szCs w:val="24"/>
        </w:rPr>
      </w:pPr>
    </w:p>
    <w:p w:rsidR="00B8721A" w:rsidRDefault="00B8721A" w:rsidP="002755FF">
      <w:pPr>
        <w:ind w:left="1260"/>
        <w:rPr>
          <w:i/>
          <w:sz w:val="24"/>
          <w:szCs w:val="24"/>
        </w:rPr>
      </w:pPr>
    </w:p>
    <w:p w:rsidR="00B8721A" w:rsidRDefault="00B8721A" w:rsidP="002755FF">
      <w:pPr>
        <w:ind w:left="1260"/>
        <w:rPr>
          <w:i/>
          <w:sz w:val="24"/>
          <w:szCs w:val="24"/>
        </w:rPr>
      </w:pPr>
    </w:p>
    <w:p w:rsidR="00E62890" w:rsidRPr="00E62890" w:rsidRDefault="00E62890" w:rsidP="002755FF">
      <w:pPr>
        <w:ind w:left="-180" w:firstLine="180"/>
        <w:jc w:val="center"/>
        <w:rPr>
          <w:rStyle w:val="FontStyle106"/>
          <w:spacing w:val="-10"/>
          <w:sz w:val="24"/>
          <w:szCs w:val="24"/>
        </w:rPr>
      </w:pPr>
      <w:r w:rsidRPr="00E62890">
        <w:rPr>
          <w:rStyle w:val="FontStyle106"/>
          <w:spacing w:val="-10"/>
          <w:sz w:val="24"/>
          <w:szCs w:val="24"/>
        </w:rPr>
        <w:t xml:space="preserve"> Региональная социальная доплата к пенсии</w:t>
      </w:r>
    </w:p>
    <w:p w:rsidR="00E62890" w:rsidRPr="00E62890" w:rsidRDefault="00E62890" w:rsidP="002755FF">
      <w:pPr>
        <w:ind w:left="-180" w:firstLine="180"/>
        <w:jc w:val="center"/>
        <w:rPr>
          <w:color w:val="FF0000"/>
          <w:sz w:val="22"/>
          <w:szCs w:val="22"/>
        </w:rPr>
      </w:pPr>
    </w:p>
    <w:p w:rsidR="00E62890" w:rsidRDefault="00E62890" w:rsidP="002755FF">
      <w:pPr>
        <w:ind w:left="-180" w:firstLine="180"/>
        <w:jc w:val="both"/>
        <w:rPr>
          <w:rStyle w:val="FontStyle106"/>
          <w:b w:val="0"/>
          <w:color w:val="000000"/>
          <w:spacing w:val="-10"/>
          <w:sz w:val="24"/>
          <w:szCs w:val="24"/>
        </w:rPr>
      </w:pPr>
      <w:r w:rsidRPr="001B0E01">
        <w:rPr>
          <w:b/>
          <w:color w:val="FF0000"/>
          <w:sz w:val="24"/>
          <w:szCs w:val="24"/>
        </w:rPr>
        <w:t xml:space="preserve">           </w:t>
      </w:r>
      <w:r w:rsidR="000052BB">
        <w:rPr>
          <w:rStyle w:val="FontStyle106"/>
          <w:b w:val="0"/>
          <w:color w:val="000000"/>
          <w:spacing w:val="-10"/>
          <w:sz w:val="24"/>
          <w:szCs w:val="24"/>
        </w:rPr>
        <w:t>На территории автономного округа</w:t>
      </w:r>
      <w:r w:rsidRPr="0017510D">
        <w:rPr>
          <w:rStyle w:val="FontStyle106"/>
          <w:b w:val="0"/>
          <w:color w:val="000000"/>
          <w:spacing w:val="-10"/>
          <w:sz w:val="24"/>
          <w:szCs w:val="24"/>
        </w:rPr>
        <w:t xml:space="preserve"> действует Порядок предоставления региональной социальной доплаты к пенсии, утвержденный постановлением Администрации </w:t>
      </w:r>
      <w:r>
        <w:rPr>
          <w:rStyle w:val="FontStyle106"/>
          <w:b w:val="0"/>
          <w:color w:val="000000"/>
          <w:spacing w:val="-10"/>
          <w:sz w:val="24"/>
          <w:szCs w:val="24"/>
        </w:rPr>
        <w:t xml:space="preserve">автономного округа </w:t>
      </w:r>
      <w:r w:rsidRPr="0017510D">
        <w:rPr>
          <w:rStyle w:val="FontStyle106"/>
          <w:b w:val="0"/>
          <w:color w:val="000000"/>
          <w:spacing w:val="-10"/>
          <w:sz w:val="24"/>
          <w:szCs w:val="24"/>
        </w:rPr>
        <w:t xml:space="preserve"> от 11.11.2009 № 609-А. Действие данного Порядка распространяется как на пенсионеров, так и детей-инвалидов и детей, не достигших возраста 18 лет (получатели социальной пенсии, пенсии по инвалидности, по случаю потери кормильца). Региональная социальная доплата устанавливается до величины прожиточного минимума пенсионера на финансовый год в автономном округе</w:t>
      </w:r>
      <w:r w:rsidR="0049111B">
        <w:rPr>
          <w:rStyle w:val="FontStyle106"/>
          <w:b w:val="0"/>
          <w:color w:val="000000"/>
          <w:spacing w:val="-10"/>
          <w:sz w:val="24"/>
          <w:szCs w:val="24"/>
        </w:rPr>
        <w:t>, размер которого в 2013 году составлял 8737 рублей</w:t>
      </w:r>
      <w:r w:rsidRPr="0017510D">
        <w:rPr>
          <w:rStyle w:val="FontStyle106"/>
          <w:b w:val="0"/>
          <w:color w:val="000000"/>
          <w:spacing w:val="-10"/>
          <w:sz w:val="24"/>
          <w:szCs w:val="24"/>
        </w:rPr>
        <w:t>.</w:t>
      </w:r>
    </w:p>
    <w:p w:rsidR="00E62890" w:rsidRPr="0017510D" w:rsidRDefault="00E62890" w:rsidP="002755FF">
      <w:pPr>
        <w:ind w:left="-180" w:firstLine="180"/>
        <w:jc w:val="both"/>
        <w:rPr>
          <w:rStyle w:val="FontStyle106"/>
          <w:b w:val="0"/>
          <w:color w:val="000000"/>
          <w:spacing w:val="-10"/>
          <w:sz w:val="24"/>
          <w:szCs w:val="24"/>
        </w:rPr>
      </w:pPr>
    </w:p>
    <w:p w:rsidR="000052BB" w:rsidRDefault="000052BB" w:rsidP="002755FF">
      <w:pPr>
        <w:ind w:firstLine="720"/>
        <w:jc w:val="center"/>
        <w:rPr>
          <w:b/>
          <w:sz w:val="22"/>
          <w:szCs w:val="22"/>
        </w:rPr>
      </w:pPr>
      <w:r w:rsidRPr="000C4AFD">
        <w:rPr>
          <w:b/>
          <w:sz w:val="22"/>
          <w:szCs w:val="22"/>
        </w:rPr>
        <w:t>Динамика получателей</w:t>
      </w:r>
      <w:r>
        <w:rPr>
          <w:b/>
          <w:sz w:val="22"/>
          <w:szCs w:val="22"/>
        </w:rPr>
        <w:t xml:space="preserve"> региональной социальной доплаты на детей</w:t>
      </w:r>
      <w:r w:rsidRPr="000C4AFD">
        <w:rPr>
          <w:b/>
          <w:sz w:val="22"/>
          <w:szCs w:val="22"/>
        </w:rPr>
        <w:t xml:space="preserve"> </w:t>
      </w:r>
    </w:p>
    <w:p w:rsidR="00E62890" w:rsidRPr="0017510D" w:rsidRDefault="00E62890" w:rsidP="002755FF">
      <w:pPr>
        <w:ind w:left="-180" w:firstLine="180"/>
        <w:jc w:val="both"/>
        <w:rPr>
          <w:rStyle w:val="FontStyle106"/>
          <w:b w:val="0"/>
          <w:color w:val="000000"/>
          <w:spacing w:val="-10"/>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402"/>
        <w:gridCol w:w="4394"/>
      </w:tblGrid>
      <w:tr w:rsidR="00E62890" w:rsidRPr="0017510D" w:rsidTr="0000365F">
        <w:tc>
          <w:tcPr>
            <w:tcW w:w="1701"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Период</w:t>
            </w:r>
          </w:p>
        </w:tc>
        <w:tc>
          <w:tcPr>
            <w:tcW w:w="3402"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Численность получателей пособия</w:t>
            </w:r>
          </w:p>
        </w:tc>
        <w:tc>
          <w:tcPr>
            <w:tcW w:w="4394"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Сумма выплаченной доплаты</w:t>
            </w:r>
          </w:p>
          <w:p w:rsidR="00E62890" w:rsidRPr="00E62890" w:rsidRDefault="00E62890" w:rsidP="002755FF">
            <w:pPr>
              <w:jc w:val="center"/>
              <w:rPr>
                <w:color w:val="000000"/>
                <w:sz w:val="22"/>
                <w:szCs w:val="22"/>
              </w:rPr>
            </w:pPr>
            <w:r w:rsidRPr="00E62890">
              <w:rPr>
                <w:color w:val="000000"/>
                <w:sz w:val="22"/>
                <w:szCs w:val="22"/>
              </w:rPr>
              <w:t>(тыс. руб.)</w:t>
            </w:r>
          </w:p>
        </w:tc>
      </w:tr>
      <w:tr w:rsidR="00E62890" w:rsidRPr="0017510D" w:rsidTr="0000365F">
        <w:tc>
          <w:tcPr>
            <w:tcW w:w="1701"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2011 год</w:t>
            </w:r>
          </w:p>
        </w:tc>
        <w:tc>
          <w:tcPr>
            <w:tcW w:w="3402"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408</w:t>
            </w:r>
          </w:p>
        </w:tc>
        <w:tc>
          <w:tcPr>
            <w:tcW w:w="4394"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 xml:space="preserve">     </w:t>
            </w:r>
            <w:r w:rsidR="00505676">
              <w:rPr>
                <w:color w:val="000000"/>
                <w:sz w:val="22"/>
                <w:szCs w:val="22"/>
              </w:rPr>
              <w:t xml:space="preserve"> </w:t>
            </w:r>
            <w:r w:rsidRPr="00E62890">
              <w:rPr>
                <w:color w:val="000000"/>
                <w:sz w:val="22"/>
                <w:szCs w:val="22"/>
              </w:rPr>
              <w:t>13 </w:t>
            </w:r>
            <w:r>
              <w:rPr>
                <w:color w:val="000000"/>
                <w:sz w:val="22"/>
                <w:szCs w:val="22"/>
              </w:rPr>
              <w:t xml:space="preserve"> </w:t>
            </w:r>
            <w:r w:rsidRPr="00E62890">
              <w:rPr>
                <w:color w:val="000000"/>
                <w:sz w:val="22"/>
                <w:szCs w:val="22"/>
              </w:rPr>
              <w:t>759,</w:t>
            </w:r>
            <w:r>
              <w:rPr>
                <w:color w:val="000000"/>
                <w:sz w:val="22"/>
                <w:szCs w:val="22"/>
              </w:rPr>
              <w:t xml:space="preserve"> </w:t>
            </w:r>
            <w:r w:rsidRPr="00E62890">
              <w:rPr>
                <w:color w:val="000000"/>
                <w:sz w:val="22"/>
                <w:szCs w:val="22"/>
              </w:rPr>
              <w:t>8</w:t>
            </w:r>
          </w:p>
        </w:tc>
      </w:tr>
      <w:tr w:rsidR="00E62890" w:rsidRPr="0017510D" w:rsidTr="0000365F">
        <w:tc>
          <w:tcPr>
            <w:tcW w:w="1701"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2012 год</w:t>
            </w:r>
          </w:p>
        </w:tc>
        <w:tc>
          <w:tcPr>
            <w:tcW w:w="3402"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406</w:t>
            </w:r>
          </w:p>
        </w:tc>
        <w:tc>
          <w:tcPr>
            <w:tcW w:w="4394"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numPr>
                <w:ilvl w:val="0"/>
                <w:numId w:val="19"/>
              </w:numPr>
              <w:jc w:val="center"/>
              <w:rPr>
                <w:color w:val="000000"/>
                <w:sz w:val="22"/>
                <w:szCs w:val="22"/>
              </w:rPr>
            </w:pPr>
            <w:r w:rsidRPr="00E62890">
              <w:rPr>
                <w:color w:val="000000"/>
                <w:sz w:val="22"/>
                <w:szCs w:val="22"/>
              </w:rPr>
              <w:t>866,</w:t>
            </w:r>
            <w:r>
              <w:rPr>
                <w:color w:val="000000"/>
                <w:sz w:val="22"/>
                <w:szCs w:val="22"/>
              </w:rPr>
              <w:t xml:space="preserve"> </w:t>
            </w:r>
            <w:r w:rsidRPr="00E62890">
              <w:rPr>
                <w:color w:val="000000"/>
                <w:sz w:val="22"/>
                <w:szCs w:val="22"/>
              </w:rPr>
              <w:t>9</w:t>
            </w:r>
          </w:p>
        </w:tc>
      </w:tr>
      <w:tr w:rsidR="00E62890" w:rsidRPr="0017510D" w:rsidTr="0000365F">
        <w:tc>
          <w:tcPr>
            <w:tcW w:w="1701"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2013 год</w:t>
            </w:r>
          </w:p>
        </w:tc>
        <w:tc>
          <w:tcPr>
            <w:tcW w:w="3402"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396</w:t>
            </w:r>
          </w:p>
        </w:tc>
        <w:tc>
          <w:tcPr>
            <w:tcW w:w="4394" w:type="dxa"/>
            <w:tcBorders>
              <w:top w:val="single" w:sz="4" w:space="0" w:color="auto"/>
              <w:left w:val="single" w:sz="4" w:space="0" w:color="auto"/>
              <w:bottom w:val="single" w:sz="4" w:space="0" w:color="auto"/>
              <w:right w:val="single" w:sz="4" w:space="0" w:color="auto"/>
            </w:tcBorders>
          </w:tcPr>
          <w:p w:rsidR="00E62890" w:rsidRPr="00E62890" w:rsidRDefault="00E62890" w:rsidP="002755FF">
            <w:pPr>
              <w:jc w:val="center"/>
              <w:rPr>
                <w:color w:val="000000"/>
                <w:sz w:val="22"/>
                <w:szCs w:val="22"/>
              </w:rPr>
            </w:pPr>
            <w:r w:rsidRPr="00E62890">
              <w:rPr>
                <w:color w:val="000000"/>
                <w:sz w:val="22"/>
                <w:szCs w:val="22"/>
              </w:rPr>
              <w:t xml:space="preserve">      13  959,</w:t>
            </w:r>
            <w:r>
              <w:rPr>
                <w:color w:val="000000"/>
                <w:sz w:val="22"/>
                <w:szCs w:val="22"/>
              </w:rPr>
              <w:t xml:space="preserve"> </w:t>
            </w:r>
            <w:r w:rsidRPr="00E62890">
              <w:rPr>
                <w:color w:val="000000"/>
                <w:sz w:val="22"/>
                <w:szCs w:val="22"/>
              </w:rPr>
              <w:t>3</w:t>
            </w:r>
          </w:p>
        </w:tc>
      </w:tr>
    </w:tbl>
    <w:p w:rsidR="00E62890" w:rsidRPr="0017510D" w:rsidRDefault="00E62890" w:rsidP="002755FF">
      <w:pPr>
        <w:rPr>
          <w:b/>
          <w:color w:val="000000"/>
          <w:sz w:val="24"/>
          <w:szCs w:val="24"/>
        </w:rPr>
      </w:pPr>
    </w:p>
    <w:p w:rsidR="00E62890" w:rsidRPr="0017510D" w:rsidRDefault="00E62890" w:rsidP="002755FF">
      <w:pPr>
        <w:ind w:firstLine="709"/>
        <w:jc w:val="both"/>
        <w:rPr>
          <w:color w:val="000000"/>
          <w:sz w:val="24"/>
          <w:szCs w:val="24"/>
        </w:rPr>
      </w:pPr>
      <w:r w:rsidRPr="0017510D">
        <w:rPr>
          <w:color w:val="000000"/>
          <w:sz w:val="24"/>
          <w:szCs w:val="24"/>
        </w:rPr>
        <w:t xml:space="preserve">Таким образом, предоставление семьям, имеющим детей, льгот, гарантий и компенсаций, предусмотренных федеральным и региональным законодательством, </w:t>
      </w:r>
      <w:r w:rsidRPr="0017510D">
        <w:rPr>
          <w:color w:val="000000"/>
          <w:sz w:val="24"/>
          <w:szCs w:val="24"/>
        </w:rPr>
        <w:lastRenderedPageBreak/>
        <w:t xml:space="preserve">способствует развитию и укреплению института семьи, позволяют создать благоприятные условия для реализации семьей общественных функций, улучшения демографической ситуации в городе. </w:t>
      </w:r>
    </w:p>
    <w:p w:rsidR="0071651D" w:rsidRPr="001F40DC" w:rsidRDefault="0071651D" w:rsidP="002755FF">
      <w:pPr>
        <w:ind w:left="1260"/>
        <w:rPr>
          <w:i/>
          <w:sz w:val="24"/>
          <w:szCs w:val="24"/>
        </w:rPr>
      </w:pPr>
    </w:p>
    <w:p w:rsidR="00C0029B" w:rsidRDefault="00D550F5" w:rsidP="002755FF">
      <w:pPr>
        <w:ind w:firstLine="709"/>
        <w:jc w:val="center"/>
        <w:rPr>
          <w:b/>
          <w:sz w:val="28"/>
          <w:szCs w:val="28"/>
        </w:rPr>
      </w:pPr>
      <w:r>
        <w:rPr>
          <w:b/>
          <w:sz w:val="28"/>
          <w:szCs w:val="28"/>
        </w:rPr>
        <w:t xml:space="preserve">3. </w:t>
      </w:r>
      <w:r w:rsidR="00B8721A">
        <w:rPr>
          <w:b/>
          <w:sz w:val="28"/>
          <w:szCs w:val="28"/>
        </w:rPr>
        <w:t>Состояние здоровья</w:t>
      </w:r>
      <w:r w:rsidR="00762394" w:rsidRPr="00762394">
        <w:rPr>
          <w:b/>
          <w:sz w:val="28"/>
          <w:szCs w:val="28"/>
        </w:rPr>
        <w:t xml:space="preserve"> детей</w:t>
      </w:r>
    </w:p>
    <w:p w:rsidR="00762394" w:rsidRPr="002503A7" w:rsidRDefault="004470F5" w:rsidP="002755FF">
      <w:pPr>
        <w:pStyle w:val="aa"/>
        <w:tabs>
          <w:tab w:val="left" w:pos="142"/>
          <w:tab w:val="left" w:pos="709"/>
          <w:tab w:val="right" w:leader="dot" w:pos="10260"/>
        </w:tabs>
        <w:spacing w:after="0" w:line="240" w:lineRule="auto"/>
        <w:ind w:left="0" w:right="76"/>
        <w:jc w:val="center"/>
        <w:rPr>
          <w:rFonts w:ascii="Times New Roman" w:hAnsi="Times New Roman"/>
          <w:b/>
          <w:sz w:val="24"/>
          <w:szCs w:val="24"/>
        </w:rPr>
      </w:pPr>
      <w:r w:rsidRPr="002503A7">
        <w:rPr>
          <w:rFonts w:ascii="Times New Roman" w:hAnsi="Times New Roman"/>
          <w:b/>
          <w:sz w:val="24"/>
          <w:szCs w:val="24"/>
        </w:rPr>
        <w:t xml:space="preserve">           </w:t>
      </w:r>
      <w:r w:rsidR="00762394" w:rsidRPr="002503A7">
        <w:rPr>
          <w:rFonts w:ascii="Times New Roman" w:hAnsi="Times New Roman"/>
          <w:b/>
          <w:sz w:val="24"/>
          <w:szCs w:val="24"/>
        </w:rPr>
        <w:t>3.</w:t>
      </w:r>
      <w:r w:rsidRPr="002503A7">
        <w:rPr>
          <w:rFonts w:ascii="Times New Roman" w:hAnsi="Times New Roman"/>
          <w:b/>
          <w:sz w:val="24"/>
          <w:szCs w:val="24"/>
        </w:rPr>
        <w:t>1.</w:t>
      </w:r>
      <w:r w:rsidR="00762394" w:rsidRPr="002503A7">
        <w:rPr>
          <w:rFonts w:ascii="Times New Roman" w:hAnsi="Times New Roman"/>
          <w:b/>
          <w:sz w:val="24"/>
          <w:szCs w:val="24"/>
        </w:rPr>
        <w:t xml:space="preserve"> </w:t>
      </w:r>
      <w:r w:rsidRPr="002503A7">
        <w:rPr>
          <w:rFonts w:ascii="Times New Roman" w:hAnsi="Times New Roman"/>
          <w:b/>
          <w:sz w:val="24"/>
          <w:szCs w:val="24"/>
        </w:rPr>
        <w:t>Заболеваемость детей и подростков</w:t>
      </w:r>
    </w:p>
    <w:p w:rsidR="00091E07" w:rsidRPr="002E1401" w:rsidRDefault="00091E07" w:rsidP="002755FF">
      <w:pPr>
        <w:pStyle w:val="aa"/>
        <w:tabs>
          <w:tab w:val="left" w:pos="142"/>
          <w:tab w:val="left" w:pos="709"/>
          <w:tab w:val="right" w:leader="dot" w:pos="10260"/>
        </w:tabs>
        <w:spacing w:after="0" w:line="240" w:lineRule="auto"/>
        <w:ind w:left="0" w:right="76"/>
        <w:jc w:val="center"/>
        <w:rPr>
          <w:rFonts w:ascii="Times New Roman" w:hAnsi="Times New Roman"/>
          <w:b/>
          <w:sz w:val="28"/>
          <w:szCs w:val="28"/>
        </w:rPr>
      </w:pPr>
    </w:p>
    <w:p w:rsidR="00091E07" w:rsidRPr="006D320E" w:rsidRDefault="00091E07" w:rsidP="002755FF">
      <w:pPr>
        <w:pStyle w:val="af7"/>
        <w:ind w:firstLine="708"/>
        <w:jc w:val="both"/>
        <w:rPr>
          <w:rFonts w:ascii="Times New Roman" w:hAnsi="Times New Roman"/>
          <w:sz w:val="24"/>
          <w:szCs w:val="24"/>
        </w:rPr>
      </w:pPr>
      <w:r>
        <w:rPr>
          <w:rFonts w:ascii="Times New Roman" w:hAnsi="Times New Roman"/>
          <w:sz w:val="24"/>
          <w:szCs w:val="24"/>
        </w:rPr>
        <w:t>Состояние здоровья детей и подростков – это важнейшая составляющая здоровья населения в будущем, которая существенно влияет на интеллектуальный, трудовой, репродуктивный потенциал города. Состояние здоровья детей и подростков находится под пристальным вниманием Администрации города.</w:t>
      </w:r>
    </w:p>
    <w:p w:rsidR="00762394" w:rsidRPr="00A60464" w:rsidRDefault="00091E07" w:rsidP="002755FF">
      <w:pPr>
        <w:ind w:firstLine="700"/>
        <w:jc w:val="both"/>
        <w:rPr>
          <w:sz w:val="24"/>
          <w:szCs w:val="24"/>
        </w:rPr>
      </w:pPr>
      <w:r>
        <w:rPr>
          <w:sz w:val="24"/>
          <w:szCs w:val="24"/>
        </w:rPr>
        <w:t>П</w:t>
      </w:r>
      <w:r w:rsidRPr="00A60464">
        <w:rPr>
          <w:sz w:val="24"/>
          <w:szCs w:val="24"/>
        </w:rPr>
        <w:t xml:space="preserve">роводником всех комплексных, профилактических мероприятий, направленных  на правильное развитие и воспитание подрастающего поколения </w:t>
      </w:r>
      <w:r>
        <w:rPr>
          <w:sz w:val="24"/>
          <w:szCs w:val="24"/>
        </w:rPr>
        <w:t xml:space="preserve"> является д</w:t>
      </w:r>
      <w:r w:rsidR="00762394" w:rsidRPr="00A60464">
        <w:rPr>
          <w:sz w:val="24"/>
          <w:szCs w:val="24"/>
        </w:rPr>
        <w:t xml:space="preserve">етская поликлиника. Ведущей организационной формой работы детской поликлиники является участковый принцип, обеспечивающий тесную связь медицинских работников с семьей ребенка. </w:t>
      </w:r>
    </w:p>
    <w:p w:rsidR="00762394" w:rsidRPr="00A60464" w:rsidRDefault="00762394" w:rsidP="002755FF">
      <w:pPr>
        <w:ind w:firstLine="700"/>
        <w:jc w:val="both"/>
        <w:rPr>
          <w:sz w:val="24"/>
          <w:szCs w:val="24"/>
        </w:rPr>
      </w:pPr>
      <w:r w:rsidRPr="00A60464">
        <w:rPr>
          <w:sz w:val="24"/>
          <w:szCs w:val="24"/>
        </w:rPr>
        <w:t xml:space="preserve"> Детская поликлиника, являясь структурным подразделением СОКБ,  до ноября 2009 году оказывала медицинскую помощь детям и подросткам на 12-ти педиатрических участках, а с ноября 2009 года  -  на 13 педиатрических участках</w:t>
      </w:r>
      <w:r>
        <w:rPr>
          <w:sz w:val="24"/>
          <w:szCs w:val="24"/>
        </w:rPr>
        <w:t xml:space="preserve">, </w:t>
      </w:r>
      <w:r w:rsidRPr="00A60464">
        <w:rPr>
          <w:sz w:val="24"/>
          <w:szCs w:val="24"/>
        </w:rPr>
        <w:t xml:space="preserve"> с января 2013</w:t>
      </w:r>
      <w:r>
        <w:rPr>
          <w:sz w:val="24"/>
          <w:szCs w:val="24"/>
        </w:rPr>
        <w:t xml:space="preserve"> </w:t>
      </w:r>
      <w:r w:rsidRPr="00A60464">
        <w:rPr>
          <w:sz w:val="24"/>
          <w:szCs w:val="24"/>
        </w:rPr>
        <w:t xml:space="preserve">года на 14 участках и специализированную медицинскую помощь по 11-ти узким специальностям. </w:t>
      </w:r>
    </w:p>
    <w:p w:rsidR="00762394" w:rsidRPr="00A60464" w:rsidRDefault="00762394" w:rsidP="002755FF">
      <w:pPr>
        <w:ind w:firstLine="700"/>
        <w:jc w:val="both"/>
        <w:rPr>
          <w:sz w:val="24"/>
          <w:szCs w:val="24"/>
        </w:rPr>
      </w:pPr>
      <w:r w:rsidRPr="00A60464">
        <w:rPr>
          <w:sz w:val="24"/>
          <w:szCs w:val="24"/>
        </w:rPr>
        <w:t xml:space="preserve"> Кроме того, постоянно проводилась консультативная помощь детям близлежащих территорий: Приуральского, Шурышкарского, Ямальского районов, города Лабытнанги, поселка Харп и станции Обская. Поселок Пельвож является приписным участком детской поликлиники с количеством детей 95.</w:t>
      </w:r>
    </w:p>
    <w:p w:rsidR="00762394" w:rsidRPr="00A60464" w:rsidRDefault="00762394" w:rsidP="002755FF">
      <w:pPr>
        <w:ind w:firstLine="700"/>
        <w:jc w:val="both"/>
        <w:rPr>
          <w:sz w:val="24"/>
          <w:szCs w:val="24"/>
        </w:rPr>
      </w:pPr>
      <w:r w:rsidRPr="00A60464">
        <w:rPr>
          <w:sz w:val="24"/>
          <w:szCs w:val="24"/>
        </w:rPr>
        <w:t xml:space="preserve">  Контингент детского населения, обслуживаемого 14-ю педиатрическими участками детской поликлиники, представлен</w:t>
      </w:r>
      <w:r>
        <w:rPr>
          <w:sz w:val="24"/>
          <w:szCs w:val="24"/>
        </w:rPr>
        <w:t xml:space="preserve"> ниже </w:t>
      </w:r>
      <w:r w:rsidRPr="00A60464">
        <w:rPr>
          <w:sz w:val="24"/>
          <w:szCs w:val="24"/>
        </w:rPr>
        <w:t xml:space="preserve"> в таблице в динамике за  </w:t>
      </w:r>
      <w:r>
        <w:rPr>
          <w:sz w:val="24"/>
          <w:szCs w:val="24"/>
        </w:rPr>
        <w:t>три</w:t>
      </w:r>
      <w:r w:rsidRPr="00A60464">
        <w:rPr>
          <w:sz w:val="24"/>
          <w:szCs w:val="24"/>
        </w:rPr>
        <w:t xml:space="preserve">  года.     </w:t>
      </w:r>
    </w:p>
    <w:p w:rsidR="00A248D6" w:rsidRDefault="00A248D6" w:rsidP="002755FF">
      <w:pPr>
        <w:ind w:left="284" w:firstLine="700"/>
        <w:jc w:val="right"/>
        <w:rPr>
          <w:sz w:val="22"/>
          <w:szCs w:val="22"/>
        </w:rPr>
      </w:pPr>
    </w:p>
    <w:p w:rsidR="00762394" w:rsidRPr="002E1401" w:rsidRDefault="00762394" w:rsidP="002755FF">
      <w:pPr>
        <w:ind w:left="284" w:firstLine="700"/>
        <w:jc w:val="right"/>
        <w:rPr>
          <w:sz w:val="22"/>
          <w:szCs w:val="22"/>
        </w:rPr>
      </w:pPr>
      <w:r w:rsidRPr="002E1401">
        <w:rPr>
          <w:sz w:val="22"/>
          <w:szCs w:val="22"/>
        </w:rPr>
        <w:t>Таблица</w:t>
      </w:r>
    </w:p>
    <w:p w:rsidR="00762394" w:rsidRDefault="00762394" w:rsidP="002755FF">
      <w:pPr>
        <w:ind w:left="284" w:right="895"/>
        <w:jc w:val="center"/>
        <w:rPr>
          <w:b/>
          <w:sz w:val="22"/>
          <w:szCs w:val="22"/>
        </w:rPr>
      </w:pPr>
      <w:r w:rsidRPr="002E1401">
        <w:rPr>
          <w:b/>
          <w:sz w:val="22"/>
          <w:szCs w:val="22"/>
        </w:rPr>
        <w:t>Возрастная структура детского населения</w:t>
      </w:r>
    </w:p>
    <w:p w:rsidR="00E50779" w:rsidRDefault="00762394" w:rsidP="002755FF">
      <w:pPr>
        <w:ind w:left="284" w:right="61"/>
        <w:jc w:val="center"/>
        <w:rPr>
          <w:sz w:val="22"/>
          <w:szCs w:val="22"/>
        </w:rPr>
      </w:pPr>
      <w:r w:rsidRPr="002E1401">
        <w:rPr>
          <w:sz w:val="22"/>
          <w:szCs w:val="22"/>
        </w:rPr>
        <w:t xml:space="preserve">                                                                                                                            </w:t>
      </w:r>
      <w:r w:rsidR="00E50779">
        <w:rPr>
          <w:sz w:val="22"/>
          <w:szCs w:val="22"/>
        </w:rPr>
        <w:t xml:space="preserve">    </w:t>
      </w:r>
    </w:p>
    <w:p w:rsidR="00762394" w:rsidRPr="002E1401" w:rsidRDefault="00E50779" w:rsidP="002755FF">
      <w:pPr>
        <w:ind w:left="284" w:right="61"/>
        <w:jc w:val="center"/>
        <w:rPr>
          <w:sz w:val="22"/>
          <w:szCs w:val="22"/>
        </w:rPr>
      </w:pPr>
      <w:r>
        <w:rPr>
          <w:sz w:val="22"/>
          <w:szCs w:val="22"/>
        </w:rPr>
        <w:t xml:space="preserve">                                                                                                                                       </w:t>
      </w:r>
      <w:r w:rsidR="00762394" w:rsidRPr="002E1401">
        <w:rPr>
          <w:sz w:val="22"/>
          <w:szCs w:val="22"/>
        </w:rPr>
        <w:t xml:space="preserve"> (абсолютное число)</w:t>
      </w:r>
    </w:p>
    <w:tbl>
      <w:tblPr>
        <w:tblpPr w:leftFromText="180" w:rightFromText="180" w:vertAnchor="text" w:horzAnchor="page" w:tblpX="1481" w:tblpY="168"/>
        <w:tblW w:w="5001" w:type="pct"/>
        <w:tblCellMar>
          <w:left w:w="40" w:type="dxa"/>
          <w:right w:w="40" w:type="dxa"/>
        </w:tblCellMar>
        <w:tblLook w:val="0000"/>
      </w:tblPr>
      <w:tblGrid>
        <w:gridCol w:w="3230"/>
        <w:gridCol w:w="2257"/>
        <w:gridCol w:w="2257"/>
        <w:gridCol w:w="2259"/>
      </w:tblGrid>
      <w:tr w:rsidR="00FC43AB" w:rsidRPr="0082166A" w:rsidTr="002F783F">
        <w:trPr>
          <w:trHeight w:val="307"/>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FC43AB" w:rsidRPr="00A60464" w:rsidRDefault="00FC43AB" w:rsidP="002755FF">
            <w:pPr>
              <w:ind w:right="895"/>
              <w:jc w:val="both"/>
              <w:rPr>
                <w:sz w:val="22"/>
                <w:szCs w:val="22"/>
              </w:rPr>
            </w:pP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FC43AB" w:rsidRPr="00A60464" w:rsidRDefault="00FC43AB" w:rsidP="002755FF">
            <w:pPr>
              <w:ind w:left="284" w:right="182"/>
              <w:jc w:val="center"/>
              <w:rPr>
                <w:sz w:val="22"/>
                <w:szCs w:val="22"/>
              </w:rPr>
            </w:pPr>
            <w:r w:rsidRPr="00A60464">
              <w:rPr>
                <w:sz w:val="22"/>
                <w:szCs w:val="22"/>
              </w:rPr>
              <w:t>2011</w:t>
            </w:r>
            <w:r>
              <w:rPr>
                <w:sz w:val="22"/>
                <w:szCs w:val="22"/>
              </w:rPr>
              <w:t xml:space="preserve"> год</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FC43AB" w:rsidRPr="00A60464" w:rsidRDefault="00FC43AB" w:rsidP="002755FF">
            <w:pPr>
              <w:ind w:left="284" w:right="182"/>
              <w:jc w:val="center"/>
              <w:rPr>
                <w:sz w:val="22"/>
                <w:szCs w:val="22"/>
              </w:rPr>
            </w:pPr>
            <w:r w:rsidRPr="00A60464">
              <w:rPr>
                <w:sz w:val="22"/>
                <w:szCs w:val="22"/>
              </w:rPr>
              <w:t>2012</w:t>
            </w:r>
            <w:r>
              <w:rPr>
                <w:sz w:val="22"/>
                <w:szCs w:val="22"/>
              </w:rPr>
              <w:t xml:space="preserve"> год</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FC43AB" w:rsidRPr="00A60464" w:rsidRDefault="00FC43AB" w:rsidP="002755FF">
            <w:pPr>
              <w:ind w:left="284" w:right="182"/>
              <w:jc w:val="center"/>
              <w:rPr>
                <w:sz w:val="22"/>
                <w:szCs w:val="22"/>
              </w:rPr>
            </w:pPr>
            <w:r>
              <w:rPr>
                <w:sz w:val="22"/>
                <w:szCs w:val="22"/>
              </w:rPr>
              <w:t>2013 год</w:t>
            </w:r>
          </w:p>
        </w:tc>
      </w:tr>
      <w:tr w:rsidR="002F783F" w:rsidRPr="0082166A" w:rsidTr="002F783F">
        <w:trPr>
          <w:trHeight w:val="288"/>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02"/>
              <w:jc w:val="both"/>
              <w:rPr>
                <w:sz w:val="22"/>
                <w:szCs w:val="22"/>
              </w:rPr>
            </w:pPr>
            <w:r w:rsidRPr="00A60464">
              <w:rPr>
                <w:sz w:val="22"/>
                <w:szCs w:val="22"/>
              </w:rPr>
              <w:t xml:space="preserve">Детей всего: </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11</w:t>
            </w:r>
            <w:r>
              <w:rPr>
                <w:sz w:val="22"/>
                <w:szCs w:val="22"/>
              </w:rPr>
              <w:t xml:space="preserve"> </w:t>
            </w:r>
            <w:r w:rsidRPr="00A60464">
              <w:rPr>
                <w:sz w:val="22"/>
                <w:szCs w:val="22"/>
              </w:rPr>
              <w:t>744</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11</w:t>
            </w:r>
            <w:r>
              <w:rPr>
                <w:sz w:val="22"/>
                <w:szCs w:val="22"/>
              </w:rPr>
              <w:t xml:space="preserve"> </w:t>
            </w:r>
            <w:r w:rsidRPr="00A60464">
              <w:rPr>
                <w:sz w:val="22"/>
                <w:szCs w:val="22"/>
              </w:rPr>
              <w:t>767</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2F783F" w:rsidRDefault="002F783F" w:rsidP="002755FF">
            <w:pPr>
              <w:ind w:left="82" w:right="346"/>
              <w:jc w:val="center"/>
              <w:rPr>
                <w:sz w:val="22"/>
                <w:szCs w:val="22"/>
              </w:rPr>
            </w:pPr>
            <w:r>
              <w:rPr>
                <w:sz w:val="22"/>
                <w:szCs w:val="22"/>
              </w:rPr>
              <w:t>12 429</w:t>
            </w:r>
          </w:p>
        </w:tc>
      </w:tr>
      <w:tr w:rsidR="002F783F" w:rsidRPr="0082166A" w:rsidTr="002F783F">
        <w:trPr>
          <w:trHeight w:val="288"/>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jc w:val="both"/>
              <w:rPr>
                <w:sz w:val="22"/>
                <w:szCs w:val="22"/>
              </w:rPr>
            </w:pPr>
            <w:r w:rsidRPr="00A60464">
              <w:rPr>
                <w:sz w:val="22"/>
                <w:szCs w:val="22"/>
              </w:rPr>
              <w:t xml:space="preserve">из них: до 1 года </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778</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874</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2F783F" w:rsidRDefault="002F783F" w:rsidP="002755FF">
            <w:pPr>
              <w:ind w:left="82" w:right="346"/>
              <w:jc w:val="center"/>
              <w:rPr>
                <w:sz w:val="22"/>
                <w:szCs w:val="22"/>
              </w:rPr>
            </w:pPr>
            <w:r>
              <w:rPr>
                <w:sz w:val="22"/>
                <w:szCs w:val="22"/>
              </w:rPr>
              <w:t>919</w:t>
            </w:r>
          </w:p>
        </w:tc>
      </w:tr>
      <w:tr w:rsidR="002F783F" w:rsidRPr="0082166A" w:rsidTr="002F783F">
        <w:trPr>
          <w:trHeight w:val="288"/>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895"/>
              <w:jc w:val="both"/>
              <w:rPr>
                <w:sz w:val="22"/>
                <w:szCs w:val="22"/>
              </w:rPr>
            </w:pPr>
            <w:r w:rsidRPr="00A60464">
              <w:rPr>
                <w:sz w:val="22"/>
                <w:szCs w:val="22"/>
              </w:rPr>
              <w:t xml:space="preserve">до 14 лет </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10</w:t>
            </w:r>
            <w:r>
              <w:rPr>
                <w:sz w:val="22"/>
                <w:szCs w:val="22"/>
              </w:rPr>
              <w:t xml:space="preserve"> </w:t>
            </w:r>
            <w:r w:rsidRPr="00A60464">
              <w:rPr>
                <w:sz w:val="22"/>
                <w:szCs w:val="22"/>
              </w:rPr>
              <w:t>019</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10</w:t>
            </w:r>
            <w:r>
              <w:rPr>
                <w:sz w:val="22"/>
                <w:szCs w:val="22"/>
              </w:rPr>
              <w:t xml:space="preserve"> </w:t>
            </w:r>
            <w:r w:rsidRPr="00A60464">
              <w:rPr>
                <w:sz w:val="22"/>
                <w:szCs w:val="22"/>
              </w:rPr>
              <w:t>161</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2F783F" w:rsidRDefault="002F783F" w:rsidP="002755FF">
            <w:pPr>
              <w:ind w:left="82" w:right="346"/>
              <w:jc w:val="center"/>
              <w:rPr>
                <w:sz w:val="22"/>
                <w:szCs w:val="22"/>
              </w:rPr>
            </w:pPr>
            <w:r>
              <w:rPr>
                <w:sz w:val="22"/>
                <w:szCs w:val="22"/>
              </w:rPr>
              <w:t>10 776</w:t>
            </w:r>
          </w:p>
        </w:tc>
      </w:tr>
      <w:tr w:rsidR="002F783F" w:rsidRPr="0082166A" w:rsidTr="002F783F">
        <w:trPr>
          <w:trHeight w:val="288"/>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jc w:val="both"/>
              <w:rPr>
                <w:sz w:val="22"/>
                <w:szCs w:val="22"/>
              </w:rPr>
            </w:pPr>
            <w:r w:rsidRPr="00A60464">
              <w:rPr>
                <w:sz w:val="22"/>
                <w:szCs w:val="22"/>
              </w:rPr>
              <w:t xml:space="preserve">от 15 - 17 лет </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1</w:t>
            </w:r>
            <w:r>
              <w:rPr>
                <w:sz w:val="22"/>
                <w:szCs w:val="22"/>
              </w:rPr>
              <w:t xml:space="preserve"> </w:t>
            </w:r>
            <w:r w:rsidRPr="00A60464">
              <w:rPr>
                <w:sz w:val="22"/>
                <w:szCs w:val="22"/>
              </w:rPr>
              <w:t>725</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1</w:t>
            </w:r>
            <w:r>
              <w:rPr>
                <w:sz w:val="22"/>
                <w:szCs w:val="22"/>
              </w:rPr>
              <w:t xml:space="preserve"> </w:t>
            </w:r>
            <w:r w:rsidRPr="00A60464">
              <w:rPr>
                <w:sz w:val="22"/>
                <w:szCs w:val="22"/>
              </w:rPr>
              <w:t>606</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2F783F" w:rsidRDefault="002F783F" w:rsidP="002755FF">
            <w:pPr>
              <w:ind w:left="82" w:right="346"/>
              <w:jc w:val="center"/>
              <w:rPr>
                <w:sz w:val="22"/>
                <w:szCs w:val="22"/>
              </w:rPr>
            </w:pPr>
            <w:r>
              <w:rPr>
                <w:sz w:val="22"/>
                <w:szCs w:val="22"/>
              </w:rPr>
              <w:t>1 653</w:t>
            </w:r>
          </w:p>
        </w:tc>
      </w:tr>
      <w:tr w:rsidR="002F783F" w:rsidRPr="0082166A" w:rsidTr="002F783F">
        <w:trPr>
          <w:trHeight w:val="288"/>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895"/>
              <w:jc w:val="both"/>
              <w:rPr>
                <w:sz w:val="22"/>
                <w:szCs w:val="22"/>
              </w:rPr>
            </w:pPr>
            <w:r w:rsidRPr="00A60464">
              <w:rPr>
                <w:sz w:val="22"/>
                <w:szCs w:val="22"/>
              </w:rPr>
              <w:t xml:space="preserve">Дети ДДУ </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2</w:t>
            </w:r>
            <w:r>
              <w:rPr>
                <w:sz w:val="22"/>
                <w:szCs w:val="22"/>
              </w:rPr>
              <w:t xml:space="preserve"> </w:t>
            </w:r>
            <w:r w:rsidRPr="00A60464">
              <w:rPr>
                <w:sz w:val="22"/>
                <w:szCs w:val="22"/>
              </w:rPr>
              <w:t>258</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2</w:t>
            </w:r>
            <w:r>
              <w:rPr>
                <w:sz w:val="22"/>
                <w:szCs w:val="22"/>
              </w:rPr>
              <w:t xml:space="preserve"> </w:t>
            </w:r>
            <w:r w:rsidRPr="00A60464">
              <w:rPr>
                <w:sz w:val="22"/>
                <w:szCs w:val="22"/>
              </w:rPr>
              <w:t>351</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2F783F" w:rsidRDefault="002F783F" w:rsidP="002755FF">
            <w:pPr>
              <w:ind w:left="82" w:right="346"/>
              <w:jc w:val="center"/>
              <w:rPr>
                <w:sz w:val="22"/>
                <w:szCs w:val="22"/>
              </w:rPr>
            </w:pPr>
            <w:r>
              <w:rPr>
                <w:sz w:val="22"/>
                <w:szCs w:val="22"/>
              </w:rPr>
              <w:t>2 703</w:t>
            </w:r>
          </w:p>
        </w:tc>
      </w:tr>
      <w:tr w:rsidR="002F783F" w:rsidRPr="0082166A" w:rsidTr="002F783F">
        <w:trPr>
          <w:trHeight w:val="288"/>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jc w:val="both"/>
              <w:rPr>
                <w:sz w:val="22"/>
                <w:szCs w:val="22"/>
              </w:rPr>
            </w:pPr>
            <w:r w:rsidRPr="00A60464">
              <w:rPr>
                <w:sz w:val="22"/>
                <w:szCs w:val="22"/>
              </w:rPr>
              <w:t xml:space="preserve">Неорганизованные </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2</w:t>
            </w:r>
            <w:r>
              <w:rPr>
                <w:sz w:val="22"/>
                <w:szCs w:val="22"/>
              </w:rPr>
              <w:t xml:space="preserve"> </w:t>
            </w:r>
            <w:r w:rsidRPr="00A60464">
              <w:rPr>
                <w:sz w:val="22"/>
                <w:szCs w:val="22"/>
              </w:rPr>
              <w:t>966</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3</w:t>
            </w:r>
            <w:r>
              <w:rPr>
                <w:sz w:val="22"/>
                <w:szCs w:val="22"/>
              </w:rPr>
              <w:t xml:space="preserve"> </w:t>
            </w:r>
            <w:r w:rsidRPr="00A60464">
              <w:rPr>
                <w:sz w:val="22"/>
                <w:szCs w:val="22"/>
              </w:rPr>
              <w:t>057</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2F783F" w:rsidRDefault="002F783F" w:rsidP="002755FF">
            <w:pPr>
              <w:ind w:left="82" w:right="346"/>
              <w:jc w:val="center"/>
              <w:rPr>
                <w:sz w:val="22"/>
                <w:szCs w:val="22"/>
              </w:rPr>
            </w:pPr>
            <w:r>
              <w:rPr>
                <w:sz w:val="22"/>
                <w:szCs w:val="22"/>
              </w:rPr>
              <w:t>3 107</w:t>
            </w:r>
          </w:p>
        </w:tc>
      </w:tr>
      <w:tr w:rsidR="002F783F" w:rsidRPr="0082166A" w:rsidTr="002F783F">
        <w:trPr>
          <w:trHeight w:val="288"/>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385"/>
              <w:jc w:val="both"/>
              <w:rPr>
                <w:sz w:val="22"/>
                <w:szCs w:val="22"/>
              </w:rPr>
            </w:pPr>
            <w:r w:rsidRPr="00A60464">
              <w:rPr>
                <w:sz w:val="22"/>
                <w:szCs w:val="22"/>
              </w:rPr>
              <w:t xml:space="preserve">Школьники </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5</w:t>
            </w:r>
            <w:r>
              <w:rPr>
                <w:sz w:val="22"/>
                <w:szCs w:val="22"/>
              </w:rPr>
              <w:t xml:space="preserve"> </w:t>
            </w:r>
            <w:r w:rsidRPr="00A60464">
              <w:rPr>
                <w:sz w:val="22"/>
                <w:szCs w:val="22"/>
              </w:rPr>
              <w:t>698</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5</w:t>
            </w:r>
            <w:r>
              <w:rPr>
                <w:sz w:val="22"/>
                <w:szCs w:val="22"/>
              </w:rPr>
              <w:t xml:space="preserve"> </w:t>
            </w:r>
            <w:r w:rsidRPr="00A60464">
              <w:rPr>
                <w:sz w:val="22"/>
                <w:szCs w:val="22"/>
              </w:rPr>
              <w:t>844</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2F783F" w:rsidRDefault="002F783F" w:rsidP="002755FF">
            <w:pPr>
              <w:ind w:left="82" w:right="346"/>
              <w:jc w:val="center"/>
              <w:rPr>
                <w:sz w:val="22"/>
                <w:szCs w:val="22"/>
              </w:rPr>
            </w:pPr>
            <w:r>
              <w:rPr>
                <w:sz w:val="22"/>
                <w:szCs w:val="22"/>
              </w:rPr>
              <w:t>6 010</w:t>
            </w:r>
          </w:p>
        </w:tc>
      </w:tr>
      <w:tr w:rsidR="002F783F" w:rsidRPr="0082166A" w:rsidTr="002F783F">
        <w:trPr>
          <w:trHeight w:val="278"/>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895"/>
              <w:jc w:val="both"/>
              <w:rPr>
                <w:sz w:val="22"/>
                <w:szCs w:val="22"/>
              </w:rPr>
            </w:pPr>
            <w:r w:rsidRPr="00A60464">
              <w:rPr>
                <w:sz w:val="22"/>
                <w:szCs w:val="22"/>
              </w:rPr>
              <w:t xml:space="preserve">Студенты </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820</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511</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2F783F" w:rsidRDefault="002F783F" w:rsidP="002755FF">
            <w:pPr>
              <w:ind w:left="82" w:right="346"/>
              <w:jc w:val="center"/>
              <w:rPr>
                <w:sz w:val="22"/>
                <w:szCs w:val="22"/>
              </w:rPr>
            </w:pPr>
            <w:r>
              <w:rPr>
                <w:sz w:val="22"/>
                <w:szCs w:val="22"/>
              </w:rPr>
              <w:t>609</w:t>
            </w:r>
          </w:p>
        </w:tc>
      </w:tr>
      <w:tr w:rsidR="002F783F" w:rsidRPr="0082166A" w:rsidTr="002F783F">
        <w:trPr>
          <w:trHeight w:val="336"/>
        </w:trPr>
        <w:tc>
          <w:tcPr>
            <w:tcW w:w="1615"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527"/>
              <w:jc w:val="both"/>
              <w:rPr>
                <w:sz w:val="22"/>
                <w:szCs w:val="22"/>
              </w:rPr>
            </w:pPr>
            <w:r w:rsidRPr="00A60464">
              <w:rPr>
                <w:sz w:val="22"/>
                <w:szCs w:val="22"/>
              </w:rPr>
              <w:t xml:space="preserve">Работающие подростки </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2</w:t>
            </w:r>
          </w:p>
        </w:tc>
        <w:tc>
          <w:tcPr>
            <w:tcW w:w="1128"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r w:rsidRPr="00A60464">
              <w:rPr>
                <w:sz w:val="22"/>
                <w:szCs w:val="22"/>
              </w:rPr>
              <w:t>4</w:t>
            </w:r>
          </w:p>
        </w:tc>
        <w:tc>
          <w:tcPr>
            <w:tcW w:w="1129" w:type="pct"/>
            <w:tcBorders>
              <w:top w:val="single" w:sz="6" w:space="0" w:color="auto"/>
              <w:left w:val="single" w:sz="6" w:space="0" w:color="auto"/>
              <w:bottom w:val="single" w:sz="6" w:space="0" w:color="auto"/>
              <w:right w:val="single" w:sz="6" w:space="0" w:color="auto"/>
            </w:tcBorders>
            <w:shd w:val="clear" w:color="auto" w:fill="FFFFFF"/>
          </w:tcPr>
          <w:p w:rsidR="002F783F" w:rsidRPr="00A60464" w:rsidRDefault="002F783F" w:rsidP="002755FF">
            <w:pPr>
              <w:ind w:left="284" w:right="182"/>
              <w:jc w:val="center"/>
              <w:rPr>
                <w:sz w:val="22"/>
                <w:szCs w:val="22"/>
              </w:rPr>
            </w:pPr>
          </w:p>
        </w:tc>
      </w:tr>
    </w:tbl>
    <w:p w:rsidR="00762394" w:rsidRDefault="00762394" w:rsidP="002755FF">
      <w:pPr>
        <w:ind w:right="895" w:hanging="142"/>
      </w:pPr>
      <w:r w:rsidRPr="0082166A">
        <w:t xml:space="preserve">    </w:t>
      </w:r>
    </w:p>
    <w:p w:rsidR="00762394" w:rsidRPr="00A60464" w:rsidRDefault="00762394" w:rsidP="002755FF">
      <w:pPr>
        <w:ind w:right="100" w:firstLine="700"/>
        <w:jc w:val="both"/>
        <w:rPr>
          <w:sz w:val="24"/>
          <w:szCs w:val="24"/>
        </w:rPr>
      </w:pPr>
      <w:r>
        <w:t xml:space="preserve"> </w:t>
      </w:r>
      <w:r w:rsidRPr="00A60464">
        <w:rPr>
          <w:sz w:val="24"/>
          <w:szCs w:val="24"/>
        </w:rPr>
        <w:t>Как видно из таблицы, общее количество   обслуживаемого детской поликлиник населения имеет постоянную тенденцию к увеличени</w:t>
      </w:r>
      <w:r w:rsidR="002F0F61">
        <w:rPr>
          <w:sz w:val="24"/>
          <w:szCs w:val="24"/>
        </w:rPr>
        <w:t>ю</w:t>
      </w:r>
      <w:r w:rsidRPr="00A60464">
        <w:rPr>
          <w:sz w:val="24"/>
          <w:szCs w:val="24"/>
        </w:rPr>
        <w:t xml:space="preserve">, </w:t>
      </w:r>
      <w:r w:rsidR="002F783F" w:rsidRPr="00330E80">
        <w:rPr>
          <w:sz w:val="24"/>
          <w:szCs w:val="24"/>
        </w:rPr>
        <w:t xml:space="preserve">за последний год </w:t>
      </w:r>
      <w:r w:rsidR="002F783F">
        <w:rPr>
          <w:sz w:val="24"/>
          <w:szCs w:val="24"/>
        </w:rPr>
        <w:t>детское население увеличилось на  662 человека, из них детей до года  на 45 человек.</w:t>
      </w:r>
    </w:p>
    <w:p w:rsidR="00762394" w:rsidRPr="00E252D7" w:rsidRDefault="00762394" w:rsidP="002755FF">
      <w:pPr>
        <w:ind w:firstLine="697"/>
        <w:jc w:val="both"/>
        <w:rPr>
          <w:sz w:val="24"/>
          <w:szCs w:val="24"/>
        </w:rPr>
      </w:pPr>
      <w:r w:rsidRPr="00A60464">
        <w:rPr>
          <w:sz w:val="24"/>
          <w:szCs w:val="24"/>
        </w:rPr>
        <w:t xml:space="preserve"> </w:t>
      </w:r>
      <w:r w:rsidRPr="00E252D7">
        <w:rPr>
          <w:sz w:val="24"/>
          <w:szCs w:val="24"/>
        </w:rPr>
        <w:t>Отмеченный значительный рост детского населения в предыдущем году был связан, прежде  всего, с реализацией приоритетного Национального проекта «Здоровье», что привело  к росту рождаемости. А увеличение рождаемости  привело не только  к увеличению детского населения, обслуживаемого поликлиникой, но и детского населения, обслуживаемого на одном педиатрическом участке и  это потребовало разукрупнение педиатрических участков и создание 13</w:t>
      </w:r>
      <w:r w:rsidR="00A250A5" w:rsidRPr="00E252D7">
        <w:rPr>
          <w:sz w:val="24"/>
          <w:szCs w:val="24"/>
        </w:rPr>
        <w:t>,</w:t>
      </w:r>
      <w:r w:rsidRPr="00E252D7">
        <w:rPr>
          <w:sz w:val="24"/>
          <w:szCs w:val="24"/>
        </w:rPr>
        <w:t xml:space="preserve"> а затем и 14  педиатрического участка.   </w:t>
      </w:r>
      <w:r w:rsidR="00A250A5" w:rsidRPr="00E252D7">
        <w:rPr>
          <w:sz w:val="24"/>
          <w:szCs w:val="24"/>
        </w:rPr>
        <w:t xml:space="preserve">В </w:t>
      </w:r>
      <w:r w:rsidR="00781839" w:rsidRPr="00E252D7">
        <w:rPr>
          <w:sz w:val="24"/>
          <w:szCs w:val="24"/>
        </w:rPr>
        <w:t>201</w:t>
      </w:r>
      <w:r w:rsidR="00091E07" w:rsidRPr="00E252D7">
        <w:rPr>
          <w:sz w:val="24"/>
          <w:szCs w:val="24"/>
        </w:rPr>
        <w:t>3</w:t>
      </w:r>
      <w:r w:rsidR="00781839" w:rsidRPr="00E252D7">
        <w:rPr>
          <w:sz w:val="24"/>
          <w:szCs w:val="24"/>
        </w:rPr>
        <w:t xml:space="preserve"> </w:t>
      </w:r>
      <w:r w:rsidR="00A250A5" w:rsidRPr="00E252D7">
        <w:rPr>
          <w:sz w:val="24"/>
          <w:szCs w:val="24"/>
        </w:rPr>
        <w:t xml:space="preserve">году среднее количество детей </w:t>
      </w:r>
      <w:r w:rsidR="00781839" w:rsidRPr="00E252D7">
        <w:rPr>
          <w:sz w:val="24"/>
          <w:szCs w:val="24"/>
        </w:rPr>
        <w:t xml:space="preserve"> </w:t>
      </w:r>
      <w:r w:rsidRPr="00E252D7">
        <w:rPr>
          <w:sz w:val="24"/>
          <w:szCs w:val="24"/>
        </w:rPr>
        <w:t xml:space="preserve">на </w:t>
      </w:r>
      <w:r w:rsidR="00E252D7" w:rsidRPr="00E252D7">
        <w:rPr>
          <w:sz w:val="24"/>
          <w:szCs w:val="24"/>
        </w:rPr>
        <w:t xml:space="preserve">одном </w:t>
      </w:r>
      <w:r w:rsidRPr="00E252D7">
        <w:rPr>
          <w:sz w:val="24"/>
          <w:szCs w:val="24"/>
        </w:rPr>
        <w:t>участк</w:t>
      </w:r>
      <w:r w:rsidR="00E252D7" w:rsidRPr="00E252D7">
        <w:rPr>
          <w:sz w:val="24"/>
          <w:szCs w:val="24"/>
        </w:rPr>
        <w:t>е составило 853 ребенка, из них до года 54.</w:t>
      </w:r>
      <w:r w:rsidRPr="00E252D7">
        <w:rPr>
          <w:sz w:val="24"/>
          <w:szCs w:val="24"/>
        </w:rPr>
        <w:t xml:space="preserve">                                                                                 </w:t>
      </w:r>
    </w:p>
    <w:p w:rsidR="00762394" w:rsidRPr="00E252D7" w:rsidRDefault="00762394" w:rsidP="002755FF">
      <w:pPr>
        <w:ind w:firstLine="697"/>
        <w:jc w:val="both"/>
        <w:rPr>
          <w:sz w:val="24"/>
          <w:szCs w:val="24"/>
        </w:rPr>
      </w:pPr>
      <w:r w:rsidRPr="00E252D7">
        <w:rPr>
          <w:sz w:val="24"/>
          <w:szCs w:val="24"/>
        </w:rPr>
        <w:lastRenderedPageBreak/>
        <w:t xml:space="preserve">Количество врачебных посещений за год  </w:t>
      </w:r>
      <w:r w:rsidR="00E252D7" w:rsidRPr="00E252D7">
        <w:rPr>
          <w:sz w:val="24"/>
          <w:szCs w:val="24"/>
        </w:rPr>
        <w:t xml:space="preserve">увеличилось </w:t>
      </w:r>
      <w:r w:rsidRPr="00E252D7">
        <w:rPr>
          <w:sz w:val="24"/>
          <w:szCs w:val="24"/>
        </w:rPr>
        <w:t xml:space="preserve"> на </w:t>
      </w:r>
      <w:r w:rsidR="00E252D7" w:rsidRPr="00E252D7">
        <w:rPr>
          <w:sz w:val="24"/>
          <w:szCs w:val="24"/>
        </w:rPr>
        <w:t>6 877</w:t>
      </w:r>
      <w:r w:rsidRPr="00E252D7">
        <w:rPr>
          <w:sz w:val="24"/>
          <w:szCs w:val="24"/>
        </w:rPr>
        <w:t xml:space="preserve"> т.е. на </w:t>
      </w:r>
      <w:r w:rsidR="00E252D7" w:rsidRPr="00E252D7">
        <w:rPr>
          <w:sz w:val="24"/>
          <w:szCs w:val="24"/>
        </w:rPr>
        <w:t>4,7</w:t>
      </w:r>
      <w:r w:rsidRPr="00E252D7">
        <w:rPr>
          <w:sz w:val="24"/>
          <w:szCs w:val="24"/>
        </w:rPr>
        <w:t xml:space="preserve"> % к уровню предыдущего года. Такая же тенденция у</w:t>
      </w:r>
      <w:r w:rsidR="007F265F" w:rsidRPr="00E252D7">
        <w:rPr>
          <w:sz w:val="24"/>
          <w:szCs w:val="24"/>
        </w:rPr>
        <w:t>меньшения посещений у  участковых педиатров</w:t>
      </w:r>
      <w:r w:rsidR="00E252D7" w:rsidRPr="00E252D7">
        <w:rPr>
          <w:sz w:val="24"/>
          <w:szCs w:val="24"/>
        </w:rPr>
        <w:t xml:space="preserve"> на 6 862 или 9,7 %</w:t>
      </w:r>
      <w:r w:rsidR="007F265F" w:rsidRPr="00E252D7">
        <w:rPr>
          <w:sz w:val="24"/>
          <w:szCs w:val="24"/>
        </w:rPr>
        <w:t>. П</w:t>
      </w:r>
      <w:r w:rsidRPr="00E252D7">
        <w:rPr>
          <w:sz w:val="24"/>
          <w:szCs w:val="24"/>
        </w:rPr>
        <w:t>очасовая нагрузка педиатров остается из года в год очень высокой и с тенденцией к увеличению, особенно на приеме (в 20</w:t>
      </w:r>
      <w:r w:rsidR="007F265F" w:rsidRPr="00E252D7">
        <w:rPr>
          <w:sz w:val="24"/>
          <w:szCs w:val="24"/>
        </w:rPr>
        <w:t xml:space="preserve">11-12 годах </w:t>
      </w:r>
      <w:r w:rsidRPr="00E252D7">
        <w:rPr>
          <w:sz w:val="24"/>
          <w:szCs w:val="24"/>
        </w:rPr>
        <w:t>-</w:t>
      </w:r>
      <w:r w:rsidR="00D550F5" w:rsidRPr="00E252D7">
        <w:rPr>
          <w:sz w:val="24"/>
          <w:szCs w:val="24"/>
        </w:rPr>
        <w:t xml:space="preserve"> </w:t>
      </w:r>
      <w:r w:rsidR="007F265F" w:rsidRPr="00E252D7">
        <w:rPr>
          <w:sz w:val="24"/>
          <w:szCs w:val="24"/>
        </w:rPr>
        <w:t>8</w:t>
      </w:r>
      <w:r w:rsidRPr="00E252D7">
        <w:rPr>
          <w:sz w:val="24"/>
          <w:szCs w:val="24"/>
        </w:rPr>
        <w:t>,2</w:t>
      </w:r>
      <w:r w:rsidR="00E252D7" w:rsidRPr="00E252D7">
        <w:rPr>
          <w:sz w:val="24"/>
          <w:szCs w:val="24"/>
        </w:rPr>
        <w:t xml:space="preserve">, </w:t>
      </w:r>
      <w:r w:rsidRPr="00E252D7">
        <w:rPr>
          <w:sz w:val="24"/>
          <w:szCs w:val="24"/>
        </w:rPr>
        <w:t xml:space="preserve"> </w:t>
      </w:r>
      <w:r w:rsidR="00E252D7" w:rsidRPr="00E252D7">
        <w:rPr>
          <w:sz w:val="24"/>
          <w:szCs w:val="24"/>
        </w:rPr>
        <w:t xml:space="preserve">в 2013 году 8,7 против нормы 4,0 человека в час, </w:t>
      </w:r>
      <w:r w:rsidRPr="00E252D7">
        <w:rPr>
          <w:sz w:val="24"/>
          <w:szCs w:val="24"/>
        </w:rPr>
        <w:t xml:space="preserve">т.е. почти в 2 раза выше положенной нормы). </w:t>
      </w:r>
      <w:r w:rsidR="007F265F" w:rsidRPr="00E252D7">
        <w:rPr>
          <w:sz w:val="24"/>
          <w:szCs w:val="24"/>
        </w:rPr>
        <w:t xml:space="preserve"> Н</w:t>
      </w:r>
      <w:r w:rsidRPr="00E252D7">
        <w:rPr>
          <w:sz w:val="24"/>
          <w:szCs w:val="24"/>
        </w:rPr>
        <w:t>а приеме на одного пациента в среднем приходится около 9 минуты, а норматив составляет 15 минут.</w:t>
      </w:r>
    </w:p>
    <w:p w:rsidR="00762394" w:rsidRPr="00E252D7" w:rsidRDefault="00762394" w:rsidP="002755FF">
      <w:pPr>
        <w:ind w:right="-1" w:firstLine="700"/>
        <w:jc w:val="both"/>
        <w:rPr>
          <w:sz w:val="24"/>
          <w:szCs w:val="24"/>
        </w:rPr>
      </w:pPr>
      <w:r w:rsidRPr="00E252D7">
        <w:rPr>
          <w:sz w:val="24"/>
          <w:szCs w:val="24"/>
        </w:rPr>
        <w:t xml:space="preserve"> Бесспорно, когда идет вопрос о  качестве работы участкового педиатра,                                                              особенно профилактической, вот это время, уменьшенное почти в два раза, дает много отрицательных моментов в общении с родителями. У педиатра нет время на проведение бесед  на санитарно-просветительную, воспитательную тематику  с родителями ребенка в таком объеме, как бы они хотели. Из-за этого и возникает недопонимание  родителями врача, неудовлетворенность приемом, а порой и приводит к жалобам.</w:t>
      </w:r>
    </w:p>
    <w:p w:rsidR="00762394" w:rsidRPr="00E36BB0" w:rsidRDefault="00762394" w:rsidP="002755FF">
      <w:pPr>
        <w:ind w:right="-1" w:firstLine="700"/>
        <w:jc w:val="both"/>
        <w:rPr>
          <w:sz w:val="24"/>
          <w:szCs w:val="24"/>
        </w:rPr>
      </w:pPr>
      <w:r w:rsidRPr="00E252D7">
        <w:rPr>
          <w:sz w:val="24"/>
          <w:szCs w:val="24"/>
        </w:rPr>
        <w:tab/>
        <w:t xml:space="preserve"> Количество посещений у узких специалистов практически не изменилось с предыдущим годом. Возможно это связано, с тем что в детской поликлинике  штат узких специалистов расширился: работают два невролога, два окулиста, на 1,5 ставки детский хирург,   на 1,5 ставки Лор-врач.</w:t>
      </w:r>
      <w:r w:rsidRPr="00E36BB0">
        <w:rPr>
          <w:sz w:val="24"/>
          <w:szCs w:val="24"/>
        </w:rPr>
        <w:t xml:space="preserve"> </w:t>
      </w:r>
    </w:p>
    <w:p w:rsidR="00762394" w:rsidRPr="00E36BB0" w:rsidRDefault="00762394" w:rsidP="002503A7">
      <w:pPr>
        <w:ind w:right="895"/>
        <w:jc w:val="center"/>
        <w:rPr>
          <w:sz w:val="24"/>
          <w:szCs w:val="24"/>
        </w:rPr>
      </w:pPr>
      <w:r w:rsidRPr="00E36BB0">
        <w:rPr>
          <w:b/>
          <w:sz w:val="24"/>
          <w:szCs w:val="24"/>
        </w:rPr>
        <w:t>Медицинские осмотры</w:t>
      </w:r>
    </w:p>
    <w:p w:rsidR="00762394" w:rsidRPr="00E36BB0" w:rsidRDefault="00762394" w:rsidP="002755FF">
      <w:pPr>
        <w:ind w:right="895"/>
        <w:rPr>
          <w:sz w:val="24"/>
          <w:szCs w:val="24"/>
        </w:rPr>
      </w:pPr>
      <w:r w:rsidRPr="00E36BB0">
        <w:rPr>
          <w:sz w:val="24"/>
          <w:szCs w:val="24"/>
        </w:rPr>
        <w:t xml:space="preserve">    </w:t>
      </w:r>
    </w:p>
    <w:p w:rsidR="00762394" w:rsidRPr="00E36BB0" w:rsidRDefault="00762394" w:rsidP="002755FF">
      <w:pPr>
        <w:tabs>
          <w:tab w:val="left" w:pos="9355"/>
        </w:tabs>
        <w:ind w:right="-1" w:firstLine="700"/>
        <w:jc w:val="both"/>
        <w:rPr>
          <w:sz w:val="24"/>
          <w:szCs w:val="24"/>
        </w:rPr>
      </w:pPr>
      <w:r w:rsidRPr="00E36BB0">
        <w:rPr>
          <w:sz w:val="24"/>
          <w:szCs w:val="24"/>
        </w:rPr>
        <w:t xml:space="preserve">После выписки из родильного дома ребенок поступает под наблюдение участкового педиатра, который до передачи ребенка во взрослую сеть, наблюдает за состоянием его здоровья, за физическим и психомоторным развитием. </w:t>
      </w:r>
    </w:p>
    <w:p w:rsidR="00762394" w:rsidRPr="00E36BB0" w:rsidRDefault="00762394" w:rsidP="002755FF">
      <w:pPr>
        <w:ind w:right="-1" w:firstLine="700"/>
        <w:jc w:val="both"/>
        <w:rPr>
          <w:sz w:val="24"/>
          <w:szCs w:val="24"/>
        </w:rPr>
      </w:pPr>
      <w:r w:rsidRPr="00E36BB0">
        <w:rPr>
          <w:sz w:val="24"/>
          <w:szCs w:val="24"/>
        </w:rPr>
        <w:t>На первом месяце жизни участковый педиатр  осматривает новорожденного не менее  5 раз, затем  до года - ежемесячно. На втором году жизни – 1 раз в 3 месяца и на третьем году жизни 1 раз в  полугодие.</w:t>
      </w:r>
    </w:p>
    <w:p w:rsidR="00762394" w:rsidRPr="00E36BB0" w:rsidRDefault="00762394" w:rsidP="002755FF">
      <w:pPr>
        <w:ind w:right="-1" w:firstLine="700"/>
        <w:jc w:val="both"/>
        <w:rPr>
          <w:sz w:val="24"/>
          <w:szCs w:val="24"/>
        </w:rPr>
      </w:pPr>
      <w:r w:rsidRPr="00E36BB0">
        <w:rPr>
          <w:sz w:val="24"/>
          <w:szCs w:val="24"/>
        </w:rPr>
        <w:t xml:space="preserve">Кроме участкового педиатра ребенок осматривается  узкими специалистами согласно схеме сроков профилактических осмотров организованных и неорганизованных детей. </w:t>
      </w:r>
    </w:p>
    <w:p w:rsidR="00F1248D" w:rsidRDefault="00E252D7" w:rsidP="002755FF">
      <w:pPr>
        <w:ind w:right="113" w:firstLine="709"/>
        <w:jc w:val="both"/>
        <w:rPr>
          <w:sz w:val="24"/>
          <w:szCs w:val="24"/>
        </w:rPr>
      </w:pPr>
      <w:r w:rsidRPr="0061751C">
        <w:rPr>
          <w:sz w:val="24"/>
          <w:szCs w:val="24"/>
        </w:rPr>
        <w:t>С сентября 201</w:t>
      </w:r>
      <w:r>
        <w:rPr>
          <w:sz w:val="24"/>
          <w:szCs w:val="24"/>
        </w:rPr>
        <w:t xml:space="preserve">3 </w:t>
      </w:r>
      <w:r w:rsidRPr="0061751C">
        <w:rPr>
          <w:sz w:val="24"/>
          <w:szCs w:val="24"/>
        </w:rPr>
        <w:t xml:space="preserve">года детская поликлиника начала работу по приказу </w:t>
      </w:r>
      <w:r w:rsidR="00F1248D" w:rsidRPr="00F1248D">
        <w:rPr>
          <w:sz w:val="24"/>
          <w:szCs w:val="24"/>
        </w:rPr>
        <w:t xml:space="preserve"> Минздрава России от 21.12.2012 </w:t>
      </w:r>
      <w:r w:rsidR="00F1248D">
        <w:rPr>
          <w:sz w:val="24"/>
          <w:szCs w:val="24"/>
        </w:rPr>
        <w:t>№</w:t>
      </w:r>
      <w:r w:rsidR="00F1248D" w:rsidRPr="00F1248D">
        <w:rPr>
          <w:sz w:val="24"/>
          <w:szCs w:val="24"/>
        </w:rPr>
        <w:t xml:space="preserve"> 1346н </w:t>
      </w:r>
      <w:r w:rsidR="00F1248D">
        <w:rPr>
          <w:sz w:val="24"/>
          <w:szCs w:val="24"/>
        </w:rPr>
        <w:t xml:space="preserve"> «</w:t>
      </w:r>
      <w:r w:rsidR="00F1248D" w:rsidRPr="00F1248D">
        <w:rPr>
          <w:sz w:val="24"/>
          <w:szCs w:val="24"/>
        </w:rPr>
        <w:t>О Порядке прохождения несовершеннолетними медицинских осмотров, в том числе при поступлении в образовательные учреждения и в период обучения в них</w:t>
      </w:r>
      <w:r w:rsidR="00F1248D">
        <w:rPr>
          <w:sz w:val="24"/>
          <w:szCs w:val="24"/>
        </w:rPr>
        <w:t>».</w:t>
      </w:r>
    </w:p>
    <w:p w:rsidR="00E252D7" w:rsidRDefault="00E252D7" w:rsidP="002755FF">
      <w:pPr>
        <w:ind w:right="113" w:firstLine="708"/>
        <w:jc w:val="both"/>
        <w:rPr>
          <w:sz w:val="24"/>
          <w:szCs w:val="24"/>
        </w:rPr>
      </w:pPr>
      <w:r>
        <w:rPr>
          <w:sz w:val="24"/>
          <w:szCs w:val="24"/>
        </w:rPr>
        <w:t>При анализе результатов профилактического осмотра</w:t>
      </w:r>
      <w:r w:rsidR="00BE5C04" w:rsidRPr="00BE5C04">
        <w:rPr>
          <w:sz w:val="24"/>
          <w:szCs w:val="24"/>
        </w:rPr>
        <w:t xml:space="preserve"> </w:t>
      </w:r>
      <w:r w:rsidR="00BE5C04">
        <w:rPr>
          <w:sz w:val="24"/>
          <w:szCs w:val="24"/>
        </w:rPr>
        <w:t xml:space="preserve">в </w:t>
      </w:r>
      <w:r w:rsidR="00BE5C04" w:rsidRPr="00BE5C04">
        <w:rPr>
          <w:sz w:val="24"/>
          <w:szCs w:val="24"/>
        </w:rPr>
        <w:t>разрезе  детей от 0-17</w:t>
      </w:r>
      <w:r>
        <w:rPr>
          <w:sz w:val="24"/>
          <w:szCs w:val="24"/>
        </w:rPr>
        <w:t xml:space="preserve">,  проведенного в рамках вышеуказанного приказа необходимо </w:t>
      </w:r>
      <w:r w:rsidR="00F1248D">
        <w:rPr>
          <w:sz w:val="24"/>
          <w:szCs w:val="24"/>
        </w:rPr>
        <w:t xml:space="preserve">отметить </w:t>
      </w:r>
      <w:r>
        <w:rPr>
          <w:sz w:val="24"/>
          <w:szCs w:val="24"/>
        </w:rPr>
        <w:t>следующее.</w:t>
      </w:r>
    </w:p>
    <w:p w:rsidR="00BE5C04" w:rsidRDefault="00BE5C04" w:rsidP="002755FF">
      <w:pPr>
        <w:ind w:firstLine="708"/>
        <w:jc w:val="both"/>
        <w:rPr>
          <w:noProof/>
          <w:sz w:val="24"/>
          <w:szCs w:val="24"/>
        </w:rPr>
      </w:pPr>
      <w:r>
        <w:rPr>
          <w:sz w:val="24"/>
          <w:szCs w:val="24"/>
        </w:rPr>
        <w:t>На первом месте болезни костно-мышечной системы 1 645 ( 22%), на втором месте нарушение зрения 1</w:t>
      </w:r>
      <w:r w:rsidR="00FC1B61">
        <w:rPr>
          <w:sz w:val="24"/>
          <w:szCs w:val="24"/>
        </w:rPr>
        <w:t> </w:t>
      </w:r>
      <w:r>
        <w:rPr>
          <w:sz w:val="24"/>
          <w:szCs w:val="24"/>
        </w:rPr>
        <w:t>582</w:t>
      </w:r>
      <w:r w:rsidR="00FC1B61">
        <w:rPr>
          <w:sz w:val="24"/>
          <w:szCs w:val="24"/>
        </w:rPr>
        <w:t xml:space="preserve"> </w:t>
      </w:r>
      <w:r>
        <w:rPr>
          <w:sz w:val="24"/>
          <w:szCs w:val="24"/>
        </w:rPr>
        <w:t xml:space="preserve">(21%), на третьем месте заболевания органов пищеварения 850 </w:t>
      </w:r>
      <w:r w:rsidR="00FC1B61">
        <w:rPr>
          <w:sz w:val="24"/>
          <w:szCs w:val="24"/>
        </w:rPr>
        <w:t xml:space="preserve">                   </w:t>
      </w:r>
      <w:r>
        <w:rPr>
          <w:sz w:val="24"/>
          <w:szCs w:val="24"/>
        </w:rPr>
        <w:t>(11%), и болезни эндокринной системы 699</w:t>
      </w:r>
      <w:r w:rsidR="00FC1B61">
        <w:rPr>
          <w:sz w:val="24"/>
          <w:szCs w:val="24"/>
        </w:rPr>
        <w:t xml:space="preserve"> </w:t>
      </w:r>
      <w:r>
        <w:rPr>
          <w:sz w:val="24"/>
          <w:szCs w:val="24"/>
        </w:rPr>
        <w:t>(9%)</w:t>
      </w:r>
      <w:r w:rsidR="00FC1B61">
        <w:rPr>
          <w:sz w:val="24"/>
          <w:szCs w:val="24"/>
        </w:rPr>
        <w:t xml:space="preserve"> </w:t>
      </w:r>
      <w:r>
        <w:rPr>
          <w:sz w:val="24"/>
          <w:szCs w:val="24"/>
        </w:rPr>
        <w:t>болезни системы кровообращения и врожденные аномалии развития занимают четвертое место 373 (5</w:t>
      </w:r>
      <w:r w:rsidR="00FC1B61">
        <w:rPr>
          <w:sz w:val="24"/>
          <w:szCs w:val="24"/>
        </w:rPr>
        <w:t>%</w:t>
      </w:r>
      <w:r>
        <w:rPr>
          <w:sz w:val="24"/>
          <w:szCs w:val="24"/>
        </w:rPr>
        <w:t>) и 303 (4%)</w:t>
      </w:r>
      <w:r w:rsidR="00FC1B61">
        <w:rPr>
          <w:sz w:val="24"/>
          <w:szCs w:val="24"/>
        </w:rPr>
        <w:t xml:space="preserve"> </w:t>
      </w:r>
      <w:r>
        <w:rPr>
          <w:sz w:val="24"/>
          <w:szCs w:val="24"/>
        </w:rPr>
        <w:t>соответственно болезни нервной системы  и мочеполовой –пятое место 264 (3%)</w:t>
      </w:r>
      <w:r w:rsidR="00FC1B61">
        <w:rPr>
          <w:sz w:val="24"/>
          <w:szCs w:val="24"/>
        </w:rPr>
        <w:t xml:space="preserve"> и</w:t>
      </w:r>
      <w:r>
        <w:rPr>
          <w:sz w:val="24"/>
          <w:szCs w:val="24"/>
        </w:rPr>
        <w:t xml:space="preserve"> 268 </w:t>
      </w:r>
      <w:r w:rsidR="00FC1B61">
        <w:rPr>
          <w:sz w:val="24"/>
          <w:szCs w:val="24"/>
        </w:rPr>
        <w:t xml:space="preserve">                </w:t>
      </w:r>
      <w:r>
        <w:rPr>
          <w:sz w:val="24"/>
          <w:szCs w:val="24"/>
        </w:rPr>
        <w:t>(3</w:t>
      </w:r>
      <w:r w:rsidR="00FC1B61">
        <w:rPr>
          <w:sz w:val="24"/>
          <w:szCs w:val="24"/>
        </w:rPr>
        <w:t>,</w:t>
      </w:r>
      <w:r>
        <w:rPr>
          <w:sz w:val="24"/>
          <w:szCs w:val="24"/>
        </w:rPr>
        <w:t>6%).</w:t>
      </w:r>
      <w:r w:rsidRPr="00207552">
        <w:rPr>
          <w:noProof/>
          <w:sz w:val="24"/>
          <w:szCs w:val="24"/>
        </w:rPr>
        <w:t xml:space="preserve"> </w:t>
      </w:r>
    </w:p>
    <w:p w:rsidR="00BE5C04" w:rsidRDefault="00BE5C04" w:rsidP="002755FF">
      <w:pPr>
        <w:ind w:firstLine="708"/>
        <w:jc w:val="both"/>
      </w:pPr>
    </w:p>
    <w:p w:rsidR="00FC1B61" w:rsidRDefault="00FC1B61" w:rsidP="002755FF">
      <w:pPr>
        <w:pStyle w:val="aff8"/>
        <w:keepNext/>
        <w:ind w:left="-993" w:firstLine="993"/>
        <w:jc w:val="right"/>
        <w:rPr>
          <w:b w:val="0"/>
          <w:sz w:val="22"/>
          <w:szCs w:val="22"/>
        </w:rPr>
      </w:pPr>
      <w:r w:rsidRPr="00FC1B61">
        <w:rPr>
          <w:b w:val="0"/>
          <w:sz w:val="22"/>
          <w:szCs w:val="22"/>
        </w:rPr>
        <w:t>Диаграмма</w:t>
      </w:r>
    </w:p>
    <w:p w:rsidR="00FC1B61" w:rsidRPr="00FC1B61" w:rsidRDefault="00FC1B61" w:rsidP="002755FF">
      <w:pPr>
        <w:pStyle w:val="aff8"/>
        <w:keepNext/>
        <w:ind w:left="-993" w:firstLine="993"/>
        <w:jc w:val="right"/>
        <w:rPr>
          <w:b w:val="0"/>
          <w:sz w:val="22"/>
          <w:szCs w:val="22"/>
        </w:rPr>
      </w:pPr>
    </w:p>
    <w:p w:rsidR="00BE5C04" w:rsidRPr="00FC1B61" w:rsidRDefault="00BE5C04" w:rsidP="002755FF">
      <w:pPr>
        <w:pStyle w:val="aff8"/>
        <w:keepNext/>
        <w:ind w:left="-993" w:firstLine="993"/>
        <w:rPr>
          <w:sz w:val="22"/>
          <w:szCs w:val="22"/>
        </w:rPr>
      </w:pPr>
      <w:r w:rsidRPr="00FC1B61">
        <w:rPr>
          <w:sz w:val="22"/>
          <w:szCs w:val="22"/>
        </w:rPr>
        <w:t>Структура патологии выявленной  при профосм</w:t>
      </w:r>
      <w:r w:rsidR="00FC1B61" w:rsidRPr="00FC1B61">
        <w:rPr>
          <w:sz w:val="22"/>
          <w:szCs w:val="22"/>
        </w:rPr>
        <w:t>о</w:t>
      </w:r>
      <w:r w:rsidRPr="00FC1B61">
        <w:rPr>
          <w:sz w:val="22"/>
          <w:szCs w:val="22"/>
        </w:rPr>
        <w:t>трах среди детей от 0-17 лет в г.Салехарде</w:t>
      </w:r>
    </w:p>
    <w:p w:rsidR="00BE5C04" w:rsidRPr="00FC1B61" w:rsidRDefault="00BE5C04" w:rsidP="002755FF">
      <w:pPr>
        <w:jc w:val="center"/>
        <w:rPr>
          <w:b/>
          <w:sz w:val="22"/>
          <w:szCs w:val="22"/>
        </w:rPr>
      </w:pPr>
    </w:p>
    <w:p w:rsidR="00BE5C04" w:rsidRDefault="006D7B97" w:rsidP="002755FF">
      <w:pPr>
        <w:rPr>
          <w:sz w:val="24"/>
          <w:szCs w:val="24"/>
        </w:rPr>
      </w:pPr>
      <w:r>
        <w:rPr>
          <w:noProof/>
          <w:sz w:val="24"/>
          <w:szCs w:val="24"/>
        </w:rPr>
        <w:drawing>
          <wp:inline distT="0" distB="0" distL="0" distR="0">
            <wp:extent cx="6269607" cy="1765241"/>
            <wp:effectExtent l="19050" t="0" r="16893" b="6409"/>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5C04" w:rsidRDefault="00BE5C04" w:rsidP="002755FF">
      <w:pPr>
        <w:ind w:firstLine="709"/>
        <w:jc w:val="both"/>
        <w:rPr>
          <w:sz w:val="24"/>
          <w:szCs w:val="24"/>
        </w:rPr>
      </w:pPr>
      <w:r>
        <w:rPr>
          <w:sz w:val="24"/>
          <w:szCs w:val="24"/>
        </w:rPr>
        <w:t>После проведенного  профилактического осмотра несовершеннолетних детей  дополнительно прошли обследование 3</w:t>
      </w:r>
      <w:r w:rsidR="00FC1B61">
        <w:rPr>
          <w:sz w:val="24"/>
          <w:szCs w:val="24"/>
        </w:rPr>
        <w:t xml:space="preserve"> </w:t>
      </w:r>
      <w:r>
        <w:rPr>
          <w:sz w:val="24"/>
          <w:szCs w:val="24"/>
        </w:rPr>
        <w:t>590 детей 0-17 лет (70</w:t>
      </w:r>
      <w:r w:rsidR="00FC1B61">
        <w:rPr>
          <w:sz w:val="24"/>
          <w:szCs w:val="24"/>
        </w:rPr>
        <w:t>,</w:t>
      </w:r>
      <w:r>
        <w:rPr>
          <w:sz w:val="24"/>
          <w:szCs w:val="24"/>
        </w:rPr>
        <w:t xml:space="preserve">7%), </w:t>
      </w:r>
      <w:r w:rsidR="00FC1B61">
        <w:rPr>
          <w:sz w:val="24"/>
          <w:szCs w:val="24"/>
        </w:rPr>
        <w:t xml:space="preserve">697  детям 0-17 лет </w:t>
      </w:r>
      <w:r>
        <w:rPr>
          <w:sz w:val="24"/>
          <w:szCs w:val="24"/>
        </w:rPr>
        <w:lastRenderedPageBreak/>
        <w:t xml:space="preserve">рекомендована медицинская реабилитация в условиях дневного стационара, в санаторно-курортном лечении  нуждаются 700 человек. Из </w:t>
      </w:r>
      <w:r w:rsidR="00FC1B61">
        <w:rPr>
          <w:sz w:val="24"/>
          <w:szCs w:val="24"/>
        </w:rPr>
        <w:t>них прошли реабилитацию 622 (95,</w:t>
      </w:r>
      <w:r>
        <w:rPr>
          <w:sz w:val="24"/>
          <w:szCs w:val="24"/>
        </w:rPr>
        <w:t>4%)</w:t>
      </w:r>
      <w:r w:rsidR="00FC1B61">
        <w:rPr>
          <w:sz w:val="24"/>
          <w:szCs w:val="24"/>
        </w:rPr>
        <w:t xml:space="preserve">, </w:t>
      </w:r>
      <w:r>
        <w:rPr>
          <w:sz w:val="24"/>
          <w:szCs w:val="24"/>
        </w:rPr>
        <w:t xml:space="preserve">в </w:t>
      </w:r>
      <w:r w:rsidR="00FC1B61">
        <w:rPr>
          <w:sz w:val="24"/>
          <w:szCs w:val="24"/>
        </w:rPr>
        <w:t xml:space="preserve">лечении в </w:t>
      </w:r>
      <w:r>
        <w:rPr>
          <w:sz w:val="24"/>
          <w:szCs w:val="24"/>
        </w:rPr>
        <w:t>санаториях 98</w:t>
      </w:r>
      <w:r w:rsidR="00FC1B61">
        <w:rPr>
          <w:sz w:val="24"/>
          <w:szCs w:val="24"/>
        </w:rPr>
        <w:t>,</w:t>
      </w:r>
      <w:r>
        <w:rPr>
          <w:sz w:val="24"/>
          <w:szCs w:val="24"/>
        </w:rPr>
        <w:t>5% нуждающихся.</w:t>
      </w:r>
    </w:p>
    <w:p w:rsidR="00BE5C04" w:rsidRDefault="00BE5C04" w:rsidP="002755FF">
      <w:pPr>
        <w:ind w:firstLine="709"/>
        <w:jc w:val="both"/>
        <w:rPr>
          <w:sz w:val="24"/>
          <w:szCs w:val="24"/>
        </w:rPr>
      </w:pPr>
      <w:r>
        <w:rPr>
          <w:sz w:val="24"/>
          <w:szCs w:val="24"/>
        </w:rPr>
        <w:t>По группам здоровья дети от 0</w:t>
      </w:r>
      <w:r w:rsidR="00FC1B61">
        <w:rPr>
          <w:sz w:val="24"/>
          <w:szCs w:val="24"/>
        </w:rPr>
        <w:t xml:space="preserve"> </w:t>
      </w:r>
      <w:r>
        <w:rPr>
          <w:sz w:val="24"/>
          <w:szCs w:val="24"/>
        </w:rPr>
        <w:t>-</w:t>
      </w:r>
      <w:r w:rsidR="00FC1B61">
        <w:rPr>
          <w:sz w:val="24"/>
          <w:szCs w:val="24"/>
        </w:rPr>
        <w:t xml:space="preserve"> </w:t>
      </w:r>
      <w:r>
        <w:rPr>
          <w:sz w:val="24"/>
          <w:szCs w:val="24"/>
        </w:rPr>
        <w:t>17 лет составили: 1 группа здоровья 10</w:t>
      </w:r>
      <w:r w:rsidR="00FC1B61">
        <w:rPr>
          <w:sz w:val="24"/>
          <w:szCs w:val="24"/>
        </w:rPr>
        <w:t xml:space="preserve"> </w:t>
      </w:r>
      <w:r>
        <w:rPr>
          <w:sz w:val="24"/>
          <w:szCs w:val="24"/>
        </w:rPr>
        <w:t xml:space="preserve">025 человек </w:t>
      </w:r>
      <w:r w:rsidR="00FC1B61">
        <w:rPr>
          <w:sz w:val="24"/>
          <w:szCs w:val="24"/>
        </w:rPr>
        <w:t xml:space="preserve">                </w:t>
      </w:r>
      <w:r>
        <w:rPr>
          <w:sz w:val="24"/>
          <w:szCs w:val="24"/>
        </w:rPr>
        <w:t>(86%)</w:t>
      </w:r>
      <w:r w:rsidR="00FC1B61">
        <w:rPr>
          <w:sz w:val="24"/>
          <w:szCs w:val="24"/>
        </w:rPr>
        <w:t>,</w:t>
      </w:r>
      <w:r>
        <w:rPr>
          <w:sz w:val="24"/>
          <w:szCs w:val="24"/>
        </w:rPr>
        <w:t xml:space="preserve"> вторая группа здоровья  1</w:t>
      </w:r>
      <w:r w:rsidR="00FC1B61">
        <w:rPr>
          <w:sz w:val="24"/>
          <w:szCs w:val="24"/>
        </w:rPr>
        <w:t xml:space="preserve"> </w:t>
      </w:r>
      <w:r>
        <w:rPr>
          <w:sz w:val="24"/>
          <w:szCs w:val="24"/>
        </w:rPr>
        <w:t>367 (11%), треть</w:t>
      </w:r>
      <w:r w:rsidR="00FC1B61">
        <w:rPr>
          <w:sz w:val="24"/>
          <w:szCs w:val="24"/>
        </w:rPr>
        <w:t>я группа здоровья 130 человек (</w:t>
      </w:r>
      <w:r>
        <w:rPr>
          <w:sz w:val="24"/>
          <w:szCs w:val="24"/>
        </w:rPr>
        <w:t>1</w:t>
      </w:r>
      <w:r w:rsidR="00FC1B61">
        <w:rPr>
          <w:sz w:val="24"/>
          <w:szCs w:val="24"/>
        </w:rPr>
        <w:t>,</w:t>
      </w:r>
      <w:r>
        <w:rPr>
          <w:sz w:val="24"/>
          <w:szCs w:val="24"/>
        </w:rPr>
        <w:t>15%).</w:t>
      </w:r>
    </w:p>
    <w:p w:rsidR="00762394" w:rsidRPr="00E36BB0" w:rsidRDefault="00762394" w:rsidP="002755FF">
      <w:pPr>
        <w:ind w:right="-1" w:firstLine="700"/>
        <w:jc w:val="both"/>
        <w:rPr>
          <w:sz w:val="24"/>
          <w:szCs w:val="24"/>
        </w:rPr>
      </w:pPr>
      <w:r w:rsidRPr="00E36BB0">
        <w:rPr>
          <w:sz w:val="24"/>
          <w:szCs w:val="24"/>
        </w:rPr>
        <w:t>Процент охвата  детского населения профилактическими медицинскими осмотрами  представлен в таблице и  за год существенно не изменился.</w:t>
      </w:r>
    </w:p>
    <w:p w:rsidR="00A248D6" w:rsidRDefault="00762394" w:rsidP="002755FF">
      <w:pPr>
        <w:jc w:val="right"/>
      </w:pPr>
      <w:r>
        <w:t xml:space="preserve">                </w:t>
      </w:r>
    </w:p>
    <w:p w:rsidR="00762394" w:rsidRPr="00D506DB" w:rsidRDefault="00762394" w:rsidP="002755FF">
      <w:pPr>
        <w:jc w:val="right"/>
        <w:rPr>
          <w:sz w:val="22"/>
          <w:szCs w:val="22"/>
        </w:rPr>
      </w:pPr>
      <w:r w:rsidRPr="00D506DB">
        <w:rPr>
          <w:sz w:val="22"/>
          <w:szCs w:val="22"/>
        </w:rPr>
        <w:t xml:space="preserve">Таблица </w:t>
      </w:r>
    </w:p>
    <w:p w:rsidR="00762394" w:rsidRDefault="00762394" w:rsidP="002755FF">
      <w:pPr>
        <w:ind w:left="709" w:right="1393" w:hanging="283"/>
        <w:rPr>
          <w:b/>
          <w:sz w:val="22"/>
          <w:szCs w:val="22"/>
        </w:rPr>
      </w:pPr>
      <w:r w:rsidRPr="0082166A">
        <w:tab/>
      </w:r>
      <w:r w:rsidRPr="0082166A">
        <w:tab/>
      </w:r>
      <w:r w:rsidRPr="0082166A">
        <w:tab/>
      </w:r>
      <w:r w:rsidRPr="00E36BB0">
        <w:rPr>
          <w:b/>
          <w:sz w:val="22"/>
          <w:szCs w:val="22"/>
        </w:rPr>
        <w:t>Охват детского населения медицинскими осмотрами</w:t>
      </w:r>
    </w:p>
    <w:p w:rsidR="00762394" w:rsidRPr="00E36BB0" w:rsidRDefault="00762394" w:rsidP="002755FF">
      <w:pPr>
        <w:ind w:left="709" w:right="1393" w:hanging="283"/>
        <w:rPr>
          <w:b/>
          <w:sz w:val="22"/>
          <w:szCs w:val="22"/>
        </w:rPr>
      </w:pP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279"/>
        <w:gridCol w:w="1619"/>
        <w:gridCol w:w="1619"/>
        <w:gridCol w:w="1515"/>
      </w:tblGrid>
      <w:tr w:rsidR="002F783F" w:rsidRPr="00E36BB0" w:rsidTr="002450A7">
        <w:tc>
          <w:tcPr>
            <w:tcW w:w="2630" w:type="pct"/>
          </w:tcPr>
          <w:p w:rsidR="002F783F" w:rsidRPr="00E36BB0" w:rsidRDefault="002F783F" w:rsidP="002755FF">
            <w:pPr>
              <w:tabs>
                <w:tab w:val="left" w:pos="3122"/>
              </w:tabs>
              <w:jc w:val="center"/>
              <w:rPr>
                <w:sz w:val="22"/>
                <w:szCs w:val="22"/>
              </w:rPr>
            </w:pPr>
          </w:p>
        </w:tc>
        <w:tc>
          <w:tcPr>
            <w:tcW w:w="807" w:type="pct"/>
          </w:tcPr>
          <w:p w:rsidR="002F783F" w:rsidRPr="00E36BB0" w:rsidRDefault="002F783F" w:rsidP="002755FF">
            <w:pPr>
              <w:tabs>
                <w:tab w:val="left" w:pos="3122"/>
              </w:tabs>
              <w:jc w:val="center"/>
              <w:rPr>
                <w:sz w:val="22"/>
                <w:szCs w:val="22"/>
              </w:rPr>
            </w:pPr>
            <w:r w:rsidRPr="00E36BB0">
              <w:rPr>
                <w:sz w:val="22"/>
                <w:szCs w:val="22"/>
              </w:rPr>
              <w:t>2011</w:t>
            </w:r>
            <w:r>
              <w:rPr>
                <w:sz w:val="22"/>
                <w:szCs w:val="22"/>
              </w:rPr>
              <w:t xml:space="preserve"> </w:t>
            </w:r>
            <w:r w:rsidRPr="00E36BB0">
              <w:rPr>
                <w:sz w:val="22"/>
                <w:szCs w:val="22"/>
              </w:rPr>
              <w:t>г</w:t>
            </w:r>
            <w:r>
              <w:rPr>
                <w:sz w:val="22"/>
                <w:szCs w:val="22"/>
              </w:rPr>
              <w:t>од</w:t>
            </w:r>
          </w:p>
        </w:tc>
        <w:tc>
          <w:tcPr>
            <w:tcW w:w="807" w:type="pct"/>
          </w:tcPr>
          <w:p w:rsidR="002F783F" w:rsidRPr="00E36BB0" w:rsidRDefault="002F783F" w:rsidP="002755FF">
            <w:pPr>
              <w:tabs>
                <w:tab w:val="left" w:pos="3122"/>
              </w:tabs>
              <w:jc w:val="center"/>
              <w:rPr>
                <w:sz w:val="22"/>
                <w:szCs w:val="22"/>
              </w:rPr>
            </w:pPr>
            <w:r w:rsidRPr="00E36BB0">
              <w:rPr>
                <w:sz w:val="22"/>
                <w:szCs w:val="22"/>
              </w:rPr>
              <w:t>2012</w:t>
            </w:r>
            <w:r>
              <w:rPr>
                <w:sz w:val="22"/>
                <w:szCs w:val="22"/>
              </w:rPr>
              <w:t xml:space="preserve"> год</w:t>
            </w:r>
          </w:p>
        </w:tc>
        <w:tc>
          <w:tcPr>
            <w:tcW w:w="755" w:type="pct"/>
          </w:tcPr>
          <w:p w:rsidR="002F783F" w:rsidRPr="00E36BB0" w:rsidRDefault="002F783F" w:rsidP="002755FF">
            <w:pPr>
              <w:tabs>
                <w:tab w:val="left" w:pos="3122"/>
              </w:tabs>
              <w:jc w:val="center"/>
              <w:rPr>
                <w:sz w:val="22"/>
                <w:szCs w:val="22"/>
              </w:rPr>
            </w:pPr>
            <w:r>
              <w:rPr>
                <w:sz w:val="22"/>
                <w:szCs w:val="22"/>
              </w:rPr>
              <w:t>2013 год</w:t>
            </w:r>
          </w:p>
        </w:tc>
      </w:tr>
      <w:tr w:rsidR="002F783F" w:rsidRPr="00E36BB0" w:rsidTr="002450A7">
        <w:tc>
          <w:tcPr>
            <w:tcW w:w="2630" w:type="pct"/>
          </w:tcPr>
          <w:p w:rsidR="002F783F" w:rsidRPr="00E36BB0" w:rsidRDefault="002F783F" w:rsidP="002755FF">
            <w:pPr>
              <w:tabs>
                <w:tab w:val="left" w:pos="3122"/>
              </w:tabs>
              <w:rPr>
                <w:sz w:val="22"/>
                <w:szCs w:val="22"/>
              </w:rPr>
            </w:pPr>
            <w:r w:rsidRPr="00E36BB0">
              <w:rPr>
                <w:sz w:val="22"/>
                <w:szCs w:val="22"/>
              </w:rPr>
              <w:t>Охвачено медосмотрами всего %</w:t>
            </w:r>
          </w:p>
        </w:tc>
        <w:tc>
          <w:tcPr>
            <w:tcW w:w="807" w:type="pct"/>
          </w:tcPr>
          <w:p w:rsidR="002F783F" w:rsidRPr="00E36BB0" w:rsidRDefault="002F783F" w:rsidP="002755FF">
            <w:pPr>
              <w:tabs>
                <w:tab w:val="left" w:pos="3122"/>
              </w:tabs>
              <w:jc w:val="center"/>
              <w:rPr>
                <w:sz w:val="22"/>
                <w:szCs w:val="22"/>
              </w:rPr>
            </w:pPr>
            <w:r w:rsidRPr="00E36BB0">
              <w:rPr>
                <w:sz w:val="22"/>
                <w:szCs w:val="22"/>
              </w:rPr>
              <w:t>98,0</w:t>
            </w:r>
          </w:p>
        </w:tc>
        <w:tc>
          <w:tcPr>
            <w:tcW w:w="807" w:type="pct"/>
          </w:tcPr>
          <w:p w:rsidR="002F783F" w:rsidRPr="00E36BB0" w:rsidRDefault="002F783F" w:rsidP="002755FF">
            <w:pPr>
              <w:tabs>
                <w:tab w:val="left" w:pos="3122"/>
              </w:tabs>
              <w:jc w:val="center"/>
              <w:rPr>
                <w:sz w:val="22"/>
                <w:szCs w:val="22"/>
              </w:rPr>
            </w:pPr>
            <w:r w:rsidRPr="00E36BB0">
              <w:rPr>
                <w:sz w:val="22"/>
                <w:szCs w:val="22"/>
              </w:rPr>
              <w:t>97,5</w:t>
            </w:r>
          </w:p>
        </w:tc>
        <w:tc>
          <w:tcPr>
            <w:tcW w:w="755" w:type="pct"/>
          </w:tcPr>
          <w:p w:rsidR="002F783F" w:rsidRPr="002F783F" w:rsidRDefault="002F783F" w:rsidP="002755FF">
            <w:pPr>
              <w:tabs>
                <w:tab w:val="left" w:pos="3122"/>
              </w:tabs>
              <w:jc w:val="center"/>
              <w:rPr>
                <w:sz w:val="22"/>
                <w:szCs w:val="22"/>
              </w:rPr>
            </w:pPr>
            <w:r w:rsidRPr="002F783F">
              <w:rPr>
                <w:sz w:val="22"/>
                <w:szCs w:val="22"/>
              </w:rPr>
              <w:t>92,9</w:t>
            </w:r>
          </w:p>
        </w:tc>
      </w:tr>
      <w:tr w:rsidR="002F783F" w:rsidRPr="00E36BB0" w:rsidTr="002450A7">
        <w:tc>
          <w:tcPr>
            <w:tcW w:w="2630" w:type="pct"/>
          </w:tcPr>
          <w:p w:rsidR="002F783F" w:rsidRPr="00E36BB0" w:rsidRDefault="002F783F" w:rsidP="002755FF">
            <w:pPr>
              <w:tabs>
                <w:tab w:val="left" w:pos="3122"/>
              </w:tabs>
              <w:rPr>
                <w:sz w:val="22"/>
                <w:szCs w:val="22"/>
              </w:rPr>
            </w:pPr>
            <w:r w:rsidRPr="00E36BB0">
              <w:rPr>
                <w:sz w:val="22"/>
                <w:szCs w:val="22"/>
              </w:rPr>
              <w:t>из них: организованных</w:t>
            </w:r>
          </w:p>
        </w:tc>
        <w:tc>
          <w:tcPr>
            <w:tcW w:w="807" w:type="pct"/>
          </w:tcPr>
          <w:p w:rsidR="002F783F" w:rsidRPr="00E36BB0" w:rsidRDefault="002F783F" w:rsidP="002755FF">
            <w:pPr>
              <w:tabs>
                <w:tab w:val="left" w:pos="3122"/>
              </w:tabs>
              <w:jc w:val="center"/>
              <w:rPr>
                <w:sz w:val="22"/>
                <w:szCs w:val="22"/>
              </w:rPr>
            </w:pPr>
            <w:r w:rsidRPr="00E36BB0">
              <w:rPr>
                <w:sz w:val="22"/>
                <w:szCs w:val="22"/>
              </w:rPr>
              <w:t>99,8</w:t>
            </w:r>
          </w:p>
        </w:tc>
        <w:tc>
          <w:tcPr>
            <w:tcW w:w="807" w:type="pct"/>
          </w:tcPr>
          <w:p w:rsidR="002F783F" w:rsidRPr="00E36BB0" w:rsidRDefault="002F783F" w:rsidP="002755FF">
            <w:pPr>
              <w:tabs>
                <w:tab w:val="left" w:pos="3122"/>
              </w:tabs>
              <w:jc w:val="center"/>
              <w:rPr>
                <w:sz w:val="22"/>
                <w:szCs w:val="22"/>
              </w:rPr>
            </w:pPr>
            <w:r w:rsidRPr="00E36BB0">
              <w:rPr>
                <w:sz w:val="22"/>
                <w:szCs w:val="22"/>
              </w:rPr>
              <w:t>95,4</w:t>
            </w:r>
          </w:p>
        </w:tc>
        <w:tc>
          <w:tcPr>
            <w:tcW w:w="755" w:type="pct"/>
          </w:tcPr>
          <w:p w:rsidR="002F783F" w:rsidRPr="002F783F" w:rsidRDefault="002F783F" w:rsidP="002755FF">
            <w:pPr>
              <w:tabs>
                <w:tab w:val="left" w:pos="3122"/>
              </w:tabs>
              <w:jc w:val="center"/>
              <w:rPr>
                <w:sz w:val="22"/>
                <w:szCs w:val="22"/>
              </w:rPr>
            </w:pPr>
            <w:r w:rsidRPr="002F783F">
              <w:rPr>
                <w:sz w:val="22"/>
                <w:szCs w:val="22"/>
              </w:rPr>
              <w:t>97,5</w:t>
            </w:r>
          </w:p>
        </w:tc>
      </w:tr>
      <w:tr w:rsidR="002F783F" w:rsidRPr="00E36BB0" w:rsidTr="002450A7">
        <w:tc>
          <w:tcPr>
            <w:tcW w:w="2630" w:type="pct"/>
          </w:tcPr>
          <w:p w:rsidR="002F783F" w:rsidRPr="00E36BB0" w:rsidRDefault="002F783F" w:rsidP="002755FF">
            <w:pPr>
              <w:tabs>
                <w:tab w:val="left" w:pos="3122"/>
              </w:tabs>
              <w:rPr>
                <w:sz w:val="22"/>
                <w:szCs w:val="22"/>
              </w:rPr>
            </w:pPr>
            <w:r w:rsidRPr="00E36BB0">
              <w:rPr>
                <w:sz w:val="22"/>
                <w:szCs w:val="22"/>
              </w:rPr>
              <w:t>неорганизованных</w:t>
            </w:r>
          </w:p>
        </w:tc>
        <w:tc>
          <w:tcPr>
            <w:tcW w:w="807" w:type="pct"/>
          </w:tcPr>
          <w:p w:rsidR="002F783F" w:rsidRPr="00E36BB0" w:rsidRDefault="002F783F" w:rsidP="002755FF">
            <w:pPr>
              <w:tabs>
                <w:tab w:val="left" w:pos="3122"/>
              </w:tabs>
              <w:jc w:val="center"/>
              <w:rPr>
                <w:sz w:val="22"/>
                <w:szCs w:val="22"/>
              </w:rPr>
            </w:pPr>
            <w:r w:rsidRPr="00E36BB0">
              <w:rPr>
                <w:sz w:val="22"/>
                <w:szCs w:val="22"/>
              </w:rPr>
              <w:t>96,7</w:t>
            </w:r>
          </w:p>
        </w:tc>
        <w:tc>
          <w:tcPr>
            <w:tcW w:w="807" w:type="pct"/>
          </w:tcPr>
          <w:p w:rsidR="002F783F" w:rsidRPr="00E36BB0" w:rsidRDefault="002F783F" w:rsidP="002755FF">
            <w:pPr>
              <w:tabs>
                <w:tab w:val="left" w:pos="3122"/>
              </w:tabs>
              <w:jc w:val="center"/>
              <w:rPr>
                <w:sz w:val="22"/>
                <w:szCs w:val="22"/>
              </w:rPr>
            </w:pPr>
            <w:r w:rsidRPr="00E36BB0">
              <w:rPr>
                <w:sz w:val="22"/>
                <w:szCs w:val="22"/>
              </w:rPr>
              <w:t>96,0</w:t>
            </w:r>
          </w:p>
        </w:tc>
        <w:tc>
          <w:tcPr>
            <w:tcW w:w="755" w:type="pct"/>
          </w:tcPr>
          <w:p w:rsidR="002F783F" w:rsidRPr="002F783F" w:rsidRDefault="002F783F" w:rsidP="002755FF">
            <w:pPr>
              <w:tabs>
                <w:tab w:val="left" w:pos="3122"/>
              </w:tabs>
              <w:jc w:val="center"/>
              <w:rPr>
                <w:sz w:val="22"/>
                <w:szCs w:val="22"/>
              </w:rPr>
            </w:pPr>
            <w:r w:rsidRPr="002F783F">
              <w:rPr>
                <w:sz w:val="22"/>
                <w:szCs w:val="22"/>
              </w:rPr>
              <w:t>97,7</w:t>
            </w:r>
          </w:p>
        </w:tc>
      </w:tr>
      <w:tr w:rsidR="002F783F" w:rsidRPr="00E36BB0" w:rsidTr="002450A7">
        <w:tc>
          <w:tcPr>
            <w:tcW w:w="2630" w:type="pct"/>
          </w:tcPr>
          <w:p w:rsidR="002F783F" w:rsidRPr="00E36BB0" w:rsidRDefault="002F783F" w:rsidP="002755FF">
            <w:pPr>
              <w:tabs>
                <w:tab w:val="left" w:pos="3122"/>
              </w:tabs>
              <w:rPr>
                <w:sz w:val="22"/>
                <w:szCs w:val="22"/>
              </w:rPr>
            </w:pPr>
            <w:r w:rsidRPr="00E36BB0">
              <w:rPr>
                <w:sz w:val="22"/>
                <w:szCs w:val="22"/>
              </w:rPr>
              <w:t>школьников до 14 лет</w:t>
            </w:r>
          </w:p>
        </w:tc>
        <w:tc>
          <w:tcPr>
            <w:tcW w:w="807" w:type="pct"/>
          </w:tcPr>
          <w:p w:rsidR="002F783F" w:rsidRPr="00E36BB0" w:rsidRDefault="002F783F" w:rsidP="002755FF">
            <w:pPr>
              <w:tabs>
                <w:tab w:val="left" w:pos="3122"/>
              </w:tabs>
              <w:jc w:val="center"/>
              <w:rPr>
                <w:sz w:val="22"/>
                <w:szCs w:val="22"/>
              </w:rPr>
            </w:pPr>
            <w:r w:rsidRPr="00E36BB0">
              <w:rPr>
                <w:sz w:val="22"/>
                <w:szCs w:val="22"/>
              </w:rPr>
              <w:t>98,3</w:t>
            </w:r>
          </w:p>
        </w:tc>
        <w:tc>
          <w:tcPr>
            <w:tcW w:w="807" w:type="pct"/>
          </w:tcPr>
          <w:p w:rsidR="002F783F" w:rsidRPr="00E36BB0" w:rsidRDefault="002F783F" w:rsidP="002755FF">
            <w:pPr>
              <w:tabs>
                <w:tab w:val="left" w:pos="3122"/>
              </w:tabs>
              <w:jc w:val="center"/>
              <w:rPr>
                <w:sz w:val="22"/>
                <w:szCs w:val="22"/>
              </w:rPr>
            </w:pPr>
            <w:r w:rsidRPr="00E36BB0">
              <w:rPr>
                <w:sz w:val="22"/>
                <w:szCs w:val="22"/>
              </w:rPr>
              <w:t>97,3</w:t>
            </w:r>
          </w:p>
        </w:tc>
        <w:tc>
          <w:tcPr>
            <w:tcW w:w="755" w:type="pct"/>
          </w:tcPr>
          <w:p w:rsidR="002F783F" w:rsidRPr="002F783F" w:rsidRDefault="002F783F" w:rsidP="002755FF">
            <w:pPr>
              <w:tabs>
                <w:tab w:val="left" w:pos="3122"/>
              </w:tabs>
              <w:jc w:val="center"/>
              <w:rPr>
                <w:sz w:val="22"/>
                <w:szCs w:val="22"/>
              </w:rPr>
            </w:pPr>
            <w:r w:rsidRPr="002F783F">
              <w:rPr>
                <w:sz w:val="22"/>
                <w:szCs w:val="22"/>
              </w:rPr>
              <w:t>95,3</w:t>
            </w:r>
          </w:p>
        </w:tc>
      </w:tr>
      <w:tr w:rsidR="002F783F" w:rsidRPr="00E36BB0" w:rsidTr="002450A7">
        <w:tc>
          <w:tcPr>
            <w:tcW w:w="2630" w:type="pct"/>
          </w:tcPr>
          <w:p w:rsidR="002F783F" w:rsidRPr="00E36BB0" w:rsidRDefault="002F783F" w:rsidP="002755FF">
            <w:pPr>
              <w:tabs>
                <w:tab w:val="left" w:pos="3122"/>
              </w:tabs>
              <w:rPr>
                <w:sz w:val="22"/>
                <w:szCs w:val="22"/>
              </w:rPr>
            </w:pPr>
            <w:r>
              <w:rPr>
                <w:sz w:val="22"/>
                <w:szCs w:val="22"/>
              </w:rPr>
              <w:t>п</w:t>
            </w:r>
            <w:r w:rsidRPr="00E36BB0">
              <w:rPr>
                <w:sz w:val="22"/>
                <w:szCs w:val="22"/>
              </w:rPr>
              <w:t>одростков 15-18 лет</w:t>
            </w:r>
          </w:p>
        </w:tc>
        <w:tc>
          <w:tcPr>
            <w:tcW w:w="807" w:type="pct"/>
          </w:tcPr>
          <w:p w:rsidR="002F783F" w:rsidRPr="00E36BB0" w:rsidRDefault="002F783F" w:rsidP="002755FF">
            <w:pPr>
              <w:tabs>
                <w:tab w:val="left" w:pos="3122"/>
              </w:tabs>
              <w:jc w:val="center"/>
              <w:rPr>
                <w:sz w:val="22"/>
                <w:szCs w:val="22"/>
              </w:rPr>
            </w:pPr>
            <w:r w:rsidRPr="00E36BB0">
              <w:rPr>
                <w:sz w:val="22"/>
                <w:szCs w:val="22"/>
              </w:rPr>
              <w:t>94,5</w:t>
            </w:r>
          </w:p>
        </w:tc>
        <w:tc>
          <w:tcPr>
            <w:tcW w:w="807" w:type="pct"/>
          </w:tcPr>
          <w:p w:rsidR="002F783F" w:rsidRPr="00E36BB0" w:rsidRDefault="002F783F" w:rsidP="002755FF">
            <w:pPr>
              <w:tabs>
                <w:tab w:val="left" w:pos="3122"/>
              </w:tabs>
              <w:jc w:val="center"/>
              <w:rPr>
                <w:sz w:val="22"/>
                <w:szCs w:val="22"/>
              </w:rPr>
            </w:pPr>
            <w:r w:rsidRPr="00E36BB0">
              <w:rPr>
                <w:sz w:val="22"/>
                <w:szCs w:val="22"/>
              </w:rPr>
              <w:t>95,1</w:t>
            </w:r>
          </w:p>
        </w:tc>
        <w:tc>
          <w:tcPr>
            <w:tcW w:w="755" w:type="pct"/>
          </w:tcPr>
          <w:p w:rsidR="002F783F" w:rsidRPr="002F783F" w:rsidRDefault="002F783F" w:rsidP="002755FF">
            <w:pPr>
              <w:tabs>
                <w:tab w:val="left" w:pos="3122"/>
              </w:tabs>
              <w:jc w:val="center"/>
              <w:rPr>
                <w:sz w:val="22"/>
                <w:szCs w:val="22"/>
              </w:rPr>
            </w:pPr>
            <w:r w:rsidRPr="002F783F">
              <w:rPr>
                <w:sz w:val="22"/>
                <w:szCs w:val="22"/>
              </w:rPr>
              <w:t>82,8</w:t>
            </w:r>
          </w:p>
        </w:tc>
      </w:tr>
    </w:tbl>
    <w:p w:rsidR="00B8721A" w:rsidRDefault="00B8721A" w:rsidP="002755FF">
      <w:pPr>
        <w:ind w:right="-1" w:firstLine="700"/>
        <w:jc w:val="both"/>
        <w:rPr>
          <w:sz w:val="24"/>
          <w:szCs w:val="24"/>
        </w:rPr>
      </w:pPr>
    </w:p>
    <w:p w:rsidR="00762394" w:rsidRPr="00E36BB0" w:rsidRDefault="00762394" w:rsidP="002755FF">
      <w:pPr>
        <w:ind w:right="-1" w:firstLine="700"/>
        <w:jc w:val="both"/>
        <w:rPr>
          <w:sz w:val="24"/>
          <w:szCs w:val="24"/>
        </w:rPr>
      </w:pPr>
      <w:r w:rsidRPr="00E36BB0">
        <w:rPr>
          <w:sz w:val="24"/>
          <w:szCs w:val="24"/>
        </w:rPr>
        <w:t xml:space="preserve">Как видно из таблицы охват медицинскими осмотрами находится на достаточно оптимальном уровне </w:t>
      </w:r>
      <w:r w:rsidR="00B44E03">
        <w:rPr>
          <w:sz w:val="24"/>
          <w:szCs w:val="24"/>
        </w:rPr>
        <w:t xml:space="preserve">- </w:t>
      </w:r>
      <w:r w:rsidR="00C26139">
        <w:rPr>
          <w:sz w:val="24"/>
          <w:szCs w:val="24"/>
        </w:rPr>
        <w:t>92,9</w:t>
      </w:r>
      <w:r w:rsidRPr="00E36BB0">
        <w:rPr>
          <w:sz w:val="24"/>
          <w:szCs w:val="24"/>
        </w:rPr>
        <w:t>. Неорганизованные дети осмотрены в 9</w:t>
      </w:r>
      <w:r w:rsidR="00C26139">
        <w:rPr>
          <w:sz w:val="24"/>
          <w:szCs w:val="24"/>
        </w:rPr>
        <w:t>7</w:t>
      </w:r>
      <w:r w:rsidR="00B44E03">
        <w:rPr>
          <w:sz w:val="24"/>
          <w:szCs w:val="24"/>
        </w:rPr>
        <w:t>,7</w:t>
      </w:r>
      <w:r w:rsidRPr="00E36BB0">
        <w:rPr>
          <w:sz w:val="24"/>
          <w:szCs w:val="24"/>
        </w:rPr>
        <w:t xml:space="preserve">% случаев. За последний год общий показатель охваченных медосмотрами  остался на прежнем уровне и соответствует среднероссийским показателям. </w:t>
      </w:r>
    </w:p>
    <w:p w:rsidR="00B173EB" w:rsidRDefault="00C26139" w:rsidP="002755FF">
      <w:pPr>
        <w:ind w:firstLine="709"/>
        <w:jc w:val="both"/>
        <w:rPr>
          <w:sz w:val="24"/>
          <w:szCs w:val="24"/>
        </w:rPr>
      </w:pPr>
      <w:r w:rsidRPr="00B173EB">
        <w:rPr>
          <w:sz w:val="24"/>
          <w:szCs w:val="24"/>
        </w:rPr>
        <w:t xml:space="preserve">В 2013 году также как и в 2012 была проведена углубленная диспансеризация 14 летних  подростков школ города. </w:t>
      </w:r>
    </w:p>
    <w:p w:rsidR="00B173EB" w:rsidRPr="00D506DB" w:rsidRDefault="00B173EB" w:rsidP="002755FF">
      <w:pPr>
        <w:jc w:val="right"/>
        <w:rPr>
          <w:sz w:val="22"/>
          <w:szCs w:val="22"/>
        </w:rPr>
      </w:pPr>
      <w:r w:rsidRPr="00D506DB">
        <w:rPr>
          <w:sz w:val="22"/>
          <w:szCs w:val="22"/>
        </w:rPr>
        <w:t xml:space="preserve">Таблица </w:t>
      </w:r>
    </w:p>
    <w:p w:rsidR="00C26139" w:rsidRDefault="00C26139" w:rsidP="002755FF">
      <w:pPr>
        <w:tabs>
          <w:tab w:val="left" w:pos="9498"/>
        </w:tabs>
        <w:ind w:firstLine="720"/>
        <w:jc w:val="center"/>
        <w:rPr>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5"/>
        <w:gridCol w:w="3317"/>
        <w:gridCol w:w="2299"/>
      </w:tblGrid>
      <w:tr w:rsidR="00C26139" w:rsidRPr="00F73F34" w:rsidTr="002450A7">
        <w:tc>
          <w:tcPr>
            <w:tcW w:w="4415" w:type="dxa"/>
            <w:shd w:val="clear" w:color="auto" w:fill="auto"/>
          </w:tcPr>
          <w:p w:rsidR="00C26139" w:rsidRPr="00B173EB" w:rsidRDefault="00C26139" w:rsidP="002755FF">
            <w:pPr>
              <w:tabs>
                <w:tab w:val="left" w:pos="9498"/>
              </w:tabs>
              <w:rPr>
                <w:sz w:val="22"/>
                <w:szCs w:val="22"/>
              </w:rPr>
            </w:pP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2012</w:t>
            </w:r>
            <w:r w:rsidR="00B173EB" w:rsidRPr="00B173EB">
              <w:rPr>
                <w:sz w:val="22"/>
                <w:szCs w:val="22"/>
              </w:rPr>
              <w:t xml:space="preserve"> год</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2013</w:t>
            </w:r>
            <w:r w:rsidR="00B173EB" w:rsidRPr="00B173EB">
              <w:rPr>
                <w:sz w:val="22"/>
                <w:szCs w:val="22"/>
              </w:rPr>
              <w:t xml:space="preserve"> год</w:t>
            </w:r>
          </w:p>
        </w:tc>
      </w:tr>
      <w:tr w:rsidR="00C26139" w:rsidRPr="00F73F34" w:rsidTr="002450A7">
        <w:tc>
          <w:tcPr>
            <w:tcW w:w="4415" w:type="dxa"/>
            <w:shd w:val="clear" w:color="auto" w:fill="auto"/>
          </w:tcPr>
          <w:p w:rsidR="00C26139" w:rsidRPr="00B173EB" w:rsidRDefault="00C26139" w:rsidP="002755FF">
            <w:pPr>
              <w:tabs>
                <w:tab w:val="left" w:pos="9498"/>
              </w:tabs>
              <w:rPr>
                <w:sz w:val="22"/>
                <w:szCs w:val="22"/>
              </w:rPr>
            </w:pPr>
            <w:r w:rsidRPr="00B173EB">
              <w:rPr>
                <w:sz w:val="22"/>
                <w:szCs w:val="22"/>
              </w:rPr>
              <w:t>Всего осмотрено человек</w:t>
            </w: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409</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422</w:t>
            </w:r>
          </w:p>
        </w:tc>
      </w:tr>
      <w:tr w:rsidR="00B173EB" w:rsidRPr="00F73F34" w:rsidTr="002450A7">
        <w:tc>
          <w:tcPr>
            <w:tcW w:w="10031" w:type="dxa"/>
            <w:gridSpan w:val="3"/>
            <w:shd w:val="clear" w:color="auto" w:fill="auto"/>
          </w:tcPr>
          <w:p w:rsidR="00B173EB" w:rsidRPr="00B173EB" w:rsidRDefault="00B173EB" w:rsidP="002755FF">
            <w:pPr>
              <w:tabs>
                <w:tab w:val="left" w:pos="9498"/>
              </w:tabs>
              <w:jc w:val="center"/>
              <w:rPr>
                <w:sz w:val="22"/>
                <w:szCs w:val="22"/>
              </w:rPr>
            </w:pPr>
            <w:r w:rsidRPr="00B173EB">
              <w:rPr>
                <w:sz w:val="22"/>
                <w:szCs w:val="22"/>
              </w:rPr>
              <w:t>Структура выявленной патологии</w:t>
            </w:r>
          </w:p>
        </w:tc>
      </w:tr>
      <w:tr w:rsidR="00C26139" w:rsidRPr="00F73F34" w:rsidTr="002450A7">
        <w:tc>
          <w:tcPr>
            <w:tcW w:w="4415" w:type="dxa"/>
            <w:shd w:val="clear" w:color="auto" w:fill="auto"/>
          </w:tcPr>
          <w:p w:rsidR="00C26139" w:rsidRPr="00B173EB" w:rsidRDefault="00C26139" w:rsidP="002755FF">
            <w:pPr>
              <w:tabs>
                <w:tab w:val="left" w:pos="9498"/>
              </w:tabs>
              <w:rPr>
                <w:sz w:val="22"/>
                <w:szCs w:val="22"/>
              </w:rPr>
            </w:pPr>
            <w:r w:rsidRPr="00B173EB">
              <w:rPr>
                <w:sz w:val="22"/>
                <w:szCs w:val="22"/>
              </w:rPr>
              <w:t>Б</w:t>
            </w:r>
            <w:r w:rsidR="00B173EB">
              <w:rPr>
                <w:sz w:val="22"/>
                <w:szCs w:val="22"/>
              </w:rPr>
              <w:t>олез</w:t>
            </w:r>
            <w:r w:rsidRPr="00B173EB">
              <w:rPr>
                <w:sz w:val="22"/>
                <w:szCs w:val="22"/>
              </w:rPr>
              <w:t>ни эндокринной системы</w:t>
            </w: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239</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164</w:t>
            </w:r>
          </w:p>
        </w:tc>
      </w:tr>
      <w:tr w:rsidR="00C26139" w:rsidRPr="00F73F34" w:rsidTr="002450A7">
        <w:tc>
          <w:tcPr>
            <w:tcW w:w="4415" w:type="dxa"/>
            <w:shd w:val="clear" w:color="auto" w:fill="auto"/>
          </w:tcPr>
          <w:p w:rsidR="00C26139" w:rsidRPr="00B173EB" w:rsidRDefault="00C26139" w:rsidP="002755FF">
            <w:pPr>
              <w:tabs>
                <w:tab w:val="left" w:pos="9498"/>
              </w:tabs>
              <w:rPr>
                <w:sz w:val="22"/>
                <w:szCs w:val="22"/>
              </w:rPr>
            </w:pPr>
            <w:r w:rsidRPr="00B173EB">
              <w:rPr>
                <w:sz w:val="22"/>
                <w:szCs w:val="22"/>
              </w:rPr>
              <w:t>Болезни глаза и придаточного аппарата</w:t>
            </w: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189</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194</w:t>
            </w:r>
          </w:p>
        </w:tc>
      </w:tr>
      <w:tr w:rsidR="00C26139" w:rsidRPr="00F73F34" w:rsidTr="002450A7">
        <w:tc>
          <w:tcPr>
            <w:tcW w:w="4415" w:type="dxa"/>
            <w:shd w:val="clear" w:color="auto" w:fill="auto"/>
          </w:tcPr>
          <w:p w:rsidR="00C26139" w:rsidRPr="00B173EB" w:rsidRDefault="00C26139" w:rsidP="002755FF">
            <w:pPr>
              <w:tabs>
                <w:tab w:val="left" w:pos="9498"/>
              </w:tabs>
              <w:rPr>
                <w:sz w:val="22"/>
                <w:szCs w:val="22"/>
              </w:rPr>
            </w:pPr>
            <w:r w:rsidRPr="00B173EB">
              <w:rPr>
                <w:sz w:val="22"/>
                <w:szCs w:val="22"/>
              </w:rPr>
              <w:t xml:space="preserve">Болезни системы </w:t>
            </w:r>
            <w:r w:rsidR="00505676" w:rsidRPr="00B173EB">
              <w:rPr>
                <w:sz w:val="22"/>
                <w:szCs w:val="22"/>
              </w:rPr>
              <w:t>кровообращения</w:t>
            </w: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90</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149</w:t>
            </w:r>
          </w:p>
        </w:tc>
      </w:tr>
      <w:tr w:rsidR="00C26139" w:rsidRPr="00F73F34" w:rsidTr="002450A7">
        <w:tc>
          <w:tcPr>
            <w:tcW w:w="4415" w:type="dxa"/>
            <w:shd w:val="clear" w:color="auto" w:fill="auto"/>
          </w:tcPr>
          <w:p w:rsidR="00C26139" w:rsidRPr="00B173EB" w:rsidRDefault="00C26139" w:rsidP="002755FF">
            <w:pPr>
              <w:tabs>
                <w:tab w:val="left" w:pos="9498"/>
              </w:tabs>
              <w:rPr>
                <w:sz w:val="22"/>
                <w:szCs w:val="22"/>
              </w:rPr>
            </w:pPr>
            <w:r w:rsidRPr="00B173EB">
              <w:rPr>
                <w:sz w:val="22"/>
                <w:szCs w:val="22"/>
              </w:rPr>
              <w:t>Болезни органов пищеварения</w:t>
            </w: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85</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144</w:t>
            </w:r>
          </w:p>
        </w:tc>
      </w:tr>
      <w:tr w:rsidR="00C26139" w:rsidRPr="00F73F34" w:rsidTr="002450A7">
        <w:tc>
          <w:tcPr>
            <w:tcW w:w="4415" w:type="dxa"/>
            <w:shd w:val="clear" w:color="auto" w:fill="auto"/>
          </w:tcPr>
          <w:p w:rsidR="00C26139" w:rsidRPr="00B173EB" w:rsidRDefault="00C26139" w:rsidP="002755FF">
            <w:pPr>
              <w:tabs>
                <w:tab w:val="left" w:pos="9498"/>
              </w:tabs>
              <w:jc w:val="center"/>
              <w:rPr>
                <w:sz w:val="22"/>
                <w:szCs w:val="22"/>
              </w:rPr>
            </w:pPr>
            <w:r w:rsidRPr="00B173EB">
              <w:rPr>
                <w:sz w:val="22"/>
                <w:szCs w:val="22"/>
              </w:rPr>
              <w:t>Группы здоровья</w:t>
            </w:r>
          </w:p>
        </w:tc>
        <w:tc>
          <w:tcPr>
            <w:tcW w:w="3317" w:type="dxa"/>
            <w:shd w:val="clear" w:color="auto" w:fill="auto"/>
          </w:tcPr>
          <w:p w:rsidR="00C26139" w:rsidRPr="00B173EB" w:rsidRDefault="00C26139" w:rsidP="002755FF">
            <w:pPr>
              <w:tabs>
                <w:tab w:val="left" w:pos="9498"/>
              </w:tabs>
              <w:jc w:val="center"/>
              <w:rPr>
                <w:sz w:val="22"/>
                <w:szCs w:val="22"/>
              </w:rPr>
            </w:pPr>
          </w:p>
        </w:tc>
        <w:tc>
          <w:tcPr>
            <w:tcW w:w="2299" w:type="dxa"/>
            <w:shd w:val="clear" w:color="auto" w:fill="auto"/>
          </w:tcPr>
          <w:p w:rsidR="00C26139" w:rsidRPr="00B173EB" w:rsidRDefault="00C26139" w:rsidP="002755FF">
            <w:pPr>
              <w:tabs>
                <w:tab w:val="left" w:pos="9498"/>
              </w:tabs>
              <w:jc w:val="center"/>
              <w:rPr>
                <w:sz w:val="22"/>
                <w:szCs w:val="22"/>
              </w:rPr>
            </w:pPr>
          </w:p>
        </w:tc>
      </w:tr>
      <w:tr w:rsidR="00C26139" w:rsidRPr="00F73F34" w:rsidTr="002450A7">
        <w:tc>
          <w:tcPr>
            <w:tcW w:w="4415" w:type="dxa"/>
            <w:shd w:val="clear" w:color="auto" w:fill="auto"/>
          </w:tcPr>
          <w:p w:rsidR="00C26139" w:rsidRPr="00B173EB" w:rsidRDefault="00C26139" w:rsidP="002755FF">
            <w:pPr>
              <w:tabs>
                <w:tab w:val="left" w:pos="9498"/>
              </w:tabs>
              <w:jc w:val="center"/>
              <w:rPr>
                <w:sz w:val="22"/>
                <w:szCs w:val="22"/>
              </w:rPr>
            </w:pPr>
            <w:r w:rsidRPr="00B173EB">
              <w:rPr>
                <w:sz w:val="22"/>
                <w:szCs w:val="22"/>
                <w:lang w:val="en-US"/>
              </w:rPr>
              <w:t xml:space="preserve">I </w:t>
            </w:r>
            <w:r w:rsidRPr="00B173EB">
              <w:rPr>
                <w:sz w:val="22"/>
                <w:szCs w:val="22"/>
              </w:rPr>
              <w:t>группа</w:t>
            </w: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12</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18</w:t>
            </w:r>
          </w:p>
        </w:tc>
      </w:tr>
      <w:tr w:rsidR="00C26139" w:rsidRPr="00F73F34" w:rsidTr="002450A7">
        <w:tc>
          <w:tcPr>
            <w:tcW w:w="4415" w:type="dxa"/>
            <w:shd w:val="clear" w:color="auto" w:fill="auto"/>
          </w:tcPr>
          <w:p w:rsidR="00C26139" w:rsidRPr="00B173EB" w:rsidRDefault="00C26139" w:rsidP="002755FF">
            <w:pPr>
              <w:tabs>
                <w:tab w:val="left" w:pos="9498"/>
              </w:tabs>
              <w:jc w:val="center"/>
              <w:rPr>
                <w:sz w:val="22"/>
                <w:szCs w:val="22"/>
              </w:rPr>
            </w:pPr>
            <w:r w:rsidRPr="00B173EB">
              <w:rPr>
                <w:sz w:val="22"/>
                <w:szCs w:val="22"/>
                <w:lang w:val="en-US"/>
              </w:rPr>
              <w:t xml:space="preserve">II </w:t>
            </w:r>
            <w:r w:rsidRPr="00B173EB">
              <w:rPr>
                <w:sz w:val="22"/>
                <w:szCs w:val="22"/>
              </w:rPr>
              <w:t>группа</w:t>
            </w: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267</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289</w:t>
            </w:r>
          </w:p>
        </w:tc>
      </w:tr>
      <w:tr w:rsidR="00C26139" w:rsidRPr="00F73F34" w:rsidTr="002450A7">
        <w:tc>
          <w:tcPr>
            <w:tcW w:w="4415" w:type="dxa"/>
            <w:shd w:val="clear" w:color="auto" w:fill="auto"/>
          </w:tcPr>
          <w:p w:rsidR="00C26139" w:rsidRPr="00B173EB" w:rsidRDefault="00C26139" w:rsidP="002755FF">
            <w:pPr>
              <w:tabs>
                <w:tab w:val="left" w:pos="9498"/>
              </w:tabs>
              <w:jc w:val="center"/>
              <w:rPr>
                <w:sz w:val="22"/>
                <w:szCs w:val="22"/>
              </w:rPr>
            </w:pPr>
            <w:r w:rsidRPr="00B173EB">
              <w:rPr>
                <w:sz w:val="22"/>
                <w:szCs w:val="22"/>
                <w:lang w:val="en-US"/>
              </w:rPr>
              <w:t>III</w:t>
            </w:r>
            <w:r w:rsidRPr="00B173EB">
              <w:rPr>
                <w:sz w:val="22"/>
                <w:szCs w:val="22"/>
              </w:rPr>
              <w:t xml:space="preserve"> группа</w:t>
            </w: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100</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126</w:t>
            </w:r>
          </w:p>
        </w:tc>
      </w:tr>
      <w:tr w:rsidR="00C26139" w:rsidRPr="00F73F34" w:rsidTr="002450A7">
        <w:tc>
          <w:tcPr>
            <w:tcW w:w="4415" w:type="dxa"/>
            <w:shd w:val="clear" w:color="auto" w:fill="auto"/>
          </w:tcPr>
          <w:p w:rsidR="00C26139" w:rsidRPr="00B173EB" w:rsidRDefault="00C26139" w:rsidP="002755FF">
            <w:pPr>
              <w:tabs>
                <w:tab w:val="left" w:pos="9498"/>
              </w:tabs>
              <w:jc w:val="center"/>
              <w:rPr>
                <w:sz w:val="22"/>
                <w:szCs w:val="22"/>
              </w:rPr>
            </w:pPr>
            <w:r w:rsidRPr="00B173EB">
              <w:rPr>
                <w:sz w:val="22"/>
                <w:szCs w:val="22"/>
                <w:lang w:val="en-US"/>
              </w:rPr>
              <w:t>V</w:t>
            </w:r>
            <w:r w:rsidRPr="00B173EB">
              <w:rPr>
                <w:sz w:val="22"/>
                <w:szCs w:val="22"/>
              </w:rPr>
              <w:t xml:space="preserve"> группа</w:t>
            </w:r>
          </w:p>
        </w:tc>
        <w:tc>
          <w:tcPr>
            <w:tcW w:w="3317" w:type="dxa"/>
            <w:shd w:val="clear" w:color="auto" w:fill="auto"/>
          </w:tcPr>
          <w:p w:rsidR="00C26139" w:rsidRPr="00B173EB" w:rsidRDefault="00C26139" w:rsidP="002755FF">
            <w:pPr>
              <w:tabs>
                <w:tab w:val="left" w:pos="9498"/>
              </w:tabs>
              <w:jc w:val="center"/>
              <w:rPr>
                <w:sz w:val="22"/>
                <w:szCs w:val="22"/>
              </w:rPr>
            </w:pPr>
            <w:r w:rsidRPr="00B173EB">
              <w:rPr>
                <w:sz w:val="22"/>
                <w:szCs w:val="22"/>
              </w:rPr>
              <w:t>4</w:t>
            </w:r>
          </w:p>
        </w:tc>
        <w:tc>
          <w:tcPr>
            <w:tcW w:w="2299" w:type="dxa"/>
            <w:shd w:val="clear" w:color="auto" w:fill="auto"/>
          </w:tcPr>
          <w:p w:rsidR="00C26139" w:rsidRPr="00B173EB" w:rsidRDefault="00C26139" w:rsidP="002755FF">
            <w:pPr>
              <w:tabs>
                <w:tab w:val="left" w:pos="9498"/>
              </w:tabs>
              <w:jc w:val="center"/>
              <w:rPr>
                <w:sz w:val="22"/>
                <w:szCs w:val="22"/>
              </w:rPr>
            </w:pPr>
            <w:r w:rsidRPr="00B173EB">
              <w:rPr>
                <w:sz w:val="22"/>
                <w:szCs w:val="22"/>
              </w:rPr>
              <w:t>4</w:t>
            </w:r>
          </w:p>
        </w:tc>
      </w:tr>
    </w:tbl>
    <w:p w:rsidR="00C26139" w:rsidRPr="00DC6954" w:rsidRDefault="00C26139" w:rsidP="002755FF">
      <w:pPr>
        <w:tabs>
          <w:tab w:val="left" w:pos="9498"/>
        </w:tabs>
        <w:ind w:firstLine="720"/>
        <w:rPr>
          <w:b/>
          <w:sz w:val="22"/>
          <w:szCs w:val="22"/>
        </w:rPr>
      </w:pPr>
    </w:p>
    <w:p w:rsidR="00C26139" w:rsidRPr="00C11E74" w:rsidRDefault="00C26139" w:rsidP="002755FF">
      <w:pPr>
        <w:ind w:firstLine="709"/>
        <w:jc w:val="both"/>
        <w:rPr>
          <w:sz w:val="24"/>
          <w:szCs w:val="24"/>
        </w:rPr>
      </w:pPr>
      <w:r w:rsidRPr="00C11E74">
        <w:rPr>
          <w:sz w:val="24"/>
          <w:szCs w:val="24"/>
        </w:rPr>
        <w:t>Физическое развитие нормальное</w:t>
      </w:r>
      <w:r w:rsidR="00B173EB">
        <w:rPr>
          <w:sz w:val="24"/>
          <w:szCs w:val="24"/>
        </w:rPr>
        <w:t xml:space="preserve">  </w:t>
      </w:r>
      <w:r w:rsidRPr="00C11E74">
        <w:rPr>
          <w:sz w:val="24"/>
          <w:szCs w:val="24"/>
        </w:rPr>
        <w:t>- 281 человек, дефицит массы</w:t>
      </w:r>
      <w:r w:rsidR="00B173EB">
        <w:rPr>
          <w:sz w:val="24"/>
          <w:szCs w:val="24"/>
        </w:rPr>
        <w:t xml:space="preserve"> </w:t>
      </w:r>
      <w:r w:rsidRPr="00C11E74">
        <w:rPr>
          <w:sz w:val="24"/>
          <w:szCs w:val="24"/>
        </w:rPr>
        <w:t>-</w:t>
      </w:r>
      <w:r w:rsidR="00B173EB">
        <w:rPr>
          <w:sz w:val="24"/>
          <w:szCs w:val="24"/>
        </w:rPr>
        <w:t xml:space="preserve"> </w:t>
      </w:r>
      <w:r w:rsidRPr="00C11E74">
        <w:rPr>
          <w:sz w:val="24"/>
          <w:szCs w:val="24"/>
        </w:rPr>
        <w:t>71,</w:t>
      </w:r>
      <w:r w:rsidR="00B173EB">
        <w:rPr>
          <w:sz w:val="24"/>
          <w:szCs w:val="24"/>
        </w:rPr>
        <w:t xml:space="preserve"> </w:t>
      </w:r>
      <w:r w:rsidRPr="00C11E74">
        <w:rPr>
          <w:sz w:val="24"/>
          <w:szCs w:val="24"/>
        </w:rPr>
        <w:t>избыток массы</w:t>
      </w:r>
      <w:r w:rsidR="00B173EB">
        <w:rPr>
          <w:sz w:val="24"/>
          <w:szCs w:val="24"/>
        </w:rPr>
        <w:t xml:space="preserve"> </w:t>
      </w:r>
      <w:r w:rsidRPr="00C11E74">
        <w:rPr>
          <w:sz w:val="24"/>
          <w:szCs w:val="24"/>
        </w:rPr>
        <w:t>-</w:t>
      </w:r>
      <w:r w:rsidR="00B173EB">
        <w:rPr>
          <w:sz w:val="24"/>
          <w:szCs w:val="24"/>
        </w:rPr>
        <w:t xml:space="preserve"> </w:t>
      </w:r>
      <w:r w:rsidRPr="00C11E74">
        <w:rPr>
          <w:sz w:val="24"/>
          <w:szCs w:val="24"/>
        </w:rPr>
        <w:t>53,низкий рост</w:t>
      </w:r>
      <w:r w:rsidR="00B173EB">
        <w:rPr>
          <w:sz w:val="24"/>
          <w:szCs w:val="24"/>
        </w:rPr>
        <w:t xml:space="preserve"> – </w:t>
      </w:r>
      <w:r w:rsidRPr="00C11E74">
        <w:rPr>
          <w:sz w:val="24"/>
          <w:szCs w:val="24"/>
        </w:rPr>
        <w:t>8</w:t>
      </w:r>
      <w:r w:rsidR="00B173EB">
        <w:rPr>
          <w:sz w:val="24"/>
          <w:szCs w:val="24"/>
        </w:rPr>
        <w:t xml:space="preserve"> </w:t>
      </w:r>
      <w:r w:rsidRPr="00C11E74">
        <w:rPr>
          <w:sz w:val="24"/>
          <w:szCs w:val="24"/>
        </w:rPr>
        <w:t>чел,</w:t>
      </w:r>
      <w:r w:rsidR="00B173EB">
        <w:rPr>
          <w:sz w:val="24"/>
          <w:szCs w:val="24"/>
        </w:rPr>
        <w:t xml:space="preserve"> </w:t>
      </w:r>
      <w:r w:rsidRPr="00C11E74">
        <w:rPr>
          <w:sz w:val="24"/>
          <w:szCs w:val="24"/>
        </w:rPr>
        <w:t>высокий рост</w:t>
      </w:r>
      <w:r w:rsidR="00B173EB">
        <w:rPr>
          <w:sz w:val="24"/>
          <w:szCs w:val="24"/>
        </w:rPr>
        <w:t xml:space="preserve"> – </w:t>
      </w:r>
      <w:r w:rsidRPr="00C11E74">
        <w:rPr>
          <w:sz w:val="24"/>
          <w:szCs w:val="24"/>
        </w:rPr>
        <w:t>9</w:t>
      </w:r>
      <w:r w:rsidR="00B173EB">
        <w:rPr>
          <w:sz w:val="24"/>
          <w:szCs w:val="24"/>
        </w:rPr>
        <w:t xml:space="preserve"> человек.</w:t>
      </w:r>
    </w:p>
    <w:p w:rsidR="00C26139" w:rsidRDefault="00C26139" w:rsidP="002755FF">
      <w:pPr>
        <w:ind w:firstLine="709"/>
        <w:jc w:val="both"/>
        <w:rPr>
          <w:sz w:val="24"/>
          <w:szCs w:val="24"/>
        </w:rPr>
      </w:pPr>
      <w:r w:rsidRPr="00C11E74">
        <w:rPr>
          <w:sz w:val="24"/>
          <w:szCs w:val="24"/>
        </w:rPr>
        <w:t>По результат</w:t>
      </w:r>
      <w:r>
        <w:rPr>
          <w:sz w:val="24"/>
          <w:szCs w:val="24"/>
        </w:rPr>
        <w:t xml:space="preserve">ам диспансеризации направлены на консультацию к специалистам </w:t>
      </w:r>
      <w:r w:rsidRPr="00C11E74">
        <w:rPr>
          <w:sz w:val="24"/>
          <w:szCs w:val="24"/>
        </w:rPr>
        <w:t>-300</w:t>
      </w:r>
      <w:r w:rsidR="00B173EB">
        <w:rPr>
          <w:sz w:val="24"/>
          <w:szCs w:val="24"/>
        </w:rPr>
        <w:t xml:space="preserve"> </w:t>
      </w:r>
      <w:r>
        <w:rPr>
          <w:sz w:val="24"/>
          <w:szCs w:val="24"/>
        </w:rPr>
        <w:t>человек, получили амбулаторное лечение 313 человек,   в стационаре 38 человек, сан</w:t>
      </w:r>
      <w:r w:rsidR="00B173EB">
        <w:rPr>
          <w:sz w:val="24"/>
          <w:szCs w:val="24"/>
        </w:rPr>
        <w:t>аторно</w:t>
      </w:r>
      <w:r>
        <w:rPr>
          <w:sz w:val="24"/>
          <w:szCs w:val="24"/>
        </w:rPr>
        <w:t>-кур</w:t>
      </w:r>
      <w:r w:rsidR="00B173EB">
        <w:rPr>
          <w:sz w:val="24"/>
          <w:szCs w:val="24"/>
        </w:rPr>
        <w:t>ортное</w:t>
      </w:r>
      <w:r>
        <w:rPr>
          <w:sz w:val="24"/>
          <w:szCs w:val="24"/>
        </w:rPr>
        <w:t xml:space="preserve"> лечение 79 человек.</w:t>
      </w:r>
    </w:p>
    <w:p w:rsidR="00C26139" w:rsidRDefault="00B173EB" w:rsidP="002755FF">
      <w:pPr>
        <w:ind w:firstLine="709"/>
        <w:jc w:val="both"/>
        <w:rPr>
          <w:sz w:val="24"/>
          <w:szCs w:val="24"/>
        </w:rPr>
      </w:pPr>
      <w:r>
        <w:rPr>
          <w:sz w:val="24"/>
          <w:szCs w:val="24"/>
        </w:rPr>
        <w:t>Н</w:t>
      </w:r>
      <w:r w:rsidR="00C26139">
        <w:rPr>
          <w:sz w:val="24"/>
          <w:szCs w:val="24"/>
        </w:rPr>
        <w:t>а первом месте среди выявленной патологии   снижение зрения у детей  18,8</w:t>
      </w:r>
      <w:r>
        <w:rPr>
          <w:sz w:val="24"/>
          <w:szCs w:val="24"/>
        </w:rPr>
        <w:t xml:space="preserve"> </w:t>
      </w:r>
      <w:r w:rsidR="00C26139">
        <w:rPr>
          <w:sz w:val="24"/>
          <w:szCs w:val="24"/>
        </w:rPr>
        <w:t>0%  с незначительной тенденцией к  повышение на 2,8% в сравнении с прошлым годом.</w:t>
      </w:r>
      <w:r w:rsidR="00C26139" w:rsidRPr="00330E80">
        <w:rPr>
          <w:sz w:val="24"/>
          <w:szCs w:val="24"/>
        </w:rPr>
        <w:t xml:space="preserve"> Это является проблемой школьного возраста и отмечается </w:t>
      </w:r>
      <w:r w:rsidR="00C26139">
        <w:rPr>
          <w:sz w:val="24"/>
          <w:szCs w:val="24"/>
        </w:rPr>
        <w:t xml:space="preserve"> </w:t>
      </w:r>
      <w:r w:rsidR="00C26139" w:rsidRPr="00330E80">
        <w:rPr>
          <w:sz w:val="24"/>
          <w:szCs w:val="24"/>
        </w:rPr>
        <w:t xml:space="preserve"> во всей среднероссийской статистике, Бесспорно, положительным является то, что в детской поликлинике    группы «школьного риска» (начальные и выпускные  классы) осматриваются по системе АКДО, что на современном этапе более информативно не только для выявления основной патологии, но и всех сопутствующих заболеваний.</w:t>
      </w:r>
      <w:r w:rsidR="00C26139">
        <w:rPr>
          <w:sz w:val="24"/>
          <w:szCs w:val="24"/>
        </w:rPr>
        <w:t xml:space="preserve"> На втором месте также с незначительным  повышением на 4</w:t>
      </w:r>
      <w:r>
        <w:rPr>
          <w:sz w:val="24"/>
          <w:szCs w:val="24"/>
        </w:rPr>
        <w:t>,</w:t>
      </w:r>
      <w:r w:rsidR="00C26139">
        <w:rPr>
          <w:sz w:val="24"/>
          <w:szCs w:val="24"/>
        </w:rPr>
        <w:t>4% нарушение осанки 14,4%</w:t>
      </w:r>
      <w:r>
        <w:rPr>
          <w:sz w:val="24"/>
          <w:szCs w:val="24"/>
        </w:rPr>
        <w:t>.</w:t>
      </w:r>
    </w:p>
    <w:p w:rsidR="00C26139" w:rsidRDefault="00C26139" w:rsidP="002755FF">
      <w:pPr>
        <w:ind w:firstLine="709"/>
        <w:jc w:val="both"/>
        <w:rPr>
          <w:sz w:val="24"/>
          <w:szCs w:val="24"/>
        </w:rPr>
      </w:pPr>
      <w:r w:rsidRPr="00A07C06">
        <w:rPr>
          <w:sz w:val="24"/>
          <w:szCs w:val="24"/>
        </w:rPr>
        <w:t xml:space="preserve"> </w:t>
      </w:r>
      <w:r w:rsidR="00B44E03">
        <w:rPr>
          <w:sz w:val="24"/>
          <w:szCs w:val="24"/>
        </w:rPr>
        <w:t>В отличие</w:t>
      </w:r>
      <w:r>
        <w:rPr>
          <w:sz w:val="24"/>
          <w:szCs w:val="24"/>
        </w:rPr>
        <w:t xml:space="preserve"> от диспансеризации  14 летних подростков </w:t>
      </w:r>
      <w:r w:rsidR="00B173EB">
        <w:rPr>
          <w:sz w:val="24"/>
          <w:szCs w:val="24"/>
        </w:rPr>
        <w:t xml:space="preserve"> прошлого </w:t>
      </w:r>
      <w:r>
        <w:rPr>
          <w:sz w:val="24"/>
          <w:szCs w:val="24"/>
        </w:rPr>
        <w:t>года, в 2013</w:t>
      </w:r>
      <w:r w:rsidR="00505676">
        <w:rPr>
          <w:sz w:val="24"/>
          <w:szCs w:val="24"/>
        </w:rPr>
        <w:t xml:space="preserve"> </w:t>
      </w:r>
      <w:r>
        <w:rPr>
          <w:sz w:val="24"/>
          <w:szCs w:val="24"/>
        </w:rPr>
        <w:t xml:space="preserve">году на третьем месте по частоте выявляемости болезни системы кровообращения и пищеварения,  в основном за счет большого числа   вегето-сосудистых дистоний у детей пубертатного периода. </w:t>
      </w:r>
    </w:p>
    <w:p w:rsidR="00C26139" w:rsidRDefault="00C26139" w:rsidP="002755FF">
      <w:pPr>
        <w:ind w:firstLine="709"/>
        <w:jc w:val="both"/>
        <w:rPr>
          <w:sz w:val="24"/>
          <w:szCs w:val="24"/>
        </w:rPr>
      </w:pPr>
      <w:r w:rsidRPr="008340E4">
        <w:rPr>
          <w:sz w:val="24"/>
          <w:szCs w:val="24"/>
        </w:rPr>
        <w:lastRenderedPageBreak/>
        <w:t>Рост вышеуказанной патологии</w:t>
      </w:r>
      <w:r>
        <w:rPr>
          <w:sz w:val="24"/>
          <w:szCs w:val="24"/>
        </w:rPr>
        <w:t xml:space="preserve">  в школах особенно в старших классах, связано с отсутствием строго режима труда и отдыха, дети  проводят чрезмерно много времени за компьютерами, уделяя мало времени лечебной физкультуре и прогулкам на свежем воздухе. Кроме того конечно же назрела  острая необходимость </w:t>
      </w:r>
      <w:r w:rsidR="00B173EB">
        <w:rPr>
          <w:sz w:val="24"/>
          <w:szCs w:val="24"/>
        </w:rPr>
        <w:t>наличия</w:t>
      </w:r>
      <w:r>
        <w:rPr>
          <w:sz w:val="24"/>
          <w:szCs w:val="24"/>
        </w:rPr>
        <w:t xml:space="preserve"> врач</w:t>
      </w:r>
      <w:r w:rsidR="00B173EB">
        <w:rPr>
          <w:sz w:val="24"/>
          <w:szCs w:val="24"/>
        </w:rPr>
        <w:t>а</w:t>
      </w:r>
      <w:r>
        <w:rPr>
          <w:sz w:val="24"/>
          <w:szCs w:val="24"/>
        </w:rPr>
        <w:t xml:space="preserve"> гигиенист</w:t>
      </w:r>
      <w:r w:rsidR="00B173EB">
        <w:rPr>
          <w:sz w:val="24"/>
          <w:szCs w:val="24"/>
        </w:rPr>
        <w:t>а,</w:t>
      </w:r>
      <w:r>
        <w:rPr>
          <w:sz w:val="24"/>
          <w:szCs w:val="24"/>
        </w:rPr>
        <w:t xml:space="preserve"> </w:t>
      </w:r>
      <w:r w:rsidR="00FE3CC1">
        <w:rPr>
          <w:sz w:val="24"/>
          <w:szCs w:val="24"/>
        </w:rPr>
        <w:t xml:space="preserve">с целью проведения </w:t>
      </w:r>
      <w:r>
        <w:rPr>
          <w:sz w:val="24"/>
          <w:szCs w:val="24"/>
        </w:rPr>
        <w:t>монитори</w:t>
      </w:r>
      <w:r w:rsidR="00FE3CC1">
        <w:rPr>
          <w:sz w:val="24"/>
          <w:szCs w:val="24"/>
        </w:rPr>
        <w:t xml:space="preserve">нга </w:t>
      </w:r>
      <w:r>
        <w:rPr>
          <w:sz w:val="24"/>
          <w:szCs w:val="24"/>
        </w:rPr>
        <w:t xml:space="preserve"> соблюдение гигиенических норм  помещений</w:t>
      </w:r>
      <w:r w:rsidR="00FE3CC1">
        <w:rPr>
          <w:sz w:val="24"/>
          <w:szCs w:val="24"/>
        </w:rPr>
        <w:t xml:space="preserve">, проведения </w:t>
      </w:r>
      <w:r>
        <w:rPr>
          <w:sz w:val="24"/>
          <w:szCs w:val="24"/>
        </w:rPr>
        <w:t xml:space="preserve"> бесед с детьми о необходимости вести здоровый образ жизни. К сожалению постоянный дефицит врачебных и фельдшерских кадров не позволяет </w:t>
      </w:r>
      <w:r w:rsidR="00FE3CC1">
        <w:rPr>
          <w:sz w:val="24"/>
          <w:szCs w:val="24"/>
        </w:rPr>
        <w:t xml:space="preserve">в полной объеме </w:t>
      </w:r>
      <w:r>
        <w:rPr>
          <w:sz w:val="24"/>
          <w:szCs w:val="24"/>
        </w:rPr>
        <w:t xml:space="preserve"> пров</w:t>
      </w:r>
      <w:r w:rsidR="00FE3CC1">
        <w:rPr>
          <w:sz w:val="24"/>
          <w:szCs w:val="24"/>
        </w:rPr>
        <w:t>одить</w:t>
      </w:r>
      <w:r>
        <w:rPr>
          <w:sz w:val="24"/>
          <w:szCs w:val="24"/>
        </w:rPr>
        <w:t xml:space="preserve"> оздоровительные мероприятиях в школах. </w:t>
      </w:r>
    </w:p>
    <w:p w:rsidR="00B40EF4" w:rsidRPr="00B40EF4" w:rsidRDefault="00B40EF4" w:rsidP="002755FF">
      <w:pPr>
        <w:tabs>
          <w:tab w:val="left" w:pos="9498"/>
        </w:tabs>
        <w:jc w:val="right"/>
        <w:rPr>
          <w:sz w:val="24"/>
          <w:szCs w:val="22"/>
        </w:rPr>
      </w:pPr>
      <w:r w:rsidRPr="007356BE">
        <w:rPr>
          <w:sz w:val="22"/>
          <w:szCs w:val="22"/>
        </w:rPr>
        <w:t xml:space="preserve">Таблица </w:t>
      </w:r>
    </w:p>
    <w:p w:rsidR="00B40EF4" w:rsidRPr="007356BE" w:rsidRDefault="00B40EF4" w:rsidP="002755FF">
      <w:pPr>
        <w:tabs>
          <w:tab w:val="left" w:pos="9498"/>
        </w:tabs>
        <w:jc w:val="center"/>
        <w:rPr>
          <w:sz w:val="22"/>
          <w:szCs w:val="22"/>
        </w:rPr>
      </w:pPr>
      <w:r w:rsidRPr="007356BE">
        <w:rPr>
          <w:b/>
          <w:sz w:val="22"/>
          <w:szCs w:val="22"/>
        </w:rPr>
        <w:t>Рождаемость и младенческая смертность за</w:t>
      </w:r>
      <w:r w:rsidR="007356BE" w:rsidRPr="007356BE">
        <w:rPr>
          <w:b/>
          <w:sz w:val="22"/>
          <w:szCs w:val="22"/>
        </w:rPr>
        <w:t xml:space="preserve"> период </w:t>
      </w:r>
      <w:r w:rsidRPr="007356BE">
        <w:rPr>
          <w:b/>
          <w:sz w:val="22"/>
          <w:szCs w:val="22"/>
        </w:rPr>
        <w:t xml:space="preserve"> 20</w:t>
      </w:r>
      <w:r w:rsidR="007356BE" w:rsidRPr="007356BE">
        <w:rPr>
          <w:b/>
          <w:sz w:val="22"/>
          <w:szCs w:val="22"/>
        </w:rPr>
        <w:t>1</w:t>
      </w:r>
      <w:r w:rsidR="00FE3CC1">
        <w:rPr>
          <w:b/>
          <w:sz w:val="22"/>
          <w:szCs w:val="22"/>
        </w:rPr>
        <w:t>1</w:t>
      </w:r>
      <w:r w:rsidR="00D62FD8">
        <w:rPr>
          <w:b/>
          <w:sz w:val="22"/>
          <w:szCs w:val="22"/>
        </w:rPr>
        <w:t xml:space="preserve"> </w:t>
      </w:r>
      <w:r w:rsidRPr="007356BE">
        <w:rPr>
          <w:b/>
          <w:sz w:val="22"/>
          <w:szCs w:val="22"/>
        </w:rPr>
        <w:t>- 201</w:t>
      </w:r>
      <w:r w:rsidR="00FE3CC1">
        <w:rPr>
          <w:b/>
          <w:sz w:val="22"/>
          <w:szCs w:val="22"/>
        </w:rPr>
        <w:t>3</w:t>
      </w:r>
      <w:r w:rsidRPr="007356BE">
        <w:rPr>
          <w:b/>
          <w:sz w:val="22"/>
          <w:szCs w:val="22"/>
        </w:rPr>
        <w:t xml:space="preserve"> г</w:t>
      </w:r>
      <w:r w:rsidR="007356BE" w:rsidRPr="007356BE">
        <w:rPr>
          <w:b/>
          <w:sz w:val="22"/>
          <w:szCs w:val="22"/>
        </w:rPr>
        <w:t>оды</w:t>
      </w:r>
    </w:p>
    <w:p w:rsidR="00B40EF4" w:rsidRPr="007356BE" w:rsidRDefault="00B40EF4" w:rsidP="002755FF">
      <w:pPr>
        <w:tabs>
          <w:tab w:val="left" w:pos="9498"/>
        </w:tabs>
        <w:jc w:val="both"/>
        <w:rPr>
          <w:b/>
          <w:sz w:val="22"/>
          <w:szCs w:val="22"/>
        </w:rPr>
      </w:pPr>
      <w:r w:rsidRPr="007356BE">
        <w:rPr>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E0"/>
      </w:tblPr>
      <w:tblGrid>
        <w:gridCol w:w="4359"/>
        <w:gridCol w:w="1926"/>
        <w:gridCol w:w="1926"/>
        <w:gridCol w:w="1926"/>
      </w:tblGrid>
      <w:tr w:rsidR="00FE3CC1" w:rsidRPr="007356BE" w:rsidTr="002450A7">
        <w:trPr>
          <w:trHeight w:val="283"/>
        </w:trPr>
        <w:tc>
          <w:tcPr>
            <w:tcW w:w="2150" w:type="pct"/>
          </w:tcPr>
          <w:p w:rsidR="00FE3CC1" w:rsidRPr="007356BE" w:rsidRDefault="00FE3CC1" w:rsidP="002450A7">
            <w:pPr>
              <w:tabs>
                <w:tab w:val="left" w:pos="9498"/>
              </w:tabs>
              <w:rPr>
                <w:sz w:val="22"/>
                <w:szCs w:val="22"/>
              </w:rPr>
            </w:pPr>
          </w:p>
        </w:tc>
        <w:tc>
          <w:tcPr>
            <w:tcW w:w="950" w:type="pct"/>
          </w:tcPr>
          <w:p w:rsidR="00FE3CC1" w:rsidRPr="007356BE" w:rsidRDefault="00FE3CC1" w:rsidP="002450A7">
            <w:pPr>
              <w:tabs>
                <w:tab w:val="left" w:pos="9498"/>
              </w:tabs>
              <w:rPr>
                <w:sz w:val="22"/>
                <w:szCs w:val="22"/>
              </w:rPr>
            </w:pPr>
            <w:r w:rsidRPr="007356BE">
              <w:rPr>
                <w:sz w:val="22"/>
                <w:szCs w:val="22"/>
              </w:rPr>
              <w:t>2011 год</w:t>
            </w:r>
          </w:p>
        </w:tc>
        <w:tc>
          <w:tcPr>
            <w:tcW w:w="950" w:type="pct"/>
          </w:tcPr>
          <w:p w:rsidR="00FE3CC1" w:rsidRPr="007356BE" w:rsidRDefault="00FE3CC1" w:rsidP="002450A7">
            <w:pPr>
              <w:tabs>
                <w:tab w:val="left" w:pos="9498"/>
              </w:tabs>
              <w:rPr>
                <w:sz w:val="22"/>
                <w:szCs w:val="22"/>
              </w:rPr>
            </w:pPr>
            <w:r w:rsidRPr="007356BE">
              <w:rPr>
                <w:sz w:val="22"/>
                <w:szCs w:val="22"/>
              </w:rPr>
              <w:t>2012 год</w:t>
            </w:r>
          </w:p>
        </w:tc>
        <w:tc>
          <w:tcPr>
            <w:tcW w:w="950" w:type="pct"/>
          </w:tcPr>
          <w:p w:rsidR="00FE3CC1" w:rsidRPr="007356BE" w:rsidRDefault="00FE3CC1" w:rsidP="002450A7">
            <w:pPr>
              <w:tabs>
                <w:tab w:val="left" w:pos="9498"/>
              </w:tabs>
              <w:rPr>
                <w:sz w:val="22"/>
                <w:szCs w:val="22"/>
              </w:rPr>
            </w:pPr>
            <w:r>
              <w:rPr>
                <w:sz w:val="22"/>
                <w:szCs w:val="22"/>
              </w:rPr>
              <w:t>2013 год</w:t>
            </w:r>
          </w:p>
        </w:tc>
      </w:tr>
      <w:tr w:rsidR="00FE3CC1" w:rsidRPr="007356BE" w:rsidTr="00FE3CC1">
        <w:tc>
          <w:tcPr>
            <w:tcW w:w="2150" w:type="pct"/>
          </w:tcPr>
          <w:p w:rsidR="00FE3CC1" w:rsidRPr="007356BE" w:rsidRDefault="00FE3CC1" w:rsidP="002755FF">
            <w:pPr>
              <w:tabs>
                <w:tab w:val="left" w:pos="9498"/>
              </w:tabs>
              <w:jc w:val="both"/>
              <w:rPr>
                <w:sz w:val="22"/>
                <w:szCs w:val="22"/>
              </w:rPr>
            </w:pPr>
            <w:r w:rsidRPr="007356BE">
              <w:rPr>
                <w:sz w:val="22"/>
                <w:szCs w:val="22"/>
              </w:rPr>
              <w:t>Родилось живыми  (абсолютное число)</w:t>
            </w:r>
          </w:p>
        </w:tc>
        <w:tc>
          <w:tcPr>
            <w:tcW w:w="950" w:type="pct"/>
          </w:tcPr>
          <w:p w:rsidR="00FE3CC1" w:rsidRPr="007356BE" w:rsidRDefault="00FE3CC1" w:rsidP="002755FF">
            <w:pPr>
              <w:tabs>
                <w:tab w:val="left" w:pos="9498"/>
              </w:tabs>
              <w:jc w:val="center"/>
              <w:rPr>
                <w:sz w:val="22"/>
                <w:szCs w:val="22"/>
              </w:rPr>
            </w:pPr>
            <w:r w:rsidRPr="007356BE">
              <w:rPr>
                <w:sz w:val="22"/>
                <w:szCs w:val="22"/>
              </w:rPr>
              <w:t>750</w:t>
            </w:r>
          </w:p>
        </w:tc>
        <w:tc>
          <w:tcPr>
            <w:tcW w:w="950" w:type="pct"/>
          </w:tcPr>
          <w:p w:rsidR="00FE3CC1" w:rsidRPr="007356BE" w:rsidRDefault="00FE3CC1" w:rsidP="002755FF">
            <w:pPr>
              <w:tabs>
                <w:tab w:val="left" w:pos="9498"/>
              </w:tabs>
              <w:jc w:val="center"/>
              <w:rPr>
                <w:sz w:val="22"/>
                <w:szCs w:val="22"/>
              </w:rPr>
            </w:pPr>
            <w:r w:rsidRPr="007356BE">
              <w:rPr>
                <w:sz w:val="22"/>
                <w:szCs w:val="22"/>
              </w:rPr>
              <w:t>824</w:t>
            </w:r>
          </w:p>
        </w:tc>
        <w:tc>
          <w:tcPr>
            <w:tcW w:w="950" w:type="pct"/>
          </w:tcPr>
          <w:p w:rsidR="00FE3CC1" w:rsidRPr="007356BE" w:rsidRDefault="00FE3CC1" w:rsidP="002755FF">
            <w:pPr>
              <w:tabs>
                <w:tab w:val="left" w:pos="9498"/>
              </w:tabs>
              <w:jc w:val="center"/>
              <w:rPr>
                <w:sz w:val="22"/>
                <w:szCs w:val="22"/>
              </w:rPr>
            </w:pPr>
            <w:r>
              <w:rPr>
                <w:sz w:val="22"/>
                <w:szCs w:val="22"/>
              </w:rPr>
              <w:t>832</w:t>
            </w:r>
          </w:p>
        </w:tc>
      </w:tr>
      <w:tr w:rsidR="00FE3CC1" w:rsidRPr="007356BE" w:rsidTr="00FE3CC1">
        <w:tc>
          <w:tcPr>
            <w:tcW w:w="2150" w:type="pct"/>
          </w:tcPr>
          <w:p w:rsidR="00FE3CC1" w:rsidRPr="007356BE" w:rsidRDefault="00FE3CC1" w:rsidP="002755FF">
            <w:pPr>
              <w:tabs>
                <w:tab w:val="left" w:pos="9498"/>
              </w:tabs>
              <w:jc w:val="both"/>
              <w:rPr>
                <w:sz w:val="22"/>
                <w:szCs w:val="22"/>
              </w:rPr>
            </w:pPr>
            <w:r w:rsidRPr="007356BE">
              <w:rPr>
                <w:sz w:val="22"/>
                <w:szCs w:val="22"/>
              </w:rPr>
              <w:t>Мертворожденные</w:t>
            </w:r>
          </w:p>
        </w:tc>
        <w:tc>
          <w:tcPr>
            <w:tcW w:w="950" w:type="pct"/>
          </w:tcPr>
          <w:p w:rsidR="00FE3CC1" w:rsidRPr="007356BE" w:rsidRDefault="00FE3CC1" w:rsidP="002755FF">
            <w:pPr>
              <w:tabs>
                <w:tab w:val="left" w:pos="9498"/>
              </w:tabs>
              <w:jc w:val="center"/>
              <w:rPr>
                <w:sz w:val="22"/>
                <w:szCs w:val="22"/>
              </w:rPr>
            </w:pPr>
            <w:r w:rsidRPr="007356BE">
              <w:rPr>
                <w:sz w:val="22"/>
                <w:szCs w:val="22"/>
              </w:rPr>
              <w:t>2</w:t>
            </w:r>
          </w:p>
        </w:tc>
        <w:tc>
          <w:tcPr>
            <w:tcW w:w="950" w:type="pct"/>
          </w:tcPr>
          <w:p w:rsidR="00FE3CC1" w:rsidRPr="007356BE" w:rsidRDefault="00FE3CC1" w:rsidP="002755FF">
            <w:pPr>
              <w:tabs>
                <w:tab w:val="left" w:pos="9498"/>
              </w:tabs>
              <w:jc w:val="center"/>
              <w:rPr>
                <w:sz w:val="22"/>
                <w:szCs w:val="22"/>
              </w:rPr>
            </w:pPr>
            <w:r w:rsidRPr="007356BE">
              <w:rPr>
                <w:sz w:val="22"/>
                <w:szCs w:val="22"/>
              </w:rPr>
              <w:t>1</w:t>
            </w:r>
          </w:p>
        </w:tc>
        <w:tc>
          <w:tcPr>
            <w:tcW w:w="950" w:type="pct"/>
          </w:tcPr>
          <w:p w:rsidR="00FE3CC1" w:rsidRPr="007356BE" w:rsidRDefault="00FE3CC1" w:rsidP="002755FF">
            <w:pPr>
              <w:tabs>
                <w:tab w:val="left" w:pos="9498"/>
              </w:tabs>
              <w:jc w:val="center"/>
              <w:rPr>
                <w:sz w:val="22"/>
                <w:szCs w:val="22"/>
              </w:rPr>
            </w:pPr>
            <w:r>
              <w:rPr>
                <w:sz w:val="22"/>
                <w:szCs w:val="22"/>
              </w:rPr>
              <w:t>3</w:t>
            </w:r>
          </w:p>
        </w:tc>
      </w:tr>
      <w:tr w:rsidR="00FE3CC1" w:rsidRPr="007356BE" w:rsidTr="00FE3CC1">
        <w:tc>
          <w:tcPr>
            <w:tcW w:w="2150" w:type="pct"/>
          </w:tcPr>
          <w:p w:rsidR="00FE3CC1" w:rsidRPr="007356BE" w:rsidRDefault="00FE3CC1" w:rsidP="002755FF">
            <w:pPr>
              <w:tabs>
                <w:tab w:val="left" w:pos="9498"/>
              </w:tabs>
              <w:jc w:val="both"/>
              <w:rPr>
                <w:sz w:val="22"/>
                <w:szCs w:val="22"/>
              </w:rPr>
            </w:pPr>
            <w:r w:rsidRPr="007356BE">
              <w:rPr>
                <w:sz w:val="22"/>
                <w:szCs w:val="22"/>
              </w:rPr>
              <w:t>Умерло до года</w:t>
            </w:r>
          </w:p>
        </w:tc>
        <w:tc>
          <w:tcPr>
            <w:tcW w:w="950" w:type="pct"/>
          </w:tcPr>
          <w:p w:rsidR="00FE3CC1" w:rsidRPr="007356BE" w:rsidRDefault="00FE3CC1" w:rsidP="002755FF">
            <w:pPr>
              <w:tabs>
                <w:tab w:val="left" w:pos="9498"/>
              </w:tabs>
              <w:jc w:val="center"/>
              <w:rPr>
                <w:sz w:val="22"/>
                <w:szCs w:val="22"/>
              </w:rPr>
            </w:pPr>
            <w:r w:rsidRPr="007356BE">
              <w:rPr>
                <w:sz w:val="22"/>
                <w:szCs w:val="22"/>
              </w:rPr>
              <w:t>7</w:t>
            </w:r>
          </w:p>
        </w:tc>
        <w:tc>
          <w:tcPr>
            <w:tcW w:w="950" w:type="pct"/>
          </w:tcPr>
          <w:p w:rsidR="00FE3CC1" w:rsidRPr="007356BE" w:rsidRDefault="00FE3CC1" w:rsidP="002755FF">
            <w:pPr>
              <w:tabs>
                <w:tab w:val="left" w:pos="9498"/>
              </w:tabs>
              <w:jc w:val="center"/>
              <w:rPr>
                <w:sz w:val="22"/>
                <w:szCs w:val="22"/>
              </w:rPr>
            </w:pPr>
            <w:r w:rsidRPr="007356BE">
              <w:rPr>
                <w:sz w:val="22"/>
                <w:szCs w:val="22"/>
              </w:rPr>
              <w:t>5</w:t>
            </w:r>
          </w:p>
        </w:tc>
        <w:tc>
          <w:tcPr>
            <w:tcW w:w="950" w:type="pct"/>
          </w:tcPr>
          <w:p w:rsidR="00FE3CC1" w:rsidRPr="007356BE" w:rsidRDefault="00FE3CC1" w:rsidP="002755FF">
            <w:pPr>
              <w:tabs>
                <w:tab w:val="left" w:pos="9498"/>
              </w:tabs>
              <w:jc w:val="center"/>
              <w:rPr>
                <w:sz w:val="22"/>
                <w:szCs w:val="22"/>
              </w:rPr>
            </w:pPr>
            <w:r>
              <w:rPr>
                <w:sz w:val="22"/>
                <w:szCs w:val="22"/>
              </w:rPr>
              <w:t>5</w:t>
            </w:r>
          </w:p>
        </w:tc>
      </w:tr>
      <w:tr w:rsidR="00FE3CC1" w:rsidRPr="007356BE" w:rsidTr="00FE3CC1">
        <w:tc>
          <w:tcPr>
            <w:tcW w:w="2150" w:type="pct"/>
          </w:tcPr>
          <w:p w:rsidR="00FE3CC1" w:rsidRPr="007356BE" w:rsidRDefault="00FE3CC1" w:rsidP="002755FF">
            <w:pPr>
              <w:tabs>
                <w:tab w:val="left" w:pos="9498"/>
              </w:tabs>
              <w:jc w:val="both"/>
              <w:rPr>
                <w:sz w:val="22"/>
                <w:szCs w:val="22"/>
              </w:rPr>
            </w:pPr>
            <w:r w:rsidRPr="007356BE">
              <w:rPr>
                <w:sz w:val="22"/>
                <w:szCs w:val="22"/>
              </w:rPr>
              <w:t>Младенческая смертность (на 1 000)</w:t>
            </w:r>
          </w:p>
        </w:tc>
        <w:tc>
          <w:tcPr>
            <w:tcW w:w="950" w:type="pct"/>
          </w:tcPr>
          <w:p w:rsidR="00FE3CC1" w:rsidRPr="007356BE" w:rsidRDefault="00FE3CC1" w:rsidP="002755FF">
            <w:pPr>
              <w:tabs>
                <w:tab w:val="left" w:pos="9498"/>
              </w:tabs>
              <w:jc w:val="center"/>
              <w:rPr>
                <w:sz w:val="22"/>
                <w:szCs w:val="22"/>
              </w:rPr>
            </w:pPr>
            <w:r w:rsidRPr="007356BE">
              <w:rPr>
                <w:sz w:val="22"/>
                <w:szCs w:val="22"/>
              </w:rPr>
              <w:t>9,4</w:t>
            </w:r>
          </w:p>
        </w:tc>
        <w:tc>
          <w:tcPr>
            <w:tcW w:w="950" w:type="pct"/>
          </w:tcPr>
          <w:p w:rsidR="00FE3CC1" w:rsidRPr="007356BE" w:rsidRDefault="00FE3CC1" w:rsidP="002755FF">
            <w:pPr>
              <w:tabs>
                <w:tab w:val="left" w:pos="9498"/>
              </w:tabs>
              <w:jc w:val="center"/>
              <w:rPr>
                <w:sz w:val="22"/>
                <w:szCs w:val="22"/>
              </w:rPr>
            </w:pPr>
            <w:r w:rsidRPr="007356BE">
              <w:rPr>
                <w:sz w:val="22"/>
                <w:szCs w:val="22"/>
              </w:rPr>
              <w:t>6,08</w:t>
            </w:r>
          </w:p>
        </w:tc>
        <w:tc>
          <w:tcPr>
            <w:tcW w:w="950" w:type="pct"/>
          </w:tcPr>
          <w:p w:rsidR="00FE3CC1" w:rsidRPr="007356BE" w:rsidRDefault="00FE3CC1" w:rsidP="002755FF">
            <w:pPr>
              <w:tabs>
                <w:tab w:val="left" w:pos="9498"/>
              </w:tabs>
              <w:jc w:val="center"/>
              <w:rPr>
                <w:sz w:val="22"/>
                <w:szCs w:val="22"/>
              </w:rPr>
            </w:pPr>
            <w:r>
              <w:rPr>
                <w:sz w:val="22"/>
                <w:szCs w:val="22"/>
              </w:rPr>
              <w:t>6,01</w:t>
            </w:r>
          </w:p>
        </w:tc>
      </w:tr>
      <w:tr w:rsidR="00FE3CC1" w:rsidRPr="007356BE" w:rsidTr="00FE3CC1">
        <w:tc>
          <w:tcPr>
            <w:tcW w:w="2150" w:type="pct"/>
          </w:tcPr>
          <w:p w:rsidR="00FE3CC1" w:rsidRPr="007356BE" w:rsidRDefault="00FE3CC1" w:rsidP="002755FF">
            <w:pPr>
              <w:tabs>
                <w:tab w:val="left" w:pos="9498"/>
              </w:tabs>
              <w:jc w:val="both"/>
              <w:rPr>
                <w:sz w:val="22"/>
                <w:szCs w:val="22"/>
              </w:rPr>
            </w:pPr>
            <w:r w:rsidRPr="007356BE">
              <w:rPr>
                <w:sz w:val="22"/>
                <w:szCs w:val="22"/>
              </w:rPr>
              <w:t>Перинатальная смертность</w:t>
            </w:r>
          </w:p>
        </w:tc>
        <w:tc>
          <w:tcPr>
            <w:tcW w:w="950" w:type="pct"/>
          </w:tcPr>
          <w:p w:rsidR="00FE3CC1" w:rsidRPr="007356BE" w:rsidRDefault="00FE3CC1" w:rsidP="002755FF">
            <w:pPr>
              <w:tabs>
                <w:tab w:val="left" w:pos="9498"/>
              </w:tabs>
              <w:jc w:val="center"/>
              <w:rPr>
                <w:sz w:val="22"/>
                <w:szCs w:val="22"/>
              </w:rPr>
            </w:pPr>
            <w:r w:rsidRPr="007356BE">
              <w:rPr>
                <w:sz w:val="22"/>
                <w:szCs w:val="22"/>
              </w:rPr>
              <w:t>4,0</w:t>
            </w:r>
          </w:p>
        </w:tc>
        <w:tc>
          <w:tcPr>
            <w:tcW w:w="950" w:type="pct"/>
          </w:tcPr>
          <w:p w:rsidR="00FE3CC1" w:rsidRPr="007356BE" w:rsidRDefault="00FE3CC1" w:rsidP="002755FF">
            <w:pPr>
              <w:tabs>
                <w:tab w:val="left" w:pos="9498"/>
              </w:tabs>
              <w:jc w:val="center"/>
              <w:rPr>
                <w:sz w:val="22"/>
                <w:szCs w:val="22"/>
              </w:rPr>
            </w:pPr>
            <w:r w:rsidRPr="007356BE">
              <w:rPr>
                <w:sz w:val="22"/>
                <w:szCs w:val="22"/>
              </w:rPr>
              <w:t>3,64</w:t>
            </w:r>
          </w:p>
        </w:tc>
        <w:tc>
          <w:tcPr>
            <w:tcW w:w="950" w:type="pct"/>
          </w:tcPr>
          <w:p w:rsidR="00FE3CC1" w:rsidRPr="007356BE" w:rsidRDefault="00FE3CC1" w:rsidP="002755FF">
            <w:pPr>
              <w:tabs>
                <w:tab w:val="left" w:pos="9498"/>
              </w:tabs>
              <w:jc w:val="center"/>
              <w:rPr>
                <w:sz w:val="22"/>
                <w:szCs w:val="22"/>
              </w:rPr>
            </w:pPr>
            <w:r>
              <w:rPr>
                <w:sz w:val="22"/>
                <w:szCs w:val="22"/>
              </w:rPr>
              <w:t>6,0</w:t>
            </w:r>
          </w:p>
        </w:tc>
      </w:tr>
    </w:tbl>
    <w:p w:rsidR="003657DA" w:rsidRDefault="003657DA" w:rsidP="002755FF">
      <w:pPr>
        <w:tabs>
          <w:tab w:val="left" w:pos="9498"/>
        </w:tabs>
        <w:jc w:val="both"/>
        <w:rPr>
          <w:sz w:val="24"/>
          <w:szCs w:val="22"/>
        </w:rPr>
      </w:pPr>
    </w:p>
    <w:p w:rsidR="00FE3CC1" w:rsidRPr="0009768A" w:rsidRDefault="00B40EF4" w:rsidP="002755FF">
      <w:pPr>
        <w:ind w:left="-142" w:right="-1" w:firstLine="851"/>
        <w:jc w:val="both"/>
        <w:rPr>
          <w:sz w:val="24"/>
          <w:szCs w:val="24"/>
        </w:rPr>
      </w:pPr>
      <w:r w:rsidRPr="00B40EF4">
        <w:rPr>
          <w:sz w:val="24"/>
          <w:szCs w:val="22"/>
        </w:rPr>
        <w:t xml:space="preserve">Показатель младенческой смертности за год  по городу Салехарду при сравнении </w:t>
      </w:r>
      <w:r w:rsidRPr="009E2845">
        <w:rPr>
          <w:sz w:val="24"/>
          <w:szCs w:val="22"/>
        </w:rPr>
        <w:t xml:space="preserve">с </w:t>
      </w:r>
      <w:r w:rsidR="007356BE" w:rsidRPr="009E2845">
        <w:rPr>
          <w:sz w:val="24"/>
          <w:szCs w:val="22"/>
        </w:rPr>
        <w:t xml:space="preserve"> </w:t>
      </w:r>
      <w:r w:rsidRPr="009E2845">
        <w:rPr>
          <w:sz w:val="24"/>
          <w:szCs w:val="22"/>
        </w:rPr>
        <w:t xml:space="preserve">2011  годом </w:t>
      </w:r>
      <w:r w:rsidR="009E2845" w:rsidRPr="009E2845">
        <w:rPr>
          <w:sz w:val="24"/>
          <w:szCs w:val="22"/>
        </w:rPr>
        <w:t>снизился до 6,0</w:t>
      </w:r>
      <w:r w:rsidR="00FE3CC1">
        <w:rPr>
          <w:sz w:val="24"/>
          <w:szCs w:val="22"/>
        </w:rPr>
        <w:t>1</w:t>
      </w:r>
      <w:r w:rsidRPr="009E2845">
        <w:rPr>
          <w:sz w:val="24"/>
          <w:szCs w:val="22"/>
        </w:rPr>
        <w:t xml:space="preserve"> промилле. </w:t>
      </w:r>
      <w:r w:rsidR="00FE3CC1">
        <w:rPr>
          <w:sz w:val="24"/>
          <w:szCs w:val="22"/>
        </w:rPr>
        <w:t xml:space="preserve">В 2013 году погибло 2 ребенка до года на </w:t>
      </w:r>
      <w:r w:rsidR="00FE3CC1">
        <w:rPr>
          <w:sz w:val="24"/>
          <w:szCs w:val="24"/>
        </w:rPr>
        <w:t xml:space="preserve"> дому</w:t>
      </w:r>
      <w:r w:rsidR="00B44E03">
        <w:rPr>
          <w:sz w:val="24"/>
          <w:szCs w:val="24"/>
        </w:rPr>
        <w:t>. С</w:t>
      </w:r>
      <w:r w:rsidR="00FE3CC1">
        <w:rPr>
          <w:sz w:val="24"/>
          <w:szCs w:val="24"/>
        </w:rPr>
        <w:t>лучаи смерти разобраны на заседании врачебной комиссии</w:t>
      </w:r>
      <w:r w:rsidR="00505676">
        <w:rPr>
          <w:sz w:val="24"/>
          <w:szCs w:val="24"/>
        </w:rPr>
        <w:t>,</w:t>
      </w:r>
      <w:r w:rsidR="00FE3CC1">
        <w:rPr>
          <w:sz w:val="24"/>
          <w:szCs w:val="24"/>
        </w:rPr>
        <w:t xml:space="preserve"> сделаны выводы, остальные 3 ребенка до года </w:t>
      </w:r>
      <w:r w:rsidR="00505676">
        <w:rPr>
          <w:sz w:val="24"/>
          <w:szCs w:val="24"/>
        </w:rPr>
        <w:t xml:space="preserve">- </w:t>
      </w:r>
      <w:r w:rsidR="00FE3CC1">
        <w:rPr>
          <w:sz w:val="24"/>
          <w:szCs w:val="24"/>
        </w:rPr>
        <w:t xml:space="preserve">это дети раннего неонатального периода, которые погибли в роддоме. </w:t>
      </w:r>
    </w:p>
    <w:p w:rsidR="00B40EF4" w:rsidRDefault="00B40EF4" w:rsidP="002755FF">
      <w:pPr>
        <w:tabs>
          <w:tab w:val="left" w:pos="9498"/>
        </w:tabs>
        <w:jc w:val="both"/>
        <w:rPr>
          <w:sz w:val="24"/>
          <w:szCs w:val="22"/>
        </w:rPr>
      </w:pPr>
      <w:r w:rsidRPr="00B40EF4">
        <w:rPr>
          <w:sz w:val="24"/>
          <w:szCs w:val="22"/>
        </w:rPr>
        <w:t xml:space="preserve">  </w:t>
      </w:r>
      <w:r>
        <w:rPr>
          <w:sz w:val="24"/>
          <w:szCs w:val="22"/>
        </w:rPr>
        <w:t xml:space="preserve">        </w:t>
      </w:r>
      <w:r w:rsidRPr="00B40EF4">
        <w:rPr>
          <w:sz w:val="24"/>
          <w:szCs w:val="22"/>
        </w:rPr>
        <w:t>Структура младенческой смертности по причинам, представлена ниже  в таблице</w:t>
      </w:r>
      <w:r w:rsidR="00FE3CC1">
        <w:rPr>
          <w:sz w:val="24"/>
          <w:szCs w:val="22"/>
        </w:rPr>
        <w:t>.</w:t>
      </w:r>
      <w:r w:rsidRPr="00B40EF4">
        <w:rPr>
          <w:sz w:val="24"/>
          <w:szCs w:val="22"/>
        </w:rPr>
        <w:t xml:space="preserve"> </w:t>
      </w:r>
    </w:p>
    <w:p w:rsidR="00B33B09" w:rsidRDefault="00B33B09" w:rsidP="002755FF">
      <w:pPr>
        <w:tabs>
          <w:tab w:val="left" w:pos="9498"/>
        </w:tabs>
        <w:jc w:val="both"/>
        <w:rPr>
          <w:sz w:val="24"/>
          <w:szCs w:val="22"/>
        </w:rPr>
      </w:pPr>
    </w:p>
    <w:p w:rsidR="00762394" w:rsidRPr="007356BE" w:rsidRDefault="00B40EF4" w:rsidP="002755FF">
      <w:pPr>
        <w:tabs>
          <w:tab w:val="left" w:pos="9498"/>
        </w:tabs>
        <w:jc w:val="right"/>
        <w:rPr>
          <w:b/>
          <w:sz w:val="22"/>
          <w:szCs w:val="22"/>
        </w:rPr>
      </w:pPr>
      <w:r w:rsidRPr="007356BE">
        <w:rPr>
          <w:sz w:val="22"/>
          <w:szCs w:val="22"/>
        </w:rPr>
        <w:t>Таблица</w:t>
      </w:r>
      <w:r w:rsidR="00762394" w:rsidRPr="007356BE">
        <w:rPr>
          <w:b/>
          <w:sz w:val="22"/>
          <w:szCs w:val="22"/>
        </w:rPr>
        <w:t xml:space="preserve">                                                                                                                                                                </w:t>
      </w:r>
      <w:r w:rsidRPr="007356BE">
        <w:rPr>
          <w:b/>
          <w:sz w:val="22"/>
          <w:szCs w:val="22"/>
        </w:rPr>
        <w:t xml:space="preserve">  </w:t>
      </w:r>
    </w:p>
    <w:p w:rsidR="00B40EF4" w:rsidRPr="003613CF" w:rsidRDefault="00B40EF4" w:rsidP="002755FF">
      <w:pPr>
        <w:jc w:val="center"/>
        <w:rPr>
          <w:b/>
          <w:sz w:val="22"/>
          <w:szCs w:val="22"/>
        </w:rPr>
      </w:pPr>
      <w:r w:rsidRPr="003613CF">
        <w:rPr>
          <w:b/>
          <w:sz w:val="22"/>
          <w:szCs w:val="22"/>
        </w:rPr>
        <w:t>Структура  младенческой  смертности в г. Салехарде  за 201</w:t>
      </w:r>
      <w:r w:rsidR="007D6693">
        <w:rPr>
          <w:b/>
          <w:sz w:val="22"/>
          <w:szCs w:val="22"/>
        </w:rPr>
        <w:t>1</w:t>
      </w:r>
      <w:r w:rsidR="00C3542E">
        <w:rPr>
          <w:b/>
          <w:sz w:val="22"/>
          <w:szCs w:val="22"/>
        </w:rPr>
        <w:t xml:space="preserve"> </w:t>
      </w:r>
      <w:r w:rsidRPr="003613CF">
        <w:rPr>
          <w:b/>
          <w:sz w:val="22"/>
          <w:szCs w:val="22"/>
        </w:rPr>
        <w:t>- 201</w:t>
      </w:r>
      <w:r w:rsidR="007D6693">
        <w:rPr>
          <w:b/>
          <w:sz w:val="22"/>
          <w:szCs w:val="22"/>
        </w:rPr>
        <w:t>3</w:t>
      </w:r>
      <w:r w:rsidRPr="003613CF">
        <w:rPr>
          <w:b/>
          <w:sz w:val="22"/>
          <w:szCs w:val="22"/>
        </w:rPr>
        <w:t xml:space="preserve"> годы          </w:t>
      </w:r>
    </w:p>
    <w:p w:rsidR="00B40EF4" w:rsidRPr="002450A7" w:rsidRDefault="00B40EF4" w:rsidP="002755FF">
      <w:pPr>
        <w:tabs>
          <w:tab w:val="left" w:pos="9498"/>
        </w:tabs>
        <w:ind w:firstLine="700"/>
        <w:jc w:val="right"/>
        <w:rPr>
          <w:sz w:val="22"/>
          <w:szCs w:val="22"/>
        </w:rPr>
      </w:pPr>
      <w:r w:rsidRPr="003613CF">
        <w:rPr>
          <w:b/>
          <w:sz w:val="22"/>
          <w:szCs w:val="22"/>
        </w:rPr>
        <w:t xml:space="preserve">                                                                                                                                                                            </w:t>
      </w:r>
      <w:r>
        <w:rPr>
          <w:b/>
          <w:sz w:val="22"/>
          <w:szCs w:val="22"/>
        </w:rPr>
        <w:t xml:space="preserve">       </w:t>
      </w:r>
      <w:r w:rsidRPr="002450A7">
        <w:rPr>
          <w:sz w:val="22"/>
          <w:szCs w:val="22"/>
        </w:rPr>
        <w:t>(на 1 000)</w:t>
      </w:r>
    </w:p>
    <w:tbl>
      <w:tblPr>
        <w:tblW w:w="5001" w:type="pct"/>
        <w:tblCellMar>
          <w:left w:w="40" w:type="dxa"/>
          <w:right w:w="40" w:type="dxa"/>
        </w:tblCellMar>
        <w:tblLook w:val="0000"/>
      </w:tblPr>
      <w:tblGrid>
        <w:gridCol w:w="4288"/>
        <w:gridCol w:w="1905"/>
        <w:gridCol w:w="1905"/>
        <w:gridCol w:w="1905"/>
      </w:tblGrid>
      <w:tr w:rsidR="00FE3CC1" w:rsidRPr="0082166A" w:rsidTr="002450A7">
        <w:trPr>
          <w:trHeight w:val="290"/>
        </w:trPr>
        <w:tc>
          <w:tcPr>
            <w:tcW w:w="2143"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rPr>
                <w:sz w:val="22"/>
                <w:szCs w:val="22"/>
              </w:rPr>
            </w:pPr>
            <w:r w:rsidRPr="003613CF">
              <w:rPr>
                <w:sz w:val="22"/>
                <w:szCs w:val="22"/>
              </w:rPr>
              <w:t>Структура</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450A7">
            <w:pPr>
              <w:jc w:val="center"/>
              <w:rPr>
                <w:sz w:val="22"/>
                <w:szCs w:val="22"/>
              </w:rPr>
            </w:pPr>
            <w:r w:rsidRPr="003613CF">
              <w:rPr>
                <w:sz w:val="22"/>
                <w:szCs w:val="22"/>
              </w:rPr>
              <w:t>2011 год</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sidRPr="003613CF">
              <w:rPr>
                <w:sz w:val="22"/>
                <w:szCs w:val="22"/>
              </w:rPr>
              <w:t>2012 год</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Pr>
                <w:sz w:val="22"/>
                <w:szCs w:val="22"/>
              </w:rPr>
              <w:t>2013 год</w:t>
            </w:r>
          </w:p>
        </w:tc>
      </w:tr>
      <w:tr w:rsidR="00FE3CC1" w:rsidRPr="0082166A" w:rsidTr="002450A7">
        <w:trPr>
          <w:trHeight w:val="365"/>
        </w:trPr>
        <w:tc>
          <w:tcPr>
            <w:tcW w:w="2143"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rPr>
                <w:sz w:val="22"/>
                <w:szCs w:val="22"/>
              </w:rPr>
            </w:pPr>
            <w:r w:rsidRPr="003613CF">
              <w:rPr>
                <w:sz w:val="22"/>
                <w:szCs w:val="22"/>
              </w:rPr>
              <w:t xml:space="preserve">Болезни периода новорожденности </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Pr>
                <w:sz w:val="22"/>
                <w:szCs w:val="22"/>
              </w:rPr>
              <w:t>5,</w:t>
            </w:r>
            <w:r w:rsidRPr="003613CF">
              <w:rPr>
                <w:sz w:val="22"/>
                <w:szCs w:val="22"/>
              </w:rPr>
              <w:t>3</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sidRPr="003613CF">
              <w:rPr>
                <w:sz w:val="22"/>
                <w:szCs w:val="22"/>
              </w:rPr>
              <w:t>5,3</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Pr>
                <w:sz w:val="22"/>
                <w:szCs w:val="22"/>
              </w:rPr>
              <w:t>3,6</w:t>
            </w:r>
          </w:p>
        </w:tc>
      </w:tr>
      <w:tr w:rsidR="00FE3CC1" w:rsidRPr="0082166A" w:rsidTr="002450A7">
        <w:trPr>
          <w:trHeight w:val="288"/>
        </w:trPr>
        <w:tc>
          <w:tcPr>
            <w:tcW w:w="2143"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rPr>
                <w:sz w:val="22"/>
                <w:szCs w:val="22"/>
              </w:rPr>
            </w:pPr>
            <w:r w:rsidRPr="003613CF">
              <w:rPr>
                <w:sz w:val="22"/>
                <w:szCs w:val="22"/>
              </w:rPr>
              <w:t xml:space="preserve">Врожденные аномалии </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sidRPr="003613CF">
              <w:rPr>
                <w:sz w:val="22"/>
                <w:szCs w:val="22"/>
              </w:rPr>
              <w:t>1,3</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sidRPr="003613CF">
              <w:rPr>
                <w:sz w:val="22"/>
                <w:szCs w:val="22"/>
              </w:rPr>
              <w:t>1,3</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p>
        </w:tc>
      </w:tr>
      <w:tr w:rsidR="00FE3CC1" w:rsidRPr="0082166A" w:rsidTr="002450A7">
        <w:trPr>
          <w:trHeight w:val="288"/>
        </w:trPr>
        <w:tc>
          <w:tcPr>
            <w:tcW w:w="2143"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rPr>
                <w:sz w:val="22"/>
                <w:szCs w:val="22"/>
              </w:rPr>
            </w:pPr>
            <w:r w:rsidRPr="003613CF">
              <w:rPr>
                <w:sz w:val="22"/>
                <w:szCs w:val="22"/>
              </w:rPr>
              <w:t xml:space="preserve">Болезни органов дыхания </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tabs>
                <w:tab w:val="left" w:pos="1054"/>
              </w:tabs>
              <w:jc w:val="center"/>
              <w:rPr>
                <w:sz w:val="22"/>
                <w:szCs w:val="22"/>
              </w:rPr>
            </w:pPr>
            <w:r w:rsidRPr="003613CF">
              <w:rPr>
                <w:sz w:val="22"/>
                <w:szCs w:val="22"/>
              </w:rPr>
              <w:t>0</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tabs>
                <w:tab w:val="left" w:pos="1054"/>
              </w:tabs>
              <w:jc w:val="center"/>
              <w:rPr>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tabs>
                <w:tab w:val="left" w:pos="1054"/>
              </w:tabs>
              <w:jc w:val="center"/>
              <w:rPr>
                <w:sz w:val="22"/>
                <w:szCs w:val="22"/>
              </w:rPr>
            </w:pPr>
          </w:p>
        </w:tc>
      </w:tr>
      <w:tr w:rsidR="00FE3CC1" w:rsidRPr="0082166A" w:rsidTr="002450A7">
        <w:trPr>
          <w:trHeight w:val="288"/>
        </w:trPr>
        <w:tc>
          <w:tcPr>
            <w:tcW w:w="2143"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rPr>
                <w:sz w:val="22"/>
                <w:szCs w:val="22"/>
              </w:rPr>
            </w:pPr>
            <w:r w:rsidRPr="003613CF">
              <w:rPr>
                <w:sz w:val="22"/>
                <w:szCs w:val="22"/>
              </w:rPr>
              <w:t xml:space="preserve">Инфекционные болезни </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sidRPr="003613CF">
              <w:rPr>
                <w:sz w:val="22"/>
                <w:szCs w:val="22"/>
              </w:rPr>
              <w:t>0</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sidRPr="003613CF">
              <w:rPr>
                <w:sz w:val="22"/>
                <w:szCs w:val="22"/>
              </w:rPr>
              <w:t>0</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p>
        </w:tc>
      </w:tr>
      <w:tr w:rsidR="00FE3CC1" w:rsidRPr="0082166A" w:rsidTr="002450A7">
        <w:trPr>
          <w:trHeight w:val="307"/>
        </w:trPr>
        <w:tc>
          <w:tcPr>
            <w:tcW w:w="2143"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rPr>
                <w:sz w:val="22"/>
                <w:szCs w:val="22"/>
              </w:rPr>
            </w:pPr>
            <w:r w:rsidRPr="003613CF">
              <w:rPr>
                <w:sz w:val="22"/>
                <w:szCs w:val="22"/>
              </w:rPr>
              <w:t xml:space="preserve">Прочие </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sidRPr="003613CF">
              <w:rPr>
                <w:sz w:val="22"/>
                <w:szCs w:val="22"/>
              </w:rPr>
              <w:t>0</w:t>
            </w: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FE3CC1" w:rsidRPr="003613CF" w:rsidRDefault="00FE3CC1" w:rsidP="002755FF">
            <w:pPr>
              <w:jc w:val="center"/>
              <w:rPr>
                <w:sz w:val="22"/>
                <w:szCs w:val="22"/>
              </w:rPr>
            </w:pPr>
            <w:r>
              <w:rPr>
                <w:sz w:val="22"/>
                <w:szCs w:val="22"/>
              </w:rPr>
              <w:t>2,4</w:t>
            </w:r>
          </w:p>
        </w:tc>
      </w:tr>
    </w:tbl>
    <w:p w:rsidR="00762394" w:rsidRPr="003613CF" w:rsidRDefault="00762394" w:rsidP="002450A7">
      <w:pPr>
        <w:ind w:right="-1" w:firstLine="142"/>
        <w:jc w:val="both"/>
        <w:rPr>
          <w:sz w:val="24"/>
          <w:szCs w:val="24"/>
        </w:rPr>
      </w:pPr>
      <w:r w:rsidRPr="0082166A">
        <w:t xml:space="preserve">    </w:t>
      </w:r>
      <w:r w:rsidRPr="003613CF">
        <w:rPr>
          <w:sz w:val="24"/>
          <w:szCs w:val="24"/>
        </w:rPr>
        <w:t>Как видно из таблицы</w:t>
      </w:r>
      <w:r w:rsidR="004246A1">
        <w:rPr>
          <w:sz w:val="24"/>
          <w:szCs w:val="24"/>
        </w:rPr>
        <w:t>,</w:t>
      </w:r>
      <w:r w:rsidRPr="003613CF">
        <w:rPr>
          <w:sz w:val="24"/>
          <w:szCs w:val="24"/>
        </w:rPr>
        <w:t xml:space="preserve"> в структуре </w:t>
      </w:r>
      <w:r>
        <w:rPr>
          <w:sz w:val="24"/>
          <w:szCs w:val="24"/>
        </w:rPr>
        <w:t xml:space="preserve">младенческой смертности </w:t>
      </w:r>
      <w:r w:rsidRPr="003613CF">
        <w:rPr>
          <w:sz w:val="24"/>
          <w:szCs w:val="24"/>
        </w:rPr>
        <w:t>уровень пер</w:t>
      </w:r>
      <w:r w:rsidR="004246A1">
        <w:rPr>
          <w:sz w:val="24"/>
          <w:szCs w:val="24"/>
        </w:rPr>
        <w:t xml:space="preserve">инатальных причин в 2012 году </w:t>
      </w:r>
      <w:r w:rsidR="00FE3CC1">
        <w:rPr>
          <w:sz w:val="24"/>
          <w:szCs w:val="24"/>
        </w:rPr>
        <w:t>снизился на 1,7 промилле</w:t>
      </w:r>
      <w:r w:rsidRPr="003613CF">
        <w:rPr>
          <w:sz w:val="24"/>
          <w:szCs w:val="24"/>
        </w:rPr>
        <w:t>. Дети умирали  от  бо</w:t>
      </w:r>
      <w:r w:rsidR="00FE3CC1">
        <w:rPr>
          <w:sz w:val="24"/>
          <w:szCs w:val="24"/>
        </w:rPr>
        <w:t>лезней периода новорожденности и прочих причин.</w:t>
      </w:r>
    </w:p>
    <w:p w:rsidR="00762394" w:rsidRDefault="00762394" w:rsidP="002755FF">
      <w:pPr>
        <w:ind w:right="-1" w:firstLine="700"/>
        <w:jc w:val="both"/>
        <w:rPr>
          <w:sz w:val="24"/>
          <w:szCs w:val="24"/>
        </w:rPr>
      </w:pPr>
      <w:r w:rsidRPr="003613CF">
        <w:rPr>
          <w:sz w:val="24"/>
          <w:szCs w:val="24"/>
        </w:rPr>
        <w:t xml:space="preserve">   При этом не регистрировались в течение трех лет, как причина смерти, з</w:t>
      </w:r>
      <w:r>
        <w:rPr>
          <w:sz w:val="24"/>
          <w:szCs w:val="24"/>
        </w:rPr>
        <w:t>аболевания органов дыхания</w:t>
      </w:r>
      <w:r w:rsidRPr="003613CF">
        <w:rPr>
          <w:sz w:val="24"/>
          <w:szCs w:val="24"/>
        </w:rPr>
        <w:t>.</w:t>
      </w:r>
      <w:r>
        <w:rPr>
          <w:sz w:val="24"/>
          <w:szCs w:val="24"/>
        </w:rPr>
        <w:t xml:space="preserve"> </w:t>
      </w:r>
      <w:r w:rsidRPr="003613CF">
        <w:rPr>
          <w:sz w:val="24"/>
          <w:szCs w:val="24"/>
        </w:rPr>
        <w:t>В этом году высок</w:t>
      </w:r>
      <w:r>
        <w:rPr>
          <w:sz w:val="24"/>
          <w:szCs w:val="24"/>
        </w:rPr>
        <w:t xml:space="preserve"> уровень внутриутробных инфекций</w:t>
      </w:r>
      <w:r w:rsidR="004246A1">
        <w:rPr>
          <w:sz w:val="24"/>
          <w:szCs w:val="24"/>
        </w:rPr>
        <w:t xml:space="preserve"> </w:t>
      </w:r>
      <w:r w:rsidRPr="003613CF">
        <w:rPr>
          <w:sz w:val="24"/>
          <w:szCs w:val="24"/>
        </w:rPr>
        <w:t>среди</w:t>
      </w:r>
      <w:r w:rsidR="004246A1">
        <w:rPr>
          <w:sz w:val="24"/>
          <w:szCs w:val="24"/>
        </w:rPr>
        <w:t xml:space="preserve"> </w:t>
      </w:r>
      <w:r w:rsidRPr="003613CF">
        <w:rPr>
          <w:sz w:val="24"/>
          <w:szCs w:val="24"/>
        </w:rPr>
        <w:t xml:space="preserve">причин смерти у детей. </w:t>
      </w:r>
    </w:p>
    <w:p w:rsidR="00762394" w:rsidRPr="00B33B09" w:rsidRDefault="00762394" w:rsidP="002755FF">
      <w:pPr>
        <w:ind w:left="-709" w:firstLine="700"/>
        <w:jc w:val="right"/>
        <w:rPr>
          <w:sz w:val="22"/>
          <w:szCs w:val="22"/>
        </w:rPr>
      </w:pPr>
      <w:r w:rsidRPr="00B33B09">
        <w:rPr>
          <w:sz w:val="22"/>
          <w:szCs w:val="22"/>
        </w:rPr>
        <w:t>Таблица</w:t>
      </w:r>
    </w:p>
    <w:p w:rsidR="00762394" w:rsidRPr="003613CF" w:rsidRDefault="00762394" w:rsidP="002755FF">
      <w:pPr>
        <w:ind w:right="895"/>
        <w:jc w:val="center"/>
        <w:rPr>
          <w:b/>
          <w:sz w:val="22"/>
          <w:szCs w:val="22"/>
        </w:rPr>
      </w:pPr>
      <w:r w:rsidRPr="003613CF">
        <w:rPr>
          <w:b/>
          <w:sz w:val="22"/>
          <w:szCs w:val="22"/>
        </w:rPr>
        <w:t>Возрастная структура младенческой смертности</w:t>
      </w:r>
    </w:p>
    <w:p w:rsidR="00762394" w:rsidRPr="003613CF" w:rsidRDefault="00762394" w:rsidP="002755FF">
      <w:pPr>
        <w:tabs>
          <w:tab w:val="left" w:pos="2127"/>
        </w:tabs>
        <w:ind w:right="895"/>
        <w:jc w:val="center"/>
        <w:rPr>
          <w:b/>
          <w:sz w:val="22"/>
          <w:szCs w:val="22"/>
        </w:rPr>
      </w:pPr>
      <w:r w:rsidRPr="003613CF">
        <w:rPr>
          <w:b/>
          <w:sz w:val="22"/>
          <w:szCs w:val="22"/>
        </w:rPr>
        <w:t>за 201</w:t>
      </w:r>
      <w:r w:rsidR="007D6693">
        <w:rPr>
          <w:b/>
          <w:sz w:val="22"/>
          <w:szCs w:val="22"/>
        </w:rPr>
        <w:t>1</w:t>
      </w:r>
      <w:r w:rsidRPr="003613CF">
        <w:rPr>
          <w:b/>
          <w:sz w:val="22"/>
          <w:szCs w:val="22"/>
        </w:rPr>
        <w:t>-201</w:t>
      </w:r>
      <w:r w:rsidR="007D6693">
        <w:rPr>
          <w:b/>
          <w:sz w:val="22"/>
          <w:szCs w:val="22"/>
        </w:rPr>
        <w:t>3</w:t>
      </w:r>
      <w:r w:rsidRPr="003613CF">
        <w:rPr>
          <w:b/>
          <w:sz w:val="22"/>
          <w:szCs w:val="22"/>
        </w:rPr>
        <w:t xml:space="preserve"> годы </w:t>
      </w:r>
    </w:p>
    <w:p w:rsidR="00762394" w:rsidRPr="002450A7" w:rsidRDefault="00762394" w:rsidP="002755FF">
      <w:pPr>
        <w:tabs>
          <w:tab w:val="left" w:pos="2127"/>
          <w:tab w:val="left" w:pos="9600"/>
        </w:tabs>
        <w:ind w:right="100"/>
        <w:jc w:val="right"/>
        <w:rPr>
          <w:sz w:val="22"/>
          <w:szCs w:val="22"/>
        </w:rPr>
      </w:pPr>
      <w:r w:rsidRPr="002450A7">
        <w:t xml:space="preserve">                                                                                                                                                                         </w:t>
      </w:r>
      <w:r w:rsidR="00B33B09" w:rsidRPr="002450A7">
        <w:t xml:space="preserve"> </w:t>
      </w:r>
      <w:r w:rsidRPr="002450A7">
        <w:t xml:space="preserve">   </w:t>
      </w:r>
      <w:r w:rsidRPr="002450A7">
        <w:rPr>
          <w:sz w:val="22"/>
          <w:szCs w:val="22"/>
        </w:rPr>
        <w:t>(на 1 000)</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93"/>
        <w:gridCol w:w="2216"/>
        <w:gridCol w:w="2216"/>
        <w:gridCol w:w="2214"/>
      </w:tblGrid>
      <w:tr w:rsidR="00FE3CC1" w:rsidRPr="0082166A" w:rsidTr="002450A7">
        <w:tc>
          <w:tcPr>
            <w:tcW w:w="1722" w:type="pct"/>
          </w:tcPr>
          <w:p w:rsidR="00FE3CC1" w:rsidRPr="00016D84" w:rsidRDefault="00FE3CC1" w:rsidP="002755FF">
            <w:pPr>
              <w:tabs>
                <w:tab w:val="left" w:pos="2127"/>
              </w:tabs>
              <w:ind w:right="895"/>
              <w:jc w:val="center"/>
              <w:rPr>
                <w:sz w:val="22"/>
                <w:szCs w:val="22"/>
              </w:rPr>
            </w:pPr>
          </w:p>
        </w:tc>
        <w:tc>
          <w:tcPr>
            <w:tcW w:w="1093" w:type="pct"/>
          </w:tcPr>
          <w:p w:rsidR="00FE3CC1" w:rsidRPr="00016D84" w:rsidRDefault="00FE3CC1" w:rsidP="002755FF">
            <w:pPr>
              <w:tabs>
                <w:tab w:val="left" w:pos="1426"/>
                <w:tab w:val="left" w:pos="2127"/>
              </w:tabs>
              <w:ind w:right="-167"/>
              <w:jc w:val="center"/>
              <w:rPr>
                <w:sz w:val="22"/>
                <w:szCs w:val="22"/>
              </w:rPr>
            </w:pPr>
            <w:r w:rsidRPr="00016D84">
              <w:rPr>
                <w:sz w:val="22"/>
                <w:szCs w:val="22"/>
              </w:rPr>
              <w:t>2011 год</w:t>
            </w:r>
          </w:p>
        </w:tc>
        <w:tc>
          <w:tcPr>
            <w:tcW w:w="1093" w:type="pct"/>
          </w:tcPr>
          <w:p w:rsidR="00FE3CC1" w:rsidRPr="00016D84" w:rsidRDefault="00FE3CC1" w:rsidP="002755FF">
            <w:pPr>
              <w:tabs>
                <w:tab w:val="left" w:pos="2127"/>
              </w:tabs>
              <w:ind w:right="434"/>
              <w:jc w:val="center"/>
              <w:rPr>
                <w:sz w:val="22"/>
                <w:szCs w:val="22"/>
              </w:rPr>
            </w:pPr>
            <w:r>
              <w:rPr>
                <w:sz w:val="22"/>
                <w:szCs w:val="22"/>
              </w:rPr>
              <w:t xml:space="preserve">      </w:t>
            </w:r>
            <w:r w:rsidRPr="00016D84">
              <w:rPr>
                <w:sz w:val="22"/>
                <w:szCs w:val="22"/>
              </w:rPr>
              <w:t>2012 год</w:t>
            </w:r>
          </w:p>
        </w:tc>
        <w:tc>
          <w:tcPr>
            <w:tcW w:w="1093" w:type="pct"/>
          </w:tcPr>
          <w:p w:rsidR="00FE3CC1" w:rsidRPr="00016D84" w:rsidRDefault="00FE3CC1" w:rsidP="002755FF">
            <w:pPr>
              <w:tabs>
                <w:tab w:val="left" w:pos="1426"/>
                <w:tab w:val="left" w:pos="2127"/>
              </w:tabs>
              <w:ind w:right="-167"/>
              <w:jc w:val="center"/>
              <w:rPr>
                <w:sz w:val="22"/>
                <w:szCs w:val="22"/>
              </w:rPr>
            </w:pPr>
            <w:r>
              <w:rPr>
                <w:sz w:val="22"/>
                <w:szCs w:val="22"/>
              </w:rPr>
              <w:t>2013 год</w:t>
            </w:r>
          </w:p>
        </w:tc>
      </w:tr>
      <w:tr w:rsidR="00FE3CC1" w:rsidRPr="0082166A" w:rsidTr="002450A7">
        <w:tc>
          <w:tcPr>
            <w:tcW w:w="1722" w:type="pct"/>
          </w:tcPr>
          <w:p w:rsidR="00FE3CC1" w:rsidRPr="00016D84" w:rsidRDefault="00FE3CC1" w:rsidP="002755FF">
            <w:pPr>
              <w:ind w:right="-108"/>
              <w:jc w:val="center"/>
              <w:rPr>
                <w:sz w:val="22"/>
                <w:szCs w:val="22"/>
              </w:rPr>
            </w:pPr>
            <w:r w:rsidRPr="00016D84">
              <w:rPr>
                <w:sz w:val="22"/>
                <w:szCs w:val="22"/>
              </w:rPr>
              <w:t xml:space="preserve">Младенческая </w:t>
            </w:r>
          </w:p>
          <w:p w:rsidR="00FE3CC1" w:rsidRPr="00016D84" w:rsidRDefault="00FE3CC1" w:rsidP="002755FF">
            <w:pPr>
              <w:ind w:right="-108"/>
              <w:jc w:val="center"/>
              <w:rPr>
                <w:sz w:val="22"/>
                <w:szCs w:val="22"/>
              </w:rPr>
            </w:pPr>
            <w:r>
              <w:rPr>
                <w:sz w:val="22"/>
                <w:szCs w:val="22"/>
              </w:rPr>
              <w:t>с</w:t>
            </w:r>
            <w:r w:rsidRPr="00016D84">
              <w:rPr>
                <w:sz w:val="22"/>
                <w:szCs w:val="22"/>
              </w:rPr>
              <w:t>мертность</w:t>
            </w:r>
          </w:p>
        </w:tc>
        <w:tc>
          <w:tcPr>
            <w:tcW w:w="1093" w:type="pct"/>
          </w:tcPr>
          <w:p w:rsidR="00FE3CC1" w:rsidRPr="00016D84" w:rsidRDefault="00FE3CC1" w:rsidP="002755FF">
            <w:pPr>
              <w:ind w:right="66"/>
              <w:jc w:val="center"/>
              <w:rPr>
                <w:sz w:val="22"/>
                <w:szCs w:val="22"/>
              </w:rPr>
            </w:pPr>
            <w:r w:rsidRPr="00016D84">
              <w:rPr>
                <w:sz w:val="22"/>
                <w:szCs w:val="22"/>
              </w:rPr>
              <w:t>9,4</w:t>
            </w:r>
          </w:p>
        </w:tc>
        <w:tc>
          <w:tcPr>
            <w:tcW w:w="1093" w:type="pct"/>
          </w:tcPr>
          <w:p w:rsidR="00FE3CC1" w:rsidRPr="00016D84" w:rsidRDefault="00FE3CC1" w:rsidP="002755FF">
            <w:pPr>
              <w:ind w:right="66"/>
              <w:jc w:val="center"/>
              <w:rPr>
                <w:sz w:val="22"/>
                <w:szCs w:val="22"/>
              </w:rPr>
            </w:pPr>
            <w:r w:rsidRPr="00016D84">
              <w:rPr>
                <w:sz w:val="22"/>
                <w:szCs w:val="22"/>
              </w:rPr>
              <w:t>6,08</w:t>
            </w:r>
          </w:p>
        </w:tc>
        <w:tc>
          <w:tcPr>
            <w:tcW w:w="1093" w:type="pct"/>
          </w:tcPr>
          <w:p w:rsidR="00FE3CC1" w:rsidRPr="00016D84" w:rsidRDefault="00FE3CC1" w:rsidP="002755FF">
            <w:pPr>
              <w:ind w:right="66"/>
              <w:jc w:val="center"/>
              <w:rPr>
                <w:sz w:val="22"/>
                <w:szCs w:val="22"/>
              </w:rPr>
            </w:pPr>
            <w:r>
              <w:rPr>
                <w:sz w:val="22"/>
                <w:szCs w:val="22"/>
              </w:rPr>
              <w:t>6,01</w:t>
            </w:r>
          </w:p>
        </w:tc>
      </w:tr>
      <w:tr w:rsidR="00FE3CC1" w:rsidRPr="0082166A" w:rsidTr="002450A7">
        <w:tc>
          <w:tcPr>
            <w:tcW w:w="1722" w:type="pct"/>
          </w:tcPr>
          <w:p w:rsidR="00FE3CC1" w:rsidRPr="00016D84" w:rsidRDefault="00FE3CC1" w:rsidP="002755FF">
            <w:pPr>
              <w:ind w:right="-108"/>
              <w:jc w:val="center"/>
              <w:rPr>
                <w:sz w:val="22"/>
                <w:szCs w:val="22"/>
              </w:rPr>
            </w:pPr>
            <w:r w:rsidRPr="00016D84">
              <w:rPr>
                <w:sz w:val="22"/>
                <w:szCs w:val="22"/>
              </w:rPr>
              <w:t>Ранняя неонатальная</w:t>
            </w:r>
          </w:p>
          <w:p w:rsidR="00FE3CC1" w:rsidRPr="00016D84" w:rsidRDefault="00FE3CC1" w:rsidP="002755FF">
            <w:pPr>
              <w:ind w:right="-108"/>
              <w:jc w:val="center"/>
              <w:rPr>
                <w:sz w:val="22"/>
                <w:szCs w:val="22"/>
              </w:rPr>
            </w:pPr>
            <w:r>
              <w:rPr>
                <w:sz w:val="22"/>
                <w:szCs w:val="22"/>
              </w:rPr>
              <w:t>с</w:t>
            </w:r>
            <w:r w:rsidRPr="00016D84">
              <w:rPr>
                <w:sz w:val="22"/>
                <w:szCs w:val="22"/>
              </w:rPr>
              <w:t>мертность</w:t>
            </w:r>
          </w:p>
        </w:tc>
        <w:tc>
          <w:tcPr>
            <w:tcW w:w="1093" w:type="pct"/>
          </w:tcPr>
          <w:p w:rsidR="00FE3CC1" w:rsidRPr="00016D84" w:rsidRDefault="00FE3CC1" w:rsidP="002755FF">
            <w:pPr>
              <w:ind w:right="66"/>
              <w:jc w:val="center"/>
              <w:rPr>
                <w:sz w:val="22"/>
                <w:szCs w:val="22"/>
              </w:rPr>
            </w:pPr>
            <w:r w:rsidRPr="00016D84">
              <w:rPr>
                <w:sz w:val="22"/>
                <w:szCs w:val="22"/>
              </w:rPr>
              <w:t>4,0</w:t>
            </w:r>
          </w:p>
        </w:tc>
        <w:tc>
          <w:tcPr>
            <w:tcW w:w="1093" w:type="pct"/>
          </w:tcPr>
          <w:p w:rsidR="00FE3CC1" w:rsidRPr="00016D84" w:rsidRDefault="00FE3CC1" w:rsidP="002755FF">
            <w:pPr>
              <w:ind w:right="66"/>
              <w:jc w:val="center"/>
              <w:rPr>
                <w:sz w:val="22"/>
                <w:szCs w:val="22"/>
              </w:rPr>
            </w:pPr>
            <w:r w:rsidRPr="00016D84">
              <w:rPr>
                <w:sz w:val="22"/>
                <w:szCs w:val="22"/>
              </w:rPr>
              <w:t>2,4</w:t>
            </w:r>
          </w:p>
        </w:tc>
        <w:tc>
          <w:tcPr>
            <w:tcW w:w="1093" w:type="pct"/>
          </w:tcPr>
          <w:p w:rsidR="00FE3CC1" w:rsidRPr="00016D84" w:rsidRDefault="00FE3CC1" w:rsidP="002755FF">
            <w:pPr>
              <w:ind w:right="66"/>
              <w:jc w:val="center"/>
              <w:rPr>
                <w:sz w:val="22"/>
                <w:szCs w:val="22"/>
              </w:rPr>
            </w:pPr>
            <w:r>
              <w:rPr>
                <w:sz w:val="22"/>
                <w:szCs w:val="22"/>
              </w:rPr>
              <w:t>2,4</w:t>
            </w:r>
          </w:p>
        </w:tc>
      </w:tr>
      <w:tr w:rsidR="00FE3CC1" w:rsidRPr="0082166A" w:rsidTr="002450A7">
        <w:tc>
          <w:tcPr>
            <w:tcW w:w="1722" w:type="pct"/>
          </w:tcPr>
          <w:p w:rsidR="00FE3CC1" w:rsidRPr="00016D84" w:rsidRDefault="00FE3CC1" w:rsidP="002755FF">
            <w:pPr>
              <w:ind w:right="-108"/>
              <w:jc w:val="center"/>
              <w:rPr>
                <w:sz w:val="22"/>
                <w:szCs w:val="22"/>
              </w:rPr>
            </w:pPr>
            <w:r w:rsidRPr="00016D84">
              <w:rPr>
                <w:sz w:val="22"/>
                <w:szCs w:val="22"/>
              </w:rPr>
              <w:t>Неонатальная смертность</w:t>
            </w:r>
          </w:p>
        </w:tc>
        <w:tc>
          <w:tcPr>
            <w:tcW w:w="1093" w:type="pct"/>
          </w:tcPr>
          <w:p w:rsidR="00FE3CC1" w:rsidRPr="00016D84" w:rsidRDefault="00FE3CC1" w:rsidP="002755FF">
            <w:pPr>
              <w:ind w:right="66"/>
              <w:jc w:val="center"/>
              <w:rPr>
                <w:sz w:val="22"/>
                <w:szCs w:val="22"/>
              </w:rPr>
            </w:pPr>
            <w:r w:rsidRPr="00016D84">
              <w:rPr>
                <w:sz w:val="22"/>
                <w:szCs w:val="22"/>
              </w:rPr>
              <w:t>5,3</w:t>
            </w:r>
          </w:p>
        </w:tc>
        <w:tc>
          <w:tcPr>
            <w:tcW w:w="1093" w:type="pct"/>
          </w:tcPr>
          <w:p w:rsidR="00FE3CC1" w:rsidRPr="00016D84" w:rsidRDefault="00FE3CC1" w:rsidP="002755FF">
            <w:pPr>
              <w:ind w:right="66"/>
              <w:jc w:val="center"/>
              <w:rPr>
                <w:sz w:val="22"/>
                <w:szCs w:val="22"/>
              </w:rPr>
            </w:pPr>
            <w:r w:rsidRPr="00016D84">
              <w:rPr>
                <w:sz w:val="22"/>
                <w:szCs w:val="22"/>
              </w:rPr>
              <w:t>3,7</w:t>
            </w:r>
          </w:p>
        </w:tc>
        <w:tc>
          <w:tcPr>
            <w:tcW w:w="1093" w:type="pct"/>
          </w:tcPr>
          <w:p w:rsidR="00FE3CC1" w:rsidRPr="00016D84" w:rsidRDefault="00FE3CC1" w:rsidP="002755FF">
            <w:pPr>
              <w:ind w:right="66"/>
              <w:jc w:val="center"/>
              <w:rPr>
                <w:sz w:val="22"/>
                <w:szCs w:val="22"/>
              </w:rPr>
            </w:pPr>
            <w:r>
              <w:rPr>
                <w:sz w:val="22"/>
                <w:szCs w:val="22"/>
              </w:rPr>
              <w:t>3,6</w:t>
            </w:r>
          </w:p>
        </w:tc>
      </w:tr>
      <w:tr w:rsidR="00FE3CC1" w:rsidRPr="0082166A" w:rsidTr="002450A7">
        <w:tc>
          <w:tcPr>
            <w:tcW w:w="1722" w:type="pct"/>
          </w:tcPr>
          <w:p w:rsidR="00FE3CC1" w:rsidRPr="00016D84" w:rsidRDefault="00FE3CC1" w:rsidP="002755FF">
            <w:pPr>
              <w:ind w:right="-108"/>
              <w:jc w:val="center"/>
              <w:rPr>
                <w:sz w:val="22"/>
                <w:szCs w:val="22"/>
              </w:rPr>
            </w:pPr>
            <w:r w:rsidRPr="00016D84">
              <w:rPr>
                <w:sz w:val="22"/>
                <w:szCs w:val="22"/>
              </w:rPr>
              <w:t>Постнеонатальная смертность</w:t>
            </w:r>
          </w:p>
        </w:tc>
        <w:tc>
          <w:tcPr>
            <w:tcW w:w="1093" w:type="pct"/>
          </w:tcPr>
          <w:p w:rsidR="00FE3CC1" w:rsidRPr="00016D84" w:rsidRDefault="00FE3CC1" w:rsidP="002755FF">
            <w:pPr>
              <w:ind w:right="66"/>
              <w:jc w:val="center"/>
              <w:rPr>
                <w:sz w:val="22"/>
                <w:szCs w:val="22"/>
              </w:rPr>
            </w:pPr>
            <w:r w:rsidRPr="00016D84">
              <w:rPr>
                <w:sz w:val="22"/>
                <w:szCs w:val="22"/>
              </w:rPr>
              <w:t>4,0</w:t>
            </w:r>
          </w:p>
        </w:tc>
        <w:tc>
          <w:tcPr>
            <w:tcW w:w="1093" w:type="pct"/>
          </w:tcPr>
          <w:p w:rsidR="00FE3CC1" w:rsidRPr="00016D84" w:rsidRDefault="00FE3CC1" w:rsidP="002755FF">
            <w:pPr>
              <w:ind w:right="66"/>
              <w:jc w:val="center"/>
              <w:rPr>
                <w:sz w:val="22"/>
                <w:szCs w:val="22"/>
              </w:rPr>
            </w:pPr>
            <w:r w:rsidRPr="00016D84">
              <w:rPr>
                <w:sz w:val="22"/>
                <w:szCs w:val="22"/>
              </w:rPr>
              <w:t>2,4</w:t>
            </w:r>
          </w:p>
        </w:tc>
        <w:tc>
          <w:tcPr>
            <w:tcW w:w="1093" w:type="pct"/>
          </w:tcPr>
          <w:p w:rsidR="00FE3CC1" w:rsidRPr="00016D84" w:rsidRDefault="00FE3CC1" w:rsidP="002755FF">
            <w:pPr>
              <w:ind w:right="66"/>
              <w:jc w:val="center"/>
              <w:rPr>
                <w:sz w:val="22"/>
                <w:szCs w:val="22"/>
              </w:rPr>
            </w:pPr>
            <w:r>
              <w:rPr>
                <w:sz w:val="22"/>
                <w:szCs w:val="22"/>
              </w:rPr>
              <w:t>2,4</w:t>
            </w:r>
          </w:p>
        </w:tc>
      </w:tr>
    </w:tbl>
    <w:p w:rsidR="00762394" w:rsidRPr="0082166A" w:rsidRDefault="00762394" w:rsidP="002755FF">
      <w:pPr>
        <w:ind w:right="895"/>
      </w:pPr>
    </w:p>
    <w:p w:rsidR="00762394" w:rsidRPr="00016D84" w:rsidRDefault="00762394" w:rsidP="002755FF">
      <w:pPr>
        <w:tabs>
          <w:tab w:val="left" w:pos="700"/>
        </w:tabs>
        <w:ind w:right="141"/>
        <w:jc w:val="both"/>
        <w:rPr>
          <w:sz w:val="24"/>
          <w:szCs w:val="24"/>
        </w:rPr>
      </w:pPr>
      <w:r w:rsidRPr="00016D84">
        <w:rPr>
          <w:sz w:val="24"/>
          <w:szCs w:val="24"/>
        </w:rPr>
        <w:t xml:space="preserve">     </w:t>
      </w:r>
      <w:r>
        <w:rPr>
          <w:sz w:val="24"/>
          <w:szCs w:val="24"/>
        </w:rPr>
        <w:t xml:space="preserve">       </w:t>
      </w:r>
      <w:r w:rsidRPr="00016D84">
        <w:rPr>
          <w:sz w:val="24"/>
          <w:szCs w:val="24"/>
        </w:rPr>
        <w:t>Ранняя неонатальная  и  поснеонатальна</w:t>
      </w:r>
      <w:r w:rsidR="000D100E">
        <w:rPr>
          <w:sz w:val="24"/>
          <w:szCs w:val="24"/>
        </w:rPr>
        <w:t>я</w:t>
      </w:r>
      <w:r w:rsidR="004246A1">
        <w:rPr>
          <w:sz w:val="24"/>
          <w:szCs w:val="24"/>
        </w:rPr>
        <w:t xml:space="preserve"> смертность  составляет </w:t>
      </w:r>
      <w:r>
        <w:rPr>
          <w:sz w:val="24"/>
          <w:szCs w:val="24"/>
        </w:rPr>
        <w:t>2,</w:t>
      </w:r>
      <w:r w:rsidR="004246A1">
        <w:rPr>
          <w:sz w:val="24"/>
          <w:szCs w:val="24"/>
        </w:rPr>
        <w:t xml:space="preserve">4 и </w:t>
      </w:r>
      <w:r w:rsidR="00821BE7">
        <w:rPr>
          <w:sz w:val="24"/>
          <w:szCs w:val="24"/>
        </w:rPr>
        <w:t>3,6.</w:t>
      </w:r>
      <w:r w:rsidRPr="00016D84">
        <w:rPr>
          <w:sz w:val="24"/>
          <w:szCs w:val="24"/>
        </w:rPr>
        <w:t xml:space="preserve"> </w:t>
      </w:r>
      <w:r w:rsidR="004246A1">
        <w:rPr>
          <w:sz w:val="24"/>
          <w:szCs w:val="24"/>
        </w:rPr>
        <w:t xml:space="preserve">В сравнении с предыдущим годом данные </w:t>
      </w:r>
      <w:r w:rsidR="00821BE7">
        <w:rPr>
          <w:sz w:val="24"/>
          <w:szCs w:val="24"/>
        </w:rPr>
        <w:t xml:space="preserve">остаются </w:t>
      </w:r>
      <w:r w:rsidR="00316FDD">
        <w:rPr>
          <w:sz w:val="24"/>
          <w:szCs w:val="24"/>
        </w:rPr>
        <w:t xml:space="preserve">почти </w:t>
      </w:r>
      <w:r w:rsidR="00821BE7">
        <w:rPr>
          <w:sz w:val="24"/>
          <w:szCs w:val="24"/>
        </w:rPr>
        <w:t>на прежнем уровне</w:t>
      </w:r>
      <w:r>
        <w:rPr>
          <w:sz w:val="24"/>
          <w:szCs w:val="24"/>
        </w:rPr>
        <w:t>.</w:t>
      </w:r>
      <w:r w:rsidRPr="00016D84">
        <w:rPr>
          <w:sz w:val="24"/>
          <w:szCs w:val="24"/>
        </w:rPr>
        <w:t xml:space="preserve">                    </w:t>
      </w:r>
    </w:p>
    <w:p w:rsidR="00762394" w:rsidRPr="0082166A" w:rsidRDefault="00762394" w:rsidP="002755FF">
      <w:pPr>
        <w:ind w:right="895"/>
      </w:pPr>
      <w:r w:rsidRPr="0082166A">
        <w:lastRenderedPageBreak/>
        <w:t xml:space="preserve">                                                                                                                                                                                                                                                                                                                                                                                                                                                                                                                                                                   </w:t>
      </w:r>
    </w:p>
    <w:p w:rsidR="00762394" w:rsidRPr="00016D84" w:rsidRDefault="00762394" w:rsidP="002755FF">
      <w:pPr>
        <w:tabs>
          <w:tab w:val="left" w:pos="7980"/>
          <w:tab w:val="right" w:pos="9700"/>
        </w:tabs>
        <w:ind w:right="61"/>
        <w:jc w:val="right"/>
        <w:rPr>
          <w:sz w:val="22"/>
          <w:szCs w:val="22"/>
        </w:rPr>
      </w:pPr>
      <w:r>
        <w:tab/>
        <w:t xml:space="preserve"> </w:t>
      </w:r>
      <w:r w:rsidRPr="00016D84">
        <w:rPr>
          <w:sz w:val="22"/>
          <w:szCs w:val="22"/>
        </w:rPr>
        <w:t>Таблица</w:t>
      </w:r>
    </w:p>
    <w:p w:rsidR="00762394" w:rsidRPr="00016D84" w:rsidRDefault="00762394" w:rsidP="002755FF">
      <w:pPr>
        <w:ind w:right="895"/>
        <w:jc w:val="center"/>
        <w:rPr>
          <w:b/>
          <w:sz w:val="22"/>
          <w:szCs w:val="22"/>
        </w:rPr>
      </w:pPr>
      <w:r w:rsidRPr="00016D84">
        <w:rPr>
          <w:b/>
          <w:sz w:val="22"/>
          <w:szCs w:val="22"/>
        </w:rPr>
        <w:t>Заболеваемость детей первого года жизни за период 201</w:t>
      </w:r>
      <w:r w:rsidR="007D6693">
        <w:rPr>
          <w:b/>
          <w:sz w:val="22"/>
          <w:szCs w:val="22"/>
        </w:rPr>
        <w:t>1</w:t>
      </w:r>
      <w:r w:rsidRPr="00016D84">
        <w:rPr>
          <w:b/>
          <w:sz w:val="22"/>
          <w:szCs w:val="22"/>
        </w:rPr>
        <w:t xml:space="preserve"> - 201</w:t>
      </w:r>
      <w:r w:rsidR="007D6693">
        <w:rPr>
          <w:b/>
          <w:sz w:val="22"/>
          <w:szCs w:val="22"/>
        </w:rPr>
        <w:t>3</w:t>
      </w:r>
      <w:r w:rsidRPr="00016D84">
        <w:rPr>
          <w:b/>
          <w:sz w:val="22"/>
          <w:szCs w:val="22"/>
        </w:rPr>
        <w:t xml:space="preserve"> годы</w:t>
      </w:r>
    </w:p>
    <w:p w:rsidR="00762394" w:rsidRPr="00D550F5" w:rsidRDefault="00762394" w:rsidP="002755FF">
      <w:pPr>
        <w:jc w:val="right"/>
        <w:rPr>
          <w:b/>
          <w:sz w:val="22"/>
          <w:szCs w:val="22"/>
        </w:rPr>
      </w:pPr>
      <w:r w:rsidRPr="002450A7">
        <w:rPr>
          <w:sz w:val="22"/>
          <w:szCs w:val="22"/>
        </w:rPr>
        <w:t xml:space="preserve">             (на 1 000</w:t>
      </w:r>
      <w:r w:rsidRPr="00D550F5">
        <w:rPr>
          <w:b/>
          <w:sz w:val="22"/>
          <w:szCs w:val="22"/>
        </w:rPr>
        <w:t>)</w:t>
      </w:r>
    </w:p>
    <w:tbl>
      <w:tblPr>
        <w:tblpPr w:leftFromText="180" w:rightFromText="180" w:vertAnchor="text" w:horzAnchor="margin" w:tblpY="368"/>
        <w:tblW w:w="5001" w:type="pct"/>
        <w:tblCellMar>
          <w:left w:w="40" w:type="dxa"/>
          <w:right w:w="40" w:type="dxa"/>
        </w:tblCellMar>
        <w:tblLook w:val="0000"/>
      </w:tblPr>
      <w:tblGrid>
        <w:gridCol w:w="3388"/>
        <w:gridCol w:w="2205"/>
        <w:gridCol w:w="2205"/>
        <w:gridCol w:w="2205"/>
      </w:tblGrid>
      <w:tr w:rsidR="007D6693" w:rsidRPr="0082166A" w:rsidTr="007D6693">
        <w:trPr>
          <w:trHeight w:val="586"/>
        </w:trPr>
        <w:tc>
          <w:tcPr>
            <w:tcW w:w="1694"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895" w:hanging="142"/>
              <w:rPr>
                <w:sz w:val="22"/>
                <w:szCs w:val="22"/>
              </w:rPr>
            </w:pP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112"/>
              <w:jc w:val="center"/>
              <w:rPr>
                <w:sz w:val="22"/>
                <w:szCs w:val="22"/>
              </w:rPr>
            </w:pPr>
            <w:r w:rsidRPr="00016D84">
              <w:rPr>
                <w:sz w:val="22"/>
                <w:szCs w:val="22"/>
              </w:rPr>
              <w:t>2011 год</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192"/>
              <w:jc w:val="center"/>
              <w:rPr>
                <w:sz w:val="22"/>
                <w:szCs w:val="22"/>
              </w:rPr>
            </w:pPr>
            <w:r w:rsidRPr="00016D84">
              <w:rPr>
                <w:sz w:val="22"/>
                <w:szCs w:val="22"/>
              </w:rPr>
              <w:t>2012 год</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132"/>
              <w:jc w:val="center"/>
              <w:rPr>
                <w:sz w:val="22"/>
                <w:szCs w:val="22"/>
              </w:rPr>
            </w:pPr>
            <w:r>
              <w:rPr>
                <w:sz w:val="22"/>
                <w:szCs w:val="22"/>
              </w:rPr>
              <w:t>2013 год</w:t>
            </w:r>
          </w:p>
        </w:tc>
      </w:tr>
      <w:tr w:rsidR="007D6693" w:rsidRPr="0082166A" w:rsidTr="007D6693">
        <w:trPr>
          <w:trHeight w:val="288"/>
        </w:trPr>
        <w:tc>
          <w:tcPr>
            <w:tcW w:w="1694"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895"/>
              <w:rPr>
                <w:sz w:val="22"/>
                <w:szCs w:val="22"/>
              </w:rPr>
            </w:pPr>
            <w:r w:rsidRPr="00016D84">
              <w:rPr>
                <w:sz w:val="22"/>
                <w:szCs w:val="22"/>
              </w:rPr>
              <w:t xml:space="preserve">Общая заболеваемость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429"/>
              <w:jc w:val="center"/>
              <w:rPr>
                <w:sz w:val="22"/>
                <w:szCs w:val="22"/>
              </w:rPr>
            </w:pPr>
            <w:r w:rsidRPr="00016D84">
              <w:rPr>
                <w:sz w:val="22"/>
                <w:szCs w:val="22"/>
              </w:rPr>
              <w:t>3 652,3</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jc w:val="center"/>
              <w:rPr>
                <w:sz w:val="22"/>
                <w:szCs w:val="22"/>
              </w:rPr>
            </w:pPr>
            <w:r w:rsidRPr="00016D84">
              <w:rPr>
                <w:sz w:val="22"/>
                <w:szCs w:val="22"/>
              </w:rPr>
              <w:t>4 175,7</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Default="007D6693" w:rsidP="002755FF">
            <w:pPr>
              <w:jc w:val="center"/>
              <w:rPr>
                <w:sz w:val="22"/>
                <w:szCs w:val="22"/>
              </w:rPr>
            </w:pPr>
            <w:r>
              <w:rPr>
                <w:sz w:val="22"/>
                <w:szCs w:val="22"/>
              </w:rPr>
              <w:t>4 217,1</w:t>
            </w:r>
          </w:p>
        </w:tc>
      </w:tr>
      <w:tr w:rsidR="007D6693" w:rsidRPr="0082166A" w:rsidTr="007D6693">
        <w:trPr>
          <w:trHeight w:val="288"/>
        </w:trPr>
        <w:tc>
          <w:tcPr>
            <w:tcW w:w="1694"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895"/>
              <w:rPr>
                <w:sz w:val="22"/>
                <w:szCs w:val="22"/>
              </w:rPr>
            </w:pPr>
            <w:r w:rsidRPr="00016D84">
              <w:rPr>
                <w:sz w:val="22"/>
                <w:szCs w:val="22"/>
              </w:rPr>
              <w:t xml:space="preserve">органов дыхания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571"/>
              <w:jc w:val="center"/>
              <w:rPr>
                <w:sz w:val="22"/>
                <w:szCs w:val="22"/>
              </w:rPr>
            </w:pPr>
            <w:r w:rsidRPr="00016D84">
              <w:rPr>
                <w:sz w:val="22"/>
                <w:szCs w:val="22"/>
              </w:rPr>
              <w:t xml:space="preserve">  2 170,2</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jc w:val="center"/>
              <w:rPr>
                <w:sz w:val="22"/>
                <w:szCs w:val="22"/>
              </w:rPr>
            </w:pPr>
            <w:r w:rsidRPr="00016D84">
              <w:rPr>
                <w:sz w:val="22"/>
                <w:szCs w:val="22"/>
              </w:rPr>
              <w:t xml:space="preserve"> 2 474,1</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Default="007D6693" w:rsidP="002755FF">
            <w:pPr>
              <w:jc w:val="center"/>
              <w:rPr>
                <w:sz w:val="22"/>
                <w:szCs w:val="22"/>
              </w:rPr>
            </w:pPr>
            <w:r>
              <w:rPr>
                <w:sz w:val="22"/>
                <w:szCs w:val="22"/>
              </w:rPr>
              <w:t>2 505,1</w:t>
            </w:r>
          </w:p>
        </w:tc>
      </w:tr>
      <w:tr w:rsidR="007D6693" w:rsidRPr="0082166A" w:rsidTr="007D6693">
        <w:trPr>
          <w:trHeight w:val="288"/>
        </w:trPr>
        <w:tc>
          <w:tcPr>
            <w:tcW w:w="1694"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895"/>
              <w:rPr>
                <w:sz w:val="22"/>
                <w:szCs w:val="22"/>
              </w:rPr>
            </w:pPr>
            <w:r w:rsidRPr="00016D84">
              <w:rPr>
                <w:sz w:val="22"/>
                <w:szCs w:val="22"/>
              </w:rPr>
              <w:t xml:space="preserve">в т.ч. пневмонией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895"/>
              <w:jc w:val="center"/>
              <w:rPr>
                <w:sz w:val="22"/>
                <w:szCs w:val="22"/>
              </w:rPr>
            </w:pP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rPr>
                <w:sz w:val="22"/>
                <w:szCs w:val="22"/>
              </w:rPr>
            </w:pPr>
            <w:r>
              <w:rPr>
                <w:sz w:val="22"/>
                <w:szCs w:val="22"/>
              </w:rPr>
              <w:t xml:space="preserve">               </w:t>
            </w:r>
            <w:r w:rsidRPr="00016D84">
              <w:rPr>
                <w:sz w:val="22"/>
                <w:szCs w:val="22"/>
              </w:rPr>
              <w:t xml:space="preserve"> 6,3</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Default="007D6693" w:rsidP="002755FF">
            <w:pPr>
              <w:jc w:val="center"/>
              <w:rPr>
                <w:sz w:val="22"/>
                <w:szCs w:val="22"/>
              </w:rPr>
            </w:pPr>
            <w:r>
              <w:rPr>
                <w:sz w:val="22"/>
                <w:szCs w:val="22"/>
              </w:rPr>
              <w:t>16,0</w:t>
            </w:r>
          </w:p>
        </w:tc>
      </w:tr>
      <w:tr w:rsidR="007D6693" w:rsidRPr="0082166A" w:rsidTr="007D6693">
        <w:trPr>
          <w:trHeight w:val="576"/>
        </w:trPr>
        <w:tc>
          <w:tcPr>
            <w:tcW w:w="1694"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895"/>
              <w:rPr>
                <w:sz w:val="22"/>
                <w:szCs w:val="22"/>
              </w:rPr>
            </w:pPr>
            <w:r w:rsidRPr="00016D84">
              <w:rPr>
                <w:sz w:val="22"/>
                <w:szCs w:val="22"/>
              </w:rPr>
              <w:t xml:space="preserve">инфекционная заболеваемость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232"/>
              <w:jc w:val="center"/>
              <w:rPr>
                <w:sz w:val="22"/>
                <w:szCs w:val="22"/>
              </w:rPr>
            </w:pPr>
            <w:r w:rsidRPr="00016D84">
              <w:rPr>
                <w:sz w:val="22"/>
                <w:szCs w:val="22"/>
              </w:rPr>
              <w:t>91,2</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jc w:val="center"/>
              <w:rPr>
                <w:sz w:val="22"/>
                <w:szCs w:val="22"/>
              </w:rPr>
            </w:pPr>
            <w:r w:rsidRPr="00016D84">
              <w:rPr>
                <w:sz w:val="22"/>
                <w:szCs w:val="22"/>
              </w:rPr>
              <w:t>136,5</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2322E7" w:rsidRDefault="007D6693" w:rsidP="002755FF">
            <w:pPr>
              <w:jc w:val="center"/>
              <w:rPr>
                <w:sz w:val="22"/>
                <w:szCs w:val="22"/>
              </w:rPr>
            </w:pPr>
            <w:r>
              <w:rPr>
                <w:sz w:val="22"/>
                <w:szCs w:val="22"/>
              </w:rPr>
              <w:t>140,6</w:t>
            </w:r>
          </w:p>
        </w:tc>
      </w:tr>
      <w:tr w:rsidR="007D6693" w:rsidRPr="0082166A" w:rsidTr="007D6693">
        <w:trPr>
          <w:trHeight w:val="307"/>
        </w:trPr>
        <w:tc>
          <w:tcPr>
            <w:tcW w:w="1694"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895"/>
              <w:rPr>
                <w:sz w:val="22"/>
                <w:szCs w:val="22"/>
              </w:rPr>
            </w:pPr>
            <w:r w:rsidRPr="00016D84">
              <w:rPr>
                <w:sz w:val="22"/>
                <w:szCs w:val="22"/>
              </w:rPr>
              <w:t xml:space="preserve">в т.ч. кишечные инфекции </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232"/>
              <w:jc w:val="center"/>
              <w:rPr>
                <w:sz w:val="22"/>
                <w:szCs w:val="22"/>
              </w:rPr>
            </w:pPr>
            <w:r w:rsidRPr="00016D84">
              <w:rPr>
                <w:sz w:val="22"/>
                <w:szCs w:val="22"/>
              </w:rPr>
              <w:t>42,8</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jc w:val="center"/>
              <w:rPr>
                <w:sz w:val="22"/>
                <w:szCs w:val="22"/>
              </w:rPr>
            </w:pPr>
            <w:r w:rsidRPr="00016D84">
              <w:rPr>
                <w:sz w:val="22"/>
                <w:szCs w:val="22"/>
              </w:rPr>
              <w:t>35,4</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Default="007D6693" w:rsidP="002755FF">
            <w:pPr>
              <w:jc w:val="center"/>
              <w:rPr>
                <w:sz w:val="22"/>
                <w:szCs w:val="22"/>
              </w:rPr>
            </w:pPr>
            <w:r>
              <w:rPr>
                <w:sz w:val="22"/>
                <w:szCs w:val="22"/>
              </w:rPr>
              <w:t>53,7</w:t>
            </w:r>
          </w:p>
        </w:tc>
      </w:tr>
      <w:tr w:rsidR="007D6693" w:rsidRPr="0082166A" w:rsidTr="007D6693">
        <w:trPr>
          <w:trHeight w:val="307"/>
        </w:trPr>
        <w:tc>
          <w:tcPr>
            <w:tcW w:w="1694"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895"/>
              <w:rPr>
                <w:sz w:val="22"/>
                <w:szCs w:val="22"/>
              </w:rPr>
            </w:pPr>
            <w:r w:rsidRPr="00016D84">
              <w:rPr>
                <w:sz w:val="22"/>
                <w:szCs w:val="22"/>
              </w:rPr>
              <w:t>Болезни органов пищеварения</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ind w:right="232"/>
              <w:jc w:val="center"/>
              <w:rPr>
                <w:sz w:val="22"/>
                <w:szCs w:val="22"/>
              </w:rPr>
            </w:pPr>
            <w:r w:rsidRPr="00016D84">
              <w:rPr>
                <w:sz w:val="22"/>
                <w:szCs w:val="22"/>
              </w:rPr>
              <w:t>488,3</w:t>
            </w: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Pr="00016D84" w:rsidRDefault="007D6693" w:rsidP="002755FF">
            <w:pPr>
              <w:jc w:val="center"/>
              <w:rPr>
                <w:sz w:val="22"/>
                <w:szCs w:val="22"/>
              </w:rPr>
            </w:pPr>
            <w:r w:rsidRPr="00016D84">
              <w:rPr>
                <w:sz w:val="22"/>
                <w:szCs w:val="22"/>
              </w:rPr>
              <w:t>466,5</w:t>
            </w:r>
          </w:p>
          <w:p w:rsidR="007D6693" w:rsidRPr="00016D84" w:rsidRDefault="007D6693" w:rsidP="002755FF">
            <w:pPr>
              <w:jc w:val="center"/>
              <w:rPr>
                <w:sz w:val="22"/>
                <w:szCs w:val="22"/>
              </w:rPr>
            </w:pPr>
          </w:p>
        </w:tc>
        <w:tc>
          <w:tcPr>
            <w:tcW w:w="1102" w:type="pct"/>
            <w:tcBorders>
              <w:top w:val="single" w:sz="6" w:space="0" w:color="auto"/>
              <w:left w:val="single" w:sz="6" w:space="0" w:color="auto"/>
              <w:bottom w:val="single" w:sz="6" w:space="0" w:color="auto"/>
              <w:right w:val="single" w:sz="6" w:space="0" w:color="auto"/>
            </w:tcBorders>
            <w:shd w:val="clear" w:color="auto" w:fill="FFFFFF"/>
          </w:tcPr>
          <w:p w:rsidR="007D6693" w:rsidRDefault="007D6693" w:rsidP="002755FF">
            <w:pPr>
              <w:jc w:val="center"/>
              <w:rPr>
                <w:sz w:val="22"/>
                <w:szCs w:val="22"/>
              </w:rPr>
            </w:pPr>
            <w:r>
              <w:rPr>
                <w:sz w:val="22"/>
                <w:szCs w:val="22"/>
              </w:rPr>
              <w:t>462,9</w:t>
            </w:r>
          </w:p>
        </w:tc>
      </w:tr>
    </w:tbl>
    <w:p w:rsidR="002450A7" w:rsidRDefault="00762394" w:rsidP="002450A7">
      <w:pPr>
        <w:ind w:right="543"/>
        <w:jc w:val="center"/>
        <w:rPr>
          <w:sz w:val="24"/>
          <w:szCs w:val="24"/>
        </w:rPr>
      </w:pPr>
      <w:r w:rsidRPr="0082166A">
        <w:rPr>
          <w:b/>
        </w:rPr>
        <w:t xml:space="preserve">                                             </w:t>
      </w:r>
    </w:p>
    <w:p w:rsidR="00762394" w:rsidRPr="00016D84" w:rsidRDefault="009E7D79" w:rsidP="002755FF">
      <w:pPr>
        <w:ind w:right="-1" w:firstLine="700"/>
        <w:jc w:val="both"/>
        <w:rPr>
          <w:sz w:val="24"/>
          <w:szCs w:val="24"/>
        </w:rPr>
      </w:pPr>
      <w:r>
        <w:rPr>
          <w:sz w:val="24"/>
          <w:szCs w:val="24"/>
        </w:rPr>
        <w:t>О</w:t>
      </w:r>
      <w:r w:rsidR="00762394" w:rsidRPr="00016D84">
        <w:rPr>
          <w:sz w:val="24"/>
          <w:szCs w:val="24"/>
        </w:rPr>
        <w:t>бщая заболеваемость детей первого года жизни в 201</w:t>
      </w:r>
      <w:r w:rsidR="007D6693">
        <w:rPr>
          <w:sz w:val="24"/>
          <w:szCs w:val="24"/>
        </w:rPr>
        <w:t>3</w:t>
      </w:r>
      <w:r w:rsidR="00762394" w:rsidRPr="00016D84">
        <w:rPr>
          <w:sz w:val="24"/>
          <w:szCs w:val="24"/>
        </w:rPr>
        <w:t xml:space="preserve"> году  возросла на </w:t>
      </w:r>
      <w:r w:rsidR="009E2845">
        <w:rPr>
          <w:sz w:val="24"/>
          <w:szCs w:val="24"/>
        </w:rPr>
        <w:t xml:space="preserve"> </w:t>
      </w:r>
      <w:r w:rsidR="00F61851">
        <w:rPr>
          <w:sz w:val="24"/>
          <w:szCs w:val="24"/>
        </w:rPr>
        <w:t>0,9</w:t>
      </w:r>
      <w:r w:rsidR="009E2845">
        <w:rPr>
          <w:sz w:val="24"/>
          <w:szCs w:val="24"/>
        </w:rPr>
        <w:t>%</w:t>
      </w:r>
      <w:r w:rsidR="00762394" w:rsidRPr="00016D84">
        <w:rPr>
          <w:sz w:val="24"/>
          <w:szCs w:val="24"/>
        </w:rPr>
        <w:t xml:space="preserve">. </w:t>
      </w:r>
      <w:r w:rsidR="009E2845">
        <w:rPr>
          <w:sz w:val="24"/>
          <w:szCs w:val="24"/>
        </w:rPr>
        <w:t xml:space="preserve"> </w:t>
      </w:r>
      <w:r w:rsidR="004246A1">
        <w:rPr>
          <w:sz w:val="24"/>
          <w:szCs w:val="24"/>
        </w:rPr>
        <w:t>Отмечался подъем заболеваемости</w:t>
      </w:r>
      <w:r w:rsidR="00762394" w:rsidRPr="00016D84">
        <w:rPr>
          <w:sz w:val="24"/>
          <w:szCs w:val="24"/>
        </w:rPr>
        <w:t xml:space="preserve"> в групп</w:t>
      </w:r>
      <w:r w:rsidR="00762394">
        <w:rPr>
          <w:sz w:val="24"/>
          <w:szCs w:val="24"/>
        </w:rPr>
        <w:t>е</w:t>
      </w:r>
      <w:r w:rsidR="009E2845">
        <w:rPr>
          <w:sz w:val="24"/>
          <w:szCs w:val="24"/>
        </w:rPr>
        <w:t xml:space="preserve"> болезней органов дыхания на 1,</w:t>
      </w:r>
      <w:r w:rsidR="00762394" w:rsidRPr="00016D84">
        <w:rPr>
          <w:sz w:val="24"/>
          <w:szCs w:val="24"/>
        </w:rPr>
        <w:t>2</w:t>
      </w:r>
      <w:r w:rsidR="004246A1">
        <w:rPr>
          <w:sz w:val="24"/>
          <w:szCs w:val="24"/>
        </w:rPr>
        <w:t xml:space="preserve">%. Повышение </w:t>
      </w:r>
      <w:r w:rsidR="00762394" w:rsidRPr="00016D84">
        <w:rPr>
          <w:sz w:val="24"/>
          <w:szCs w:val="24"/>
        </w:rPr>
        <w:t>инфекционной заболеваемости</w:t>
      </w:r>
      <w:r w:rsidR="004246A1">
        <w:rPr>
          <w:sz w:val="24"/>
          <w:szCs w:val="24"/>
        </w:rPr>
        <w:t>,</w:t>
      </w:r>
      <w:r w:rsidR="00762394" w:rsidRPr="00016D84">
        <w:rPr>
          <w:sz w:val="24"/>
          <w:szCs w:val="24"/>
        </w:rPr>
        <w:t xml:space="preserve"> возможно</w:t>
      </w:r>
      <w:r w:rsidR="004246A1">
        <w:rPr>
          <w:sz w:val="24"/>
          <w:szCs w:val="24"/>
        </w:rPr>
        <w:t>,</w:t>
      </w:r>
      <w:r w:rsidR="00762394" w:rsidRPr="00016D84">
        <w:rPr>
          <w:sz w:val="24"/>
          <w:szCs w:val="24"/>
        </w:rPr>
        <w:t xml:space="preserve"> произошло и за счет  возросшего удельного веса гастроэнтеритов вирусной этиологии.  </w:t>
      </w:r>
    </w:p>
    <w:p w:rsidR="00762394" w:rsidRPr="00016D84" w:rsidRDefault="00762394" w:rsidP="002755FF">
      <w:pPr>
        <w:ind w:right="-1" w:firstLine="700"/>
        <w:jc w:val="both"/>
        <w:rPr>
          <w:sz w:val="24"/>
          <w:szCs w:val="24"/>
        </w:rPr>
      </w:pPr>
      <w:r w:rsidRPr="00016D84">
        <w:rPr>
          <w:sz w:val="24"/>
          <w:szCs w:val="24"/>
        </w:rPr>
        <w:t>Анализируя динамику заболеваемости среди детей нужно отметить  отрицательную  тенденцию в виде  увеличения показателя общей заболеваемость в 201</w:t>
      </w:r>
      <w:r w:rsidR="00F61851">
        <w:rPr>
          <w:sz w:val="24"/>
          <w:szCs w:val="24"/>
        </w:rPr>
        <w:t>3</w:t>
      </w:r>
      <w:r>
        <w:rPr>
          <w:sz w:val="24"/>
          <w:szCs w:val="24"/>
        </w:rPr>
        <w:t xml:space="preserve"> </w:t>
      </w:r>
      <w:r w:rsidRPr="00016D84">
        <w:rPr>
          <w:sz w:val="24"/>
          <w:szCs w:val="24"/>
        </w:rPr>
        <w:t>г</w:t>
      </w:r>
      <w:r>
        <w:rPr>
          <w:sz w:val="24"/>
          <w:szCs w:val="24"/>
        </w:rPr>
        <w:t>оду</w:t>
      </w:r>
      <w:r w:rsidRPr="00016D84">
        <w:rPr>
          <w:sz w:val="24"/>
          <w:szCs w:val="24"/>
        </w:rPr>
        <w:t xml:space="preserve"> на </w:t>
      </w:r>
      <w:r w:rsidR="00F61851">
        <w:rPr>
          <w:sz w:val="24"/>
          <w:szCs w:val="24"/>
        </w:rPr>
        <w:t>0,9</w:t>
      </w:r>
      <w:r w:rsidRPr="00016D84">
        <w:rPr>
          <w:sz w:val="24"/>
          <w:szCs w:val="24"/>
        </w:rPr>
        <w:t>%. Также как и в предыдущие годы на первом месте заболевания органов дыхания</w:t>
      </w:r>
      <w:r w:rsidR="00F61851">
        <w:rPr>
          <w:sz w:val="24"/>
          <w:szCs w:val="24"/>
        </w:rPr>
        <w:t>,</w:t>
      </w:r>
      <w:r w:rsidRPr="00016D84">
        <w:rPr>
          <w:sz w:val="24"/>
          <w:szCs w:val="24"/>
        </w:rPr>
        <w:t xml:space="preserve"> затем инфекционные болезни и травмы отравления на третьем месте.</w:t>
      </w:r>
    </w:p>
    <w:p w:rsidR="00762394" w:rsidRPr="00153BEB" w:rsidRDefault="00762394" w:rsidP="002755FF">
      <w:pPr>
        <w:jc w:val="right"/>
        <w:rPr>
          <w:sz w:val="22"/>
          <w:szCs w:val="22"/>
        </w:rPr>
      </w:pPr>
      <w:r w:rsidRPr="00153BEB">
        <w:rPr>
          <w:sz w:val="22"/>
          <w:szCs w:val="22"/>
        </w:rPr>
        <w:t xml:space="preserve">Таблица </w:t>
      </w:r>
    </w:p>
    <w:p w:rsidR="00762394" w:rsidRPr="00153BEB" w:rsidRDefault="00762394" w:rsidP="002755FF">
      <w:pPr>
        <w:ind w:right="895"/>
        <w:jc w:val="center"/>
        <w:rPr>
          <w:b/>
          <w:sz w:val="22"/>
          <w:szCs w:val="22"/>
        </w:rPr>
      </w:pPr>
      <w:r w:rsidRPr="00153BEB">
        <w:rPr>
          <w:b/>
          <w:sz w:val="22"/>
          <w:szCs w:val="22"/>
        </w:rPr>
        <w:t xml:space="preserve">Заболеваемость детей до 14 лет </w:t>
      </w:r>
      <w:r>
        <w:rPr>
          <w:b/>
          <w:sz w:val="22"/>
          <w:szCs w:val="22"/>
        </w:rPr>
        <w:t xml:space="preserve">в период </w:t>
      </w:r>
      <w:r w:rsidRPr="00153BEB">
        <w:rPr>
          <w:b/>
          <w:sz w:val="22"/>
          <w:szCs w:val="22"/>
        </w:rPr>
        <w:t>20</w:t>
      </w:r>
      <w:r>
        <w:rPr>
          <w:b/>
          <w:sz w:val="22"/>
          <w:szCs w:val="22"/>
        </w:rPr>
        <w:t>1</w:t>
      </w:r>
      <w:r w:rsidR="00F61851">
        <w:rPr>
          <w:b/>
          <w:sz w:val="22"/>
          <w:szCs w:val="22"/>
        </w:rPr>
        <w:t>1</w:t>
      </w:r>
      <w:r w:rsidRPr="00153BEB">
        <w:rPr>
          <w:b/>
          <w:sz w:val="22"/>
          <w:szCs w:val="22"/>
        </w:rPr>
        <w:t>-201</w:t>
      </w:r>
      <w:r w:rsidR="00F61851">
        <w:rPr>
          <w:b/>
          <w:sz w:val="22"/>
          <w:szCs w:val="22"/>
        </w:rPr>
        <w:t>3</w:t>
      </w:r>
      <w:r w:rsidRPr="00153BEB">
        <w:rPr>
          <w:b/>
          <w:sz w:val="22"/>
          <w:szCs w:val="22"/>
        </w:rPr>
        <w:t xml:space="preserve"> г</w:t>
      </w:r>
      <w:r>
        <w:rPr>
          <w:b/>
          <w:sz w:val="22"/>
          <w:szCs w:val="22"/>
        </w:rPr>
        <w:t>оды</w:t>
      </w:r>
    </w:p>
    <w:p w:rsidR="00762394" w:rsidRPr="002450A7" w:rsidRDefault="00762394" w:rsidP="002755FF">
      <w:pPr>
        <w:ind w:right="100"/>
        <w:jc w:val="right"/>
        <w:rPr>
          <w:sz w:val="22"/>
          <w:szCs w:val="22"/>
        </w:rPr>
      </w:pPr>
      <w:r w:rsidRPr="002450A7">
        <w:rPr>
          <w:sz w:val="22"/>
          <w:szCs w:val="22"/>
        </w:rPr>
        <w:t>(на 1 000)</w:t>
      </w:r>
    </w:p>
    <w:tbl>
      <w:tblPr>
        <w:tblW w:w="5001" w:type="pct"/>
        <w:tblCellMar>
          <w:left w:w="40" w:type="dxa"/>
          <w:right w:w="40" w:type="dxa"/>
        </w:tblCellMar>
        <w:tblLook w:val="0000"/>
      </w:tblPr>
      <w:tblGrid>
        <w:gridCol w:w="5009"/>
        <w:gridCol w:w="1666"/>
        <w:gridCol w:w="1666"/>
        <w:gridCol w:w="1662"/>
      </w:tblGrid>
      <w:tr w:rsidR="00F61851" w:rsidRPr="00153BEB" w:rsidTr="002450A7">
        <w:trPr>
          <w:trHeight w:val="392"/>
        </w:trPr>
        <w:tc>
          <w:tcPr>
            <w:tcW w:w="250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67"/>
              <w:jc w:val="center"/>
              <w:rPr>
                <w:sz w:val="22"/>
                <w:szCs w:val="22"/>
              </w:rPr>
            </w:pPr>
            <w:r w:rsidRPr="00153BEB">
              <w:rPr>
                <w:sz w:val="22"/>
                <w:szCs w:val="22"/>
              </w:rPr>
              <w:t>2011 год</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30"/>
              <w:jc w:val="center"/>
              <w:rPr>
                <w:sz w:val="22"/>
                <w:szCs w:val="22"/>
              </w:rPr>
            </w:pPr>
            <w:r w:rsidRPr="00153BEB">
              <w:rPr>
                <w:sz w:val="22"/>
                <w:szCs w:val="22"/>
              </w:rPr>
              <w:t>2012 год</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67"/>
              <w:jc w:val="center"/>
              <w:rPr>
                <w:sz w:val="22"/>
                <w:szCs w:val="22"/>
              </w:rPr>
            </w:pPr>
            <w:r>
              <w:rPr>
                <w:sz w:val="22"/>
                <w:szCs w:val="22"/>
              </w:rPr>
              <w:t>2013</w:t>
            </w:r>
          </w:p>
        </w:tc>
      </w:tr>
      <w:tr w:rsidR="00F61851" w:rsidRPr="00153BEB" w:rsidTr="002450A7">
        <w:trPr>
          <w:trHeight w:val="288"/>
        </w:trPr>
        <w:tc>
          <w:tcPr>
            <w:tcW w:w="250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r w:rsidRPr="00153BEB">
              <w:rPr>
                <w:sz w:val="22"/>
                <w:szCs w:val="22"/>
              </w:rPr>
              <w:t xml:space="preserve">Общая заболеваемость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75"/>
              <w:jc w:val="center"/>
              <w:rPr>
                <w:sz w:val="22"/>
                <w:szCs w:val="22"/>
              </w:rPr>
            </w:pPr>
            <w:r w:rsidRPr="00153BEB">
              <w:rPr>
                <w:sz w:val="22"/>
                <w:szCs w:val="22"/>
              </w:rPr>
              <w:t>2</w:t>
            </w:r>
            <w:r>
              <w:rPr>
                <w:sz w:val="22"/>
                <w:szCs w:val="22"/>
              </w:rPr>
              <w:t xml:space="preserve"> </w:t>
            </w:r>
            <w:r w:rsidRPr="00153BEB">
              <w:rPr>
                <w:sz w:val="22"/>
                <w:szCs w:val="22"/>
              </w:rPr>
              <w:t>487,1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tabs>
                <w:tab w:val="left" w:pos="1178"/>
              </w:tabs>
              <w:jc w:val="center"/>
              <w:rPr>
                <w:sz w:val="22"/>
                <w:szCs w:val="22"/>
              </w:rPr>
            </w:pPr>
            <w:r w:rsidRPr="00153BEB">
              <w:rPr>
                <w:sz w:val="22"/>
                <w:szCs w:val="22"/>
              </w:rPr>
              <w:t>2</w:t>
            </w:r>
            <w:r>
              <w:rPr>
                <w:sz w:val="22"/>
                <w:szCs w:val="22"/>
              </w:rPr>
              <w:t xml:space="preserve"> </w:t>
            </w:r>
            <w:r w:rsidRPr="00153BEB">
              <w:rPr>
                <w:sz w:val="22"/>
                <w:szCs w:val="22"/>
              </w:rPr>
              <w:t>402,1</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tabs>
                <w:tab w:val="left" w:pos="1178"/>
              </w:tabs>
              <w:jc w:val="center"/>
              <w:rPr>
                <w:sz w:val="22"/>
                <w:szCs w:val="28"/>
              </w:rPr>
            </w:pPr>
            <w:r>
              <w:rPr>
                <w:sz w:val="22"/>
                <w:szCs w:val="28"/>
              </w:rPr>
              <w:t>2 473,1</w:t>
            </w:r>
          </w:p>
        </w:tc>
      </w:tr>
      <w:tr w:rsidR="00F61851" w:rsidRPr="00153BEB" w:rsidTr="002450A7">
        <w:trPr>
          <w:trHeight w:val="288"/>
        </w:trPr>
        <w:tc>
          <w:tcPr>
            <w:tcW w:w="250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r w:rsidRPr="00153BEB">
              <w:rPr>
                <w:sz w:val="22"/>
                <w:szCs w:val="22"/>
              </w:rPr>
              <w:t xml:space="preserve">Заболеваемость органов дыхания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jc w:val="center"/>
              <w:rPr>
                <w:sz w:val="22"/>
                <w:szCs w:val="22"/>
              </w:rPr>
            </w:pPr>
            <w:r w:rsidRPr="00153BEB">
              <w:rPr>
                <w:sz w:val="22"/>
                <w:szCs w:val="22"/>
              </w:rPr>
              <w:t>1</w:t>
            </w:r>
            <w:r>
              <w:rPr>
                <w:sz w:val="22"/>
                <w:szCs w:val="22"/>
              </w:rPr>
              <w:t xml:space="preserve"> </w:t>
            </w:r>
            <w:r w:rsidRPr="00153BEB">
              <w:rPr>
                <w:sz w:val="22"/>
                <w:szCs w:val="22"/>
              </w:rPr>
              <w:t>372,2</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30"/>
              <w:jc w:val="center"/>
              <w:rPr>
                <w:sz w:val="22"/>
                <w:szCs w:val="22"/>
              </w:rPr>
            </w:pPr>
            <w:r w:rsidRPr="00153BEB">
              <w:rPr>
                <w:sz w:val="22"/>
                <w:szCs w:val="22"/>
              </w:rPr>
              <w:t>1</w:t>
            </w:r>
            <w:r>
              <w:rPr>
                <w:sz w:val="22"/>
                <w:szCs w:val="22"/>
              </w:rPr>
              <w:t xml:space="preserve"> </w:t>
            </w:r>
            <w:r w:rsidRPr="00153BEB">
              <w:rPr>
                <w:sz w:val="22"/>
                <w:szCs w:val="22"/>
              </w:rPr>
              <w:t>349,9</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ind w:right="-30"/>
              <w:jc w:val="center"/>
              <w:rPr>
                <w:sz w:val="22"/>
                <w:szCs w:val="28"/>
              </w:rPr>
            </w:pPr>
            <w:r>
              <w:rPr>
                <w:sz w:val="22"/>
                <w:szCs w:val="28"/>
              </w:rPr>
              <w:t>1</w:t>
            </w:r>
            <w:r w:rsidR="00D11141">
              <w:rPr>
                <w:sz w:val="22"/>
                <w:szCs w:val="28"/>
              </w:rPr>
              <w:t xml:space="preserve"> </w:t>
            </w:r>
            <w:r>
              <w:rPr>
                <w:sz w:val="22"/>
                <w:szCs w:val="28"/>
              </w:rPr>
              <w:t>448,4</w:t>
            </w:r>
          </w:p>
        </w:tc>
      </w:tr>
      <w:tr w:rsidR="00F61851" w:rsidRPr="00153BEB" w:rsidTr="002450A7">
        <w:trPr>
          <w:trHeight w:val="288"/>
        </w:trPr>
        <w:tc>
          <w:tcPr>
            <w:tcW w:w="250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r w:rsidRPr="00153BEB">
              <w:rPr>
                <w:sz w:val="22"/>
                <w:szCs w:val="22"/>
              </w:rPr>
              <w:t xml:space="preserve">- в т.ч. пневмонией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75"/>
              <w:jc w:val="center"/>
              <w:rPr>
                <w:sz w:val="22"/>
                <w:szCs w:val="22"/>
              </w:rPr>
            </w:pPr>
            <w:r w:rsidRPr="00153BEB">
              <w:rPr>
                <w:sz w:val="22"/>
                <w:szCs w:val="22"/>
              </w:rPr>
              <w:t>7,5</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jc w:val="center"/>
              <w:rPr>
                <w:sz w:val="22"/>
                <w:szCs w:val="22"/>
              </w:rPr>
            </w:pPr>
            <w:r w:rsidRPr="00153BEB">
              <w:rPr>
                <w:sz w:val="22"/>
                <w:szCs w:val="22"/>
              </w:rPr>
              <w:t>7,4</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jc w:val="center"/>
              <w:rPr>
                <w:sz w:val="22"/>
                <w:szCs w:val="28"/>
              </w:rPr>
            </w:pPr>
            <w:r>
              <w:rPr>
                <w:sz w:val="22"/>
                <w:szCs w:val="28"/>
              </w:rPr>
              <w:t>18,9</w:t>
            </w:r>
          </w:p>
        </w:tc>
      </w:tr>
      <w:tr w:rsidR="00F61851" w:rsidRPr="00153BEB" w:rsidTr="002450A7">
        <w:trPr>
          <w:trHeight w:val="278"/>
        </w:trPr>
        <w:tc>
          <w:tcPr>
            <w:tcW w:w="250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r w:rsidRPr="00153BEB">
              <w:rPr>
                <w:sz w:val="22"/>
                <w:szCs w:val="22"/>
              </w:rPr>
              <w:t xml:space="preserve">Инфекционная заболеваемость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tabs>
                <w:tab w:val="left" w:pos="1168"/>
              </w:tabs>
              <w:jc w:val="center"/>
              <w:rPr>
                <w:sz w:val="22"/>
                <w:szCs w:val="22"/>
              </w:rPr>
            </w:pPr>
            <w:r w:rsidRPr="00153BEB">
              <w:rPr>
                <w:sz w:val="22"/>
                <w:szCs w:val="22"/>
              </w:rPr>
              <w:t>69,7</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tabs>
                <w:tab w:val="left" w:pos="1178"/>
              </w:tabs>
              <w:jc w:val="center"/>
              <w:rPr>
                <w:sz w:val="22"/>
                <w:szCs w:val="22"/>
              </w:rPr>
            </w:pPr>
            <w:r w:rsidRPr="00153BEB">
              <w:rPr>
                <w:sz w:val="22"/>
                <w:szCs w:val="22"/>
              </w:rPr>
              <w:t>88,1</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tabs>
                <w:tab w:val="left" w:pos="1178"/>
              </w:tabs>
              <w:jc w:val="center"/>
              <w:rPr>
                <w:sz w:val="22"/>
                <w:szCs w:val="28"/>
              </w:rPr>
            </w:pPr>
            <w:r>
              <w:rPr>
                <w:sz w:val="22"/>
                <w:szCs w:val="28"/>
              </w:rPr>
              <w:t>110,0</w:t>
            </w:r>
          </w:p>
        </w:tc>
      </w:tr>
      <w:tr w:rsidR="00F61851" w:rsidRPr="00153BEB" w:rsidTr="002450A7">
        <w:trPr>
          <w:trHeight w:val="288"/>
        </w:trPr>
        <w:tc>
          <w:tcPr>
            <w:tcW w:w="250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r w:rsidRPr="00153BEB">
              <w:rPr>
                <w:sz w:val="22"/>
                <w:szCs w:val="22"/>
              </w:rPr>
              <w:t xml:space="preserve">- в т.ч. гепатитами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jc w:val="center"/>
              <w:rPr>
                <w:sz w:val="22"/>
                <w:szCs w:val="22"/>
              </w:rPr>
            </w:pPr>
            <w:r w:rsidRPr="00153BEB">
              <w:rPr>
                <w:sz w:val="22"/>
                <w:szCs w:val="22"/>
              </w:rPr>
              <w:t>0,8</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tabs>
                <w:tab w:val="left" w:pos="1449"/>
              </w:tabs>
              <w:ind w:right="100"/>
              <w:jc w:val="center"/>
              <w:rPr>
                <w:sz w:val="22"/>
                <w:szCs w:val="22"/>
              </w:rPr>
            </w:pPr>
            <w:r>
              <w:rPr>
                <w:sz w:val="22"/>
                <w:szCs w:val="22"/>
              </w:rPr>
              <w:t xml:space="preserve"> </w:t>
            </w:r>
            <w:r w:rsidRPr="00153BEB">
              <w:rPr>
                <w:sz w:val="22"/>
                <w:szCs w:val="22"/>
              </w:rPr>
              <w:t>0</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ind w:right="63"/>
              <w:jc w:val="center"/>
              <w:rPr>
                <w:sz w:val="22"/>
                <w:szCs w:val="28"/>
              </w:rPr>
            </w:pPr>
            <w:r>
              <w:rPr>
                <w:sz w:val="22"/>
                <w:szCs w:val="28"/>
              </w:rPr>
              <w:t>0</w:t>
            </w:r>
          </w:p>
        </w:tc>
      </w:tr>
      <w:tr w:rsidR="00F61851" w:rsidRPr="00153BEB" w:rsidTr="002450A7">
        <w:trPr>
          <w:trHeight w:val="288"/>
        </w:trPr>
        <w:tc>
          <w:tcPr>
            <w:tcW w:w="250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r w:rsidRPr="00153BEB">
              <w:rPr>
                <w:sz w:val="22"/>
                <w:szCs w:val="22"/>
              </w:rPr>
              <w:t xml:space="preserve">Заболеваемость органов пищеварения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75"/>
              <w:jc w:val="center"/>
              <w:rPr>
                <w:sz w:val="22"/>
                <w:szCs w:val="22"/>
              </w:rPr>
            </w:pPr>
            <w:r w:rsidRPr="00153BEB">
              <w:rPr>
                <w:sz w:val="22"/>
                <w:szCs w:val="22"/>
              </w:rPr>
              <w:t>93,2</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tabs>
                <w:tab w:val="left" w:pos="1178"/>
              </w:tabs>
              <w:jc w:val="center"/>
              <w:rPr>
                <w:sz w:val="22"/>
                <w:szCs w:val="22"/>
              </w:rPr>
            </w:pPr>
            <w:r w:rsidRPr="00153BEB">
              <w:rPr>
                <w:sz w:val="22"/>
                <w:szCs w:val="22"/>
              </w:rPr>
              <w:t>92,1</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tabs>
                <w:tab w:val="left" w:pos="1178"/>
              </w:tabs>
              <w:jc w:val="center"/>
              <w:rPr>
                <w:sz w:val="22"/>
                <w:szCs w:val="28"/>
              </w:rPr>
            </w:pPr>
            <w:r>
              <w:rPr>
                <w:sz w:val="22"/>
                <w:szCs w:val="28"/>
              </w:rPr>
              <w:t>160,5</w:t>
            </w:r>
          </w:p>
        </w:tc>
      </w:tr>
      <w:tr w:rsidR="00F61851" w:rsidRPr="00153BEB" w:rsidTr="002450A7">
        <w:trPr>
          <w:trHeight w:val="288"/>
        </w:trPr>
        <w:tc>
          <w:tcPr>
            <w:tcW w:w="250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r w:rsidRPr="00153BEB">
              <w:rPr>
                <w:sz w:val="22"/>
                <w:szCs w:val="22"/>
              </w:rPr>
              <w:t xml:space="preserve">Болезни нервной системы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75"/>
              <w:jc w:val="center"/>
              <w:rPr>
                <w:sz w:val="22"/>
                <w:szCs w:val="22"/>
              </w:rPr>
            </w:pPr>
            <w:r w:rsidRPr="00153BEB">
              <w:rPr>
                <w:sz w:val="22"/>
                <w:szCs w:val="22"/>
              </w:rPr>
              <w:t>72,9</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30"/>
              <w:jc w:val="center"/>
              <w:rPr>
                <w:sz w:val="22"/>
                <w:szCs w:val="22"/>
              </w:rPr>
            </w:pPr>
            <w:r w:rsidRPr="00153BEB">
              <w:rPr>
                <w:sz w:val="22"/>
                <w:szCs w:val="22"/>
              </w:rPr>
              <w:t>93,2</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ind w:right="-30"/>
              <w:jc w:val="center"/>
              <w:rPr>
                <w:sz w:val="22"/>
                <w:szCs w:val="28"/>
              </w:rPr>
            </w:pPr>
            <w:r>
              <w:rPr>
                <w:sz w:val="22"/>
                <w:szCs w:val="28"/>
              </w:rPr>
              <w:t>88,2</w:t>
            </w:r>
          </w:p>
        </w:tc>
      </w:tr>
      <w:tr w:rsidR="00F61851" w:rsidRPr="00153BEB" w:rsidTr="002450A7">
        <w:trPr>
          <w:trHeight w:val="307"/>
        </w:trPr>
        <w:tc>
          <w:tcPr>
            <w:tcW w:w="250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r w:rsidRPr="00153BEB">
              <w:rPr>
                <w:sz w:val="22"/>
                <w:szCs w:val="22"/>
              </w:rPr>
              <w:t xml:space="preserve">Травмы и отравления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75"/>
              <w:jc w:val="center"/>
              <w:rPr>
                <w:sz w:val="22"/>
                <w:szCs w:val="22"/>
              </w:rPr>
            </w:pPr>
            <w:r w:rsidRPr="00153BEB">
              <w:rPr>
                <w:sz w:val="22"/>
                <w:szCs w:val="22"/>
              </w:rPr>
              <w:t>113,8</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jc w:val="center"/>
              <w:rPr>
                <w:sz w:val="22"/>
                <w:szCs w:val="22"/>
              </w:rPr>
            </w:pPr>
            <w:r w:rsidRPr="00153BEB">
              <w:rPr>
                <w:sz w:val="22"/>
                <w:szCs w:val="22"/>
              </w:rPr>
              <w:t>109,1</w:t>
            </w:r>
          </w:p>
        </w:tc>
        <w:tc>
          <w:tcPr>
            <w:tcW w:w="832"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jc w:val="center"/>
              <w:rPr>
                <w:sz w:val="22"/>
                <w:szCs w:val="28"/>
              </w:rPr>
            </w:pPr>
            <w:r>
              <w:rPr>
                <w:sz w:val="22"/>
                <w:szCs w:val="28"/>
              </w:rPr>
              <w:t>104,1</w:t>
            </w:r>
          </w:p>
        </w:tc>
      </w:tr>
    </w:tbl>
    <w:p w:rsidR="00762394" w:rsidRPr="0082166A" w:rsidRDefault="00762394" w:rsidP="002755FF">
      <w:pPr>
        <w:ind w:right="895"/>
      </w:pPr>
      <w:r w:rsidRPr="0082166A">
        <w:t xml:space="preserve">                                                </w:t>
      </w:r>
    </w:p>
    <w:p w:rsidR="009E7D79" w:rsidRDefault="00762394" w:rsidP="002503A7">
      <w:pPr>
        <w:ind w:firstLine="700"/>
        <w:jc w:val="both"/>
      </w:pPr>
      <w:r w:rsidRPr="00153BEB">
        <w:rPr>
          <w:sz w:val="24"/>
          <w:szCs w:val="24"/>
        </w:rPr>
        <w:t xml:space="preserve">Аналогичная ситуация и среди подростков при повышении </w:t>
      </w:r>
      <w:r w:rsidR="009E2845">
        <w:rPr>
          <w:sz w:val="24"/>
          <w:szCs w:val="24"/>
        </w:rPr>
        <w:t xml:space="preserve"> </w:t>
      </w:r>
      <w:r w:rsidRPr="00153BEB">
        <w:rPr>
          <w:sz w:val="24"/>
          <w:szCs w:val="24"/>
        </w:rPr>
        <w:t xml:space="preserve">общей заболеваемости по  </w:t>
      </w:r>
      <w:r w:rsidRPr="009E2845">
        <w:rPr>
          <w:sz w:val="24"/>
          <w:szCs w:val="24"/>
        </w:rPr>
        <w:t xml:space="preserve">городу на </w:t>
      </w:r>
      <w:r w:rsidR="00F61851">
        <w:rPr>
          <w:sz w:val="24"/>
          <w:szCs w:val="24"/>
        </w:rPr>
        <w:t>2,8</w:t>
      </w:r>
      <w:r w:rsidRPr="009E2845">
        <w:rPr>
          <w:sz w:val="24"/>
          <w:szCs w:val="24"/>
        </w:rPr>
        <w:t xml:space="preserve"> % сохраняются</w:t>
      </w:r>
      <w:r w:rsidRPr="00153BEB">
        <w:rPr>
          <w:sz w:val="24"/>
          <w:szCs w:val="24"/>
        </w:rPr>
        <w:t xml:space="preserve"> высокие показатели болезненности детей в гру</w:t>
      </w:r>
      <w:r>
        <w:rPr>
          <w:sz w:val="24"/>
          <w:szCs w:val="24"/>
        </w:rPr>
        <w:t>ппе заболеваний органов дыхания</w:t>
      </w:r>
      <w:r w:rsidRPr="00153BEB">
        <w:rPr>
          <w:sz w:val="24"/>
          <w:szCs w:val="24"/>
        </w:rPr>
        <w:t>,</w:t>
      </w:r>
      <w:r>
        <w:rPr>
          <w:sz w:val="24"/>
          <w:szCs w:val="24"/>
        </w:rPr>
        <w:t xml:space="preserve"> </w:t>
      </w:r>
      <w:r w:rsidRPr="00153BEB">
        <w:rPr>
          <w:sz w:val="24"/>
          <w:szCs w:val="24"/>
        </w:rPr>
        <w:t>травмы</w:t>
      </w:r>
      <w:r>
        <w:rPr>
          <w:sz w:val="24"/>
          <w:szCs w:val="24"/>
        </w:rPr>
        <w:t>.</w:t>
      </w:r>
      <w:r w:rsidRPr="0082166A">
        <w:t xml:space="preserve">                                                  </w:t>
      </w:r>
      <w:r w:rsidRPr="0082166A">
        <w:tab/>
      </w:r>
      <w:r w:rsidRPr="0082166A">
        <w:tab/>
      </w:r>
      <w:r w:rsidRPr="0082166A">
        <w:tab/>
      </w:r>
      <w:r w:rsidRPr="0082166A">
        <w:tab/>
      </w:r>
      <w:r w:rsidRPr="0082166A">
        <w:tab/>
        <w:t xml:space="preserve"> </w:t>
      </w:r>
      <w:r>
        <w:t xml:space="preserve">                    </w:t>
      </w:r>
    </w:p>
    <w:p w:rsidR="00762394" w:rsidRPr="00153BEB" w:rsidRDefault="00762394" w:rsidP="002755FF">
      <w:pPr>
        <w:ind w:right="100"/>
        <w:jc w:val="right"/>
        <w:rPr>
          <w:sz w:val="22"/>
          <w:szCs w:val="22"/>
        </w:rPr>
      </w:pPr>
      <w:r w:rsidRPr="00153BEB">
        <w:rPr>
          <w:sz w:val="22"/>
          <w:szCs w:val="22"/>
        </w:rPr>
        <w:t xml:space="preserve">Таблица </w:t>
      </w:r>
    </w:p>
    <w:p w:rsidR="00762394" w:rsidRPr="00153BEB" w:rsidRDefault="00762394" w:rsidP="002755FF">
      <w:pPr>
        <w:ind w:right="895"/>
        <w:jc w:val="center"/>
        <w:rPr>
          <w:b/>
          <w:sz w:val="22"/>
          <w:szCs w:val="22"/>
        </w:rPr>
      </w:pPr>
      <w:r w:rsidRPr="00153BEB">
        <w:rPr>
          <w:b/>
          <w:sz w:val="22"/>
          <w:szCs w:val="22"/>
        </w:rPr>
        <w:t>Заболеваемость подростков в период  201</w:t>
      </w:r>
      <w:r w:rsidR="00F61851">
        <w:rPr>
          <w:b/>
          <w:sz w:val="22"/>
          <w:szCs w:val="22"/>
        </w:rPr>
        <w:t>1</w:t>
      </w:r>
      <w:r w:rsidRPr="00153BEB">
        <w:rPr>
          <w:b/>
          <w:sz w:val="22"/>
          <w:szCs w:val="22"/>
        </w:rPr>
        <w:t>-201</w:t>
      </w:r>
      <w:r w:rsidR="00F61851">
        <w:rPr>
          <w:b/>
          <w:sz w:val="22"/>
          <w:szCs w:val="22"/>
        </w:rPr>
        <w:t>3</w:t>
      </w:r>
      <w:r w:rsidRPr="00153BEB">
        <w:rPr>
          <w:b/>
          <w:sz w:val="22"/>
          <w:szCs w:val="22"/>
        </w:rPr>
        <w:t xml:space="preserve"> годы</w:t>
      </w:r>
    </w:p>
    <w:p w:rsidR="00762394" w:rsidRPr="002450A7" w:rsidRDefault="00762394" w:rsidP="002755FF">
      <w:pPr>
        <w:tabs>
          <w:tab w:val="left" w:pos="9600"/>
        </w:tabs>
        <w:ind w:right="100"/>
        <w:jc w:val="center"/>
        <w:rPr>
          <w:sz w:val="22"/>
          <w:szCs w:val="22"/>
        </w:rPr>
      </w:pPr>
      <w:r w:rsidRPr="002450A7">
        <w:rPr>
          <w:sz w:val="22"/>
          <w:szCs w:val="22"/>
        </w:rPr>
        <w:t xml:space="preserve">                                                                                                                                                             (на 1 000)</w:t>
      </w:r>
    </w:p>
    <w:tbl>
      <w:tblPr>
        <w:tblpPr w:leftFromText="180" w:rightFromText="180" w:vertAnchor="text" w:horzAnchor="page" w:tblpX="1566" w:tblpY="133"/>
        <w:tblW w:w="5000" w:type="pct"/>
        <w:tblCellMar>
          <w:left w:w="40" w:type="dxa"/>
          <w:right w:w="40" w:type="dxa"/>
        </w:tblCellMar>
        <w:tblLook w:val="0000"/>
      </w:tblPr>
      <w:tblGrid>
        <w:gridCol w:w="4439"/>
        <w:gridCol w:w="1854"/>
        <w:gridCol w:w="1854"/>
        <w:gridCol w:w="1854"/>
      </w:tblGrid>
      <w:tr w:rsidR="00F61851" w:rsidRPr="0082166A" w:rsidTr="00A248D6">
        <w:trPr>
          <w:trHeight w:val="285"/>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895"/>
              <w:rPr>
                <w:sz w:val="22"/>
                <w:szCs w:val="22"/>
              </w:rPr>
            </w:pP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ind w:right="-83"/>
              <w:jc w:val="center"/>
              <w:rPr>
                <w:sz w:val="22"/>
                <w:szCs w:val="22"/>
              </w:rPr>
            </w:pPr>
            <w:r w:rsidRPr="00153BEB">
              <w:rPr>
                <w:sz w:val="22"/>
                <w:szCs w:val="22"/>
              </w:rPr>
              <w:t>2011 год</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ind w:right="-81"/>
              <w:jc w:val="center"/>
              <w:rPr>
                <w:sz w:val="22"/>
                <w:szCs w:val="22"/>
              </w:rPr>
            </w:pPr>
            <w:r w:rsidRPr="00153BEB">
              <w:rPr>
                <w:sz w:val="22"/>
                <w:szCs w:val="22"/>
              </w:rPr>
              <w:t>2012 год</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ind w:right="-83"/>
              <w:jc w:val="center"/>
              <w:rPr>
                <w:sz w:val="22"/>
                <w:szCs w:val="22"/>
              </w:rPr>
            </w:pPr>
            <w:r>
              <w:rPr>
                <w:sz w:val="22"/>
                <w:szCs w:val="22"/>
              </w:rPr>
              <w:t>2013 год</w:t>
            </w:r>
          </w:p>
        </w:tc>
      </w:tr>
      <w:tr w:rsidR="00F61851" w:rsidRPr="0082166A" w:rsidTr="00A248D6">
        <w:trPr>
          <w:trHeight w:val="152"/>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224" w:firstLine="100"/>
              <w:rPr>
                <w:sz w:val="22"/>
                <w:szCs w:val="22"/>
              </w:rPr>
            </w:pPr>
            <w:r>
              <w:rPr>
                <w:sz w:val="22"/>
                <w:szCs w:val="22"/>
              </w:rPr>
              <w:t xml:space="preserve"> </w:t>
            </w:r>
            <w:r w:rsidRPr="00153BEB">
              <w:rPr>
                <w:sz w:val="22"/>
                <w:szCs w:val="22"/>
              </w:rPr>
              <w:t xml:space="preserve">Общая заболеваемость </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tabs>
                <w:tab w:val="left" w:pos="1360"/>
              </w:tabs>
              <w:ind w:right="76"/>
              <w:jc w:val="center"/>
              <w:rPr>
                <w:sz w:val="22"/>
                <w:szCs w:val="22"/>
              </w:rPr>
            </w:pPr>
            <w:r w:rsidRPr="00153BEB">
              <w:rPr>
                <w:sz w:val="22"/>
                <w:szCs w:val="22"/>
              </w:rPr>
              <w:t>1 814,5</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jc w:val="center"/>
              <w:rPr>
                <w:sz w:val="22"/>
                <w:szCs w:val="22"/>
              </w:rPr>
            </w:pPr>
            <w:r w:rsidRPr="00153BEB">
              <w:rPr>
                <w:sz w:val="22"/>
                <w:szCs w:val="22"/>
              </w:rPr>
              <w:t>2 115,8</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F61851" w:rsidRPr="0078274C" w:rsidRDefault="00F61851" w:rsidP="002755FF">
            <w:pPr>
              <w:jc w:val="center"/>
              <w:rPr>
                <w:sz w:val="22"/>
                <w:szCs w:val="22"/>
              </w:rPr>
            </w:pPr>
            <w:r>
              <w:rPr>
                <w:sz w:val="22"/>
                <w:szCs w:val="22"/>
              </w:rPr>
              <w:t>2 367,8</w:t>
            </w:r>
          </w:p>
        </w:tc>
      </w:tr>
      <w:tr w:rsidR="00F61851" w:rsidRPr="0082166A" w:rsidTr="00A248D6">
        <w:trPr>
          <w:trHeight w:val="152"/>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224" w:firstLine="100"/>
              <w:rPr>
                <w:sz w:val="22"/>
                <w:szCs w:val="22"/>
              </w:rPr>
            </w:pPr>
            <w:r w:rsidRPr="00153BEB">
              <w:rPr>
                <w:sz w:val="22"/>
                <w:szCs w:val="22"/>
              </w:rPr>
              <w:t xml:space="preserve"> болезни эндокринной системы </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ind w:right="76"/>
              <w:jc w:val="center"/>
              <w:rPr>
                <w:sz w:val="22"/>
                <w:szCs w:val="22"/>
              </w:rPr>
            </w:pPr>
            <w:r w:rsidRPr="00153BEB">
              <w:rPr>
                <w:sz w:val="22"/>
                <w:szCs w:val="22"/>
              </w:rPr>
              <w:t>89,3</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ind w:right="100"/>
              <w:jc w:val="center"/>
              <w:rPr>
                <w:sz w:val="22"/>
                <w:szCs w:val="22"/>
              </w:rPr>
            </w:pPr>
            <w:r w:rsidRPr="00153BEB">
              <w:rPr>
                <w:sz w:val="22"/>
                <w:szCs w:val="22"/>
              </w:rPr>
              <w:t>148,8</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F61851" w:rsidRPr="0078274C" w:rsidRDefault="00F61851" w:rsidP="002755FF">
            <w:pPr>
              <w:tabs>
                <w:tab w:val="left" w:pos="102"/>
              </w:tabs>
              <w:jc w:val="center"/>
              <w:rPr>
                <w:sz w:val="22"/>
                <w:szCs w:val="22"/>
              </w:rPr>
            </w:pPr>
            <w:r>
              <w:rPr>
                <w:sz w:val="22"/>
                <w:szCs w:val="22"/>
              </w:rPr>
              <w:t>135,5</w:t>
            </w:r>
          </w:p>
        </w:tc>
      </w:tr>
      <w:tr w:rsidR="00F61851" w:rsidRPr="0082166A" w:rsidTr="00A248D6">
        <w:trPr>
          <w:trHeight w:val="270"/>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224" w:firstLine="100"/>
              <w:rPr>
                <w:sz w:val="22"/>
                <w:szCs w:val="22"/>
              </w:rPr>
            </w:pPr>
            <w:r w:rsidRPr="00153BEB">
              <w:rPr>
                <w:sz w:val="22"/>
                <w:szCs w:val="22"/>
              </w:rPr>
              <w:t xml:space="preserve"> болезни нервной системы </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ind w:right="41"/>
              <w:jc w:val="center"/>
              <w:rPr>
                <w:sz w:val="22"/>
                <w:szCs w:val="22"/>
              </w:rPr>
            </w:pPr>
            <w:r w:rsidRPr="00153BEB">
              <w:rPr>
                <w:sz w:val="22"/>
                <w:szCs w:val="22"/>
              </w:rPr>
              <w:t>148,4</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tabs>
                <w:tab w:val="left" w:pos="1744"/>
              </w:tabs>
              <w:ind w:right="100"/>
              <w:jc w:val="center"/>
              <w:rPr>
                <w:sz w:val="22"/>
                <w:szCs w:val="22"/>
              </w:rPr>
            </w:pPr>
            <w:r w:rsidRPr="00153BEB">
              <w:rPr>
                <w:sz w:val="22"/>
                <w:szCs w:val="22"/>
              </w:rPr>
              <w:t>172,5</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F61851" w:rsidRPr="0078274C" w:rsidRDefault="00F61851" w:rsidP="002755FF">
            <w:pPr>
              <w:jc w:val="center"/>
              <w:rPr>
                <w:sz w:val="22"/>
                <w:szCs w:val="22"/>
              </w:rPr>
            </w:pPr>
            <w:r>
              <w:rPr>
                <w:sz w:val="22"/>
                <w:szCs w:val="22"/>
              </w:rPr>
              <w:t>177,9</w:t>
            </w:r>
          </w:p>
        </w:tc>
      </w:tr>
      <w:tr w:rsidR="00F61851" w:rsidRPr="0082166A" w:rsidTr="00A248D6">
        <w:trPr>
          <w:trHeight w:val="152"/>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224" w:firstLine="100"/>
              <w:rPr>
                <w:sz w:val="22"/>
                <w:szCs w:val="22"/>
              </w:rPr>
            </w:pPr>
            <w:r>
              <w:rPr>
                <w:sz w:val="22"/>
                <w:szCs w:val="22"/>
              </w:rPr>
              <w:t xml:space="preserve"> </w:t>
            </w:r>
            <w:r w:rsidRPr="00153BEB">
              <w:rPr>
                <w:sz w:val="22"/>
                <w:szCs w:val="22"/>
              </w:rPr>
              <w:t xml:space="preserve">болезни органов дыхания </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jc w:val="center"/>
              <w:rPr>
                <w:sz w:val="22"/>
                <w:szCs w:val="22"/>
              </w:rPr>
            </w:pPr>
            <w:r w:rsidRPr="00153BEB">
              <w:rPr>
                <w:sz w:val="22"/>
                <w:szCs w:val="22"/>
              </w:rPr>
              <w:t>635,4</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rPr>
                <w:sz w:val="22"/>
                <w:szCs w:val="22"/>
              </w:rPr>
            </w:pPr>
            <w:r>
              <w:rPr>
                <w:sz w:val="22"/>
                <w:szCs w:val="22"/>
              </w:rPr>
              <w:t xml:space="preserve">            </w:t>
            </w:r>
            <w:r w:rsidRPr="00153BEB">
              <w:rPr>
                <w:sz w:val="22"/>
                <w:szCs w:val="22"/>
              </w:rPr>
              <w:t>728,5</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F61851" w:rsidRPr="0078274C" w:rsidRDefault="00F61851" w:rsidP="002755FF">
            <w:pPr>
              <w:jc w:val="center"/>
              <w:rPr>
                <w:sz w:val="22"/>
                <w:szCs w:val="22"/>
              </w:rPr>
            </w:pPr>
            <w:r>
              <w:rPr>
                <w:sz w:val="22"/>
                <w:szCs w:val="22"/>
              </w:rPr>
              <w:t>744,7</w:t>
            </w:r>
          </w:p>
        </w:tc>
      </w:tr>
      <w:tr w:rsidR="00F61851" w:rsidRPr="0082166A" w:rsidTr="00A248D6">
        <w:trPr>
          <w:trHeight w:val="152"/>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224" w:firstLine="100"/>
              <w:rPr>
                <w:sz w:val="22"/>
                <w:szCs w:val="22"/>
              </w:rPr>
            </w:pPr>
            <w:r>
              <w:rPr>
                <w:sz w:val="22"/>
                <w:szCs w:val="22"/>
              </w:rPr>
              <w:t xml:space="preserve"> </w:t>
            </w:r>
            <w:r w:rsidRPr="00153BEB">
              <w:rPr>
                <w:sz w:val="22"/>
                <w:szCs w:val="22"/>
              </w:rPr>
              <w:t xml:space="preserve">болезни органов пищеварения </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jc w:val="center"/>
              <w:rPr>
                <w:sz w:val="22"/>
                <w:szCs w:val="22"/>
              </w:rPr>
            </w:pPr>
            <w:r w:rsidRPr="00153BEB">
              <w:rPr>
                <w:sz w:val="22"/>
                <w:szCs w:val="22"/>
              </w:rPr>
              <w:t>121,2</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tabs>
                <w:tab w:val="left" w:pos="1844"/>
              </w:tabs>
              <w:ind w:right="100"/>
              <w:jc w:val="center"/>
              <w:rPr>
                <w:sz w:val="22"/>
                <w:szCs w:val="22"/>
              </w:rPr>
            </w:pPr>
            <w:r w:rsidRPr="00153BEB">
              <w:rPr>
                <w:sz w:val="22"/>
                <w:szCs w:val="22"/>
              </w:rPr>
              <w:t>125,6</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jc w:val="center"/>
              <w:rPr>
                <w:sz w:val="22"/>
                <w:szCs w:val="22"/>
              </w:rPr>
            </w:pPr>
            <w:r>
              <w:rPr>
                <w:sz w:val="22"/>
                <w:szCs w:val="22"/>
              </w:rPr>
              <w:t>124,0</w:t>
            </w:r>
          </w:p>
        </w:tc>
      </w:tr>
      <w:tr w:rsidR="00F61851" w:rsidRPr="0082166A" w:rsidTr="00A248D6">
        <w:trPr>
          <w:trHeight w:val="159"/>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224" w:firstLine="100"/>
              <w:rPr>
                <w:sz w:val="22"/>
                <w:szCs w:val="22"/>
              </w:rPr>
            </w:pPr>
            <w:r w:rsidRPr="00153BEB">
              <w:rPr>
                <w:sz w:val="22"/>
                <w:szCs w:val="22"/>
              </w:rPr>
              <w:t xml:space="preserve"> болезни мочеполовой системы </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jc w:val="center"/>
              <w:rPr>
                <w:sz w:val="22"/>
                <w:szCs w:val="22"/>
              </w:rPr>
            </w:pPr>
            <w:r w:rsidRPr="00153BEB">
              <w:rPr>
                <w:sz w:val="22"/>
                <w:szCs w:val="22"/>
              </w:rPr>
              <w:t>66,1</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tabs>
                <w:tab w:val="left" w:pos="1844"/>
              </w:tabs>
              <w:ind w:right="100"/>
              <w:jc w:val="center"/>
              <w:rPr>
                <w:sz w:val="22"/>
                <w:szCs w:val="22"/>
              </w:rPr>
            </w:pPr>
            <w:r w:rsidRPr="00153BEB">
              <w:rPr>
                <w:sz w:val="22"/>
                <w:szCs w:val="22"/>
              </w:rPr>
              <w:t>76,1</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jc w:val="center"/>
              <w:rPr>
                <w:sz w:val="22"/>
                <w:szCs w:val="22"/>
              </w:rPr>
            </w:pPr>
            <w:r>
              <w:rPr>
                <w:sz w:val="22"/>
                <w:szCs w:val="22"/>
              </w:rPr>
              <w:t>86,5</w:t>
            </w:r>
          </w:p>
        </w:tc>
      </w:tr>
      <w:tr w:rsidR="00F61851" w:rsidRPr="0082166A" w:rsidTr="00A248D6">
        <w:trPr>
          <w:trHeight w:val="159"/>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224" w:firstLine="100"/>
              <w:rPr>
                <w:sz w:val="22"/>
                <w:szCs w:val="22"/>
              </w:rPr>
            </w:pPr>
            <w:r>
              <w:rPr>
                <w:sz w:val="22"/>
                <w:szCs w:val="22"/>
              </w:rPr>
              <w:t xml:space="preserve"> </w:t>
            </w:r>
            <w:r w:rsidRPr="00153BEB">
              <w:rPr>
                <w:sz w:val="22"/>
                <w:szCs w:val="22"/>
              </w:rPr>
              <w:t>Болезни костно-мышечной  системы</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jc w:val="center"/>
              <w:rPr>
                <w:sz w:val="22"/>
                <w:szCs w:val="22"/>
              </w:rPr>
            </w:pPr>
            <w:r w:rsidRPr="00153BEB">
              <w:rPr>
                <w:sz w:val="22"/>
                <w:szCs w:val="22"/>
              </w:rPr>
              <w:t>191,3</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tabs>
                <w:tab w:val="left" w:pos="668"/>
                <w:tab w:val="left" w:pos="1844"/>
              </w:tabs>
              <w:ind w:right="100"/>
              <w:jc w:val="center"/>
              <w:rPr>
                <w:sz w:val="22"/>
                <w:szCs w:val="22"/>
              </w:rPr>
            </w:pPr>
            <w:r w:rsidRPr="00153BEB">
              <w:rPr>
                <w:sz w:val="22"/>
                <w:szCs w:val="22"/>
              </w:rPr>
              <w:t>234,1</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tabs>
                <w:tab w:val="left" w:pos="668"/>
              </w:tabs>
              <w:jc w:val="center"/>
              <w:rPr>
                <w:sz w:val="22"/>
                <w:szCs w:val="22"/>
              </w:rPr>
            </w:pPr>
            <w:r>
              <w:rPr>
                <w:sz w:val="22"/>
                <w:szCs w:val="22"/>
              </w:rPr>
              <w:t>269,8</w:t>
            </w:r>
          </w:p>
        </w:tc>
      </w:tr>
      <w:tr w:rsidR="00F61851" w:rsidRPr="0082166A" w:rsidTr="00A248D6">
        <w:trPr>
          <w:trHeight w:val="152"/>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224" w:firstLine="100"/>
              <w:rPr>
                <w:sz w:val="22"/>
                <w:szCs w:val="22"/>
              </w:rPr>
            </w:pPr>
            <w:r>
              <w:rPr>
                <w:sz w:val="22"/>
                <w:szCs w:val="22"/>
              </w:rPr>
              <w:t xml:space="preserve"> </w:t>
            </w:r>
            <w:r w:rsidRPr="00153BEB">
              <w:rPr>
                <w:sz w:val="22"/>
                <w:szCs w:val="22"/>
              </w:rPr>
              <w:t xml:space="preserve">врожденные аномалии </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ind w:right="76"/>
              <w:jc w:val="center"/>
              <w:rPr>
                <w:sz w:val="22"/>
                <w:szCs w:val="22"/>
              </w:rPr>
            </w:pPr>
            <w:r>
              <w:rPr>
                <w:sz w:val="22"/>
                <w:szCs w:val="22"/>
              </w:rPr>
              <w:t xml:space="preserve"> </w:t>
            </w:r>
            <w:r w:rsidRPr="00153BEB">
              <w:rPr>
                <w:sz w:val="22"/>
                <w:szCs w:val="22"/>
              </w:rPr>
              <w:t>21,4</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tabs>
                <w:tab w:val="left" w:pos="1844"/>
              </w:tabs>
              <w:ind w:right="100"/>
              <w:jc w:val="center"/>
              <w:rPr>
                <w:sz w:val="22"/>
                <w:szCs w:val="22"/>
              </w:rPr>
            </w:pPr>
            <w:r w:rsidRPr="00153BEB">
              <w:rPr>
                <w:sz w:val="22"/>
                <w:szCs w:val="22"/>
              </w:rPr>
              <w:t>24,9</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jc w:val="center"/>
              <w:rPr>
                <w:sz w:val="22"/>
                <w:szCs w:val="22"/>
              </w:rPr>
            </w:pPr>
            <w:r>
              <w:rPr>
                <w:sz w:val="22"/>
                <w:szCs w:val="22"/>
              </w:rPr>
              <w:t>28,4</w:t>
            </w:r>
          </w:p>
        </w:tc>
      </w:tr>
      <w:tr w:rsidR="00F61851" w:rsidRPr="0082166A" w:rsidTr="00A248D6">
        <w:trPr>
          <w:trHeight w:val="163"/>
        </w:trPr>
        <w:tc>
          <w:tcPr>
            <w:tcW w:w="2219" w:type="pct"/>
            <w:tcBorders>
              <w:top w:val="single" w:sz="6" w:space="0" w:color="auto"/>
              <w:left w:val="single" w:sz="6" w:space="0" w:color="auto"/>
              <w:bottom w:val="single" w:sz="6" w:space="0" w:color="auto"/>
              <w:right w:val="single" w:sz="6" w:space="0" w:color="auto"/>
            </w:tcBorders>
            <w:shd w:val="clear" w:color="auto" w:fill="FFFFFF"/>
          </w:tcPr>
          <w:p w:rsidR="00F61851" w:rsidRPr="00153BEB" w:rsidRDefault="00F61851" w:rsidP="002755FF">
            <w:pPr>
              <w:ind w:right="224" w:firstLine="100"/>
              <w:rPr>
                <w:sz w:val="22"/>
                <w:szCs w:val="22"/>
              </w:rPr>
            </w:pPr>
            <w:r>
              <w:rPr>
                <w:sz w:val="22"/>
                <w:szCs w:val="22"/>
              </w:rPr>
              <w:lastRenderedPageBreak/>
              <w:t xml:space="preserve"> </w:t>
            </w:r>
            <w:r w:rsidRPr="00153BEB">
              <w:rPr>
                <w:sz w:val="22"/>
                <w:szCs w:val="22"/>
              </w:rPr>
              <w:t xml:space="preserve">травмы и отравления </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ind w:right="41"/>
              <w:jc w:val="center"/>
              <w:rPr>
                <w:sz w:val="22"/>
                <w:szCs w:val="22"/>
              </w:rPr>
            </w:pPr>
            <w:r w:rsidRPr="00153BEB">
              <w:rPr>
                <w:sz w:val="22"/>
                <w:szCs w:val="22"/>
              </w:rPr>
              <w:t>132,2</w:t>
            </w:r>
          </w:p>
        </w:tc>
        <w:tc>
          <w:tcPr>
            <w:tcW w:w="927" w:type="pct"/>
            <w:tcBorders>
              <w:top w:val="single" w:sz="6" w:space="0" w:color="auto"/>
              <w:left w:val="single" w:sz="6" w:space="0" w:color="auto"/>
              <w:bottom w:val="single" w:sz="6" w:space="0" w:color="auto"/>
              <w:right w:val="single" w:sz="6" w:space="0" w:color="auto"/>
            </w:tcBorders>
            <w:shd w:val="clear" w:color="auto" w:fill="FFFFFF"/>
            <w:vAlign w:val="center"/>
          </w:tcPr>
          <w:p w:rsidR="00F61851" w:rsidRPr="00153BEB" w:rsidRDefault="00F61851" w:rsidP="002755FF">
            <w:pPr>
              <w:tabs>
                <w:tab w:val="left" w:pos="1844"/>
              </w:tabs>
              <w:ind w:right="100"/>
              <w:jc w:val="center"/>
              <w:rPr>
                <w:sz w:val="22"/>
                <w:szCs w:val="22"/>
              </w:rPr>
            </w:pPr>
            <w:r w:rsidRPr="00153BEB">
              <w:rPr>
                <w:sz w:val="22"/>
                <w:szCs w:val="22"/>
              </w:rPr>
              <w:t>152,6</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F61851" w:rsidRDefault="00F61851" w:rsidP="002755FF">
            <w:pPr>
              <w:jc w:val="center"/>
              <w:rPr>
                <w:sz w:val="22"/>
                <w:szCs w:val="22"/>
              </w:rPr>
            </w:pPr>
            <w:r>
              <w:rPr>
                <w:sz w:val="22"/>
                <w:szCs w:val="22"/>
              </w:rPr>
              <w:t>176,6</w:t>
            </w:r>
          </w:p>
        </w:tc>
      </w:tr>
    </w:tbl>
    <w:p w:rsidR="00762394" w:rsidRPr="0082166A" w:rsidRDefault="00762394" w:rsidP="002755FF">
      <w:pPr>
        <w:ind w:right="895"/>
        <w:jc w:val="both"/>
      </w:pPr>
    </w:p>
    <w:p w:rsidR="00762394" w:rsidRDefault="00762394" w:rsidP="002755FF">
      <w:pPr>
        <w:ind w:firstLine="708"/>
        <w:jc w:val="both"/>
        <w:rPr>
          <w:sz w:val="24"/>
          <w:szCs w:val="24"/>
        </w:rPr>
      </w:pPr>
      <w:r w:rsidRPr="00287EEA">
        <w:rPr>
          <w:sz w:val="24"/>
          <w:szCs w:val="24"/>
        </w:rPr>
        <w:t>Заболеваемость подростков также не имеет тенденции к снижению, и при этом  повышение и</w:t>
      </w:r>
      <w:r w:rsidR="009E2845">
        <w:rPr>
          <w:sz w:val="24"/>
          <w:szCs w:val="24"/>
        </w:rPr>
        <w:t>дет по всем классам заболеваний</w:t>
      </w:r>
      <w:r w:rsidR="00032B1B">
        <w:rPr>
          <w:sz w:val="24"/>
          <w:szCs w:val="24"/>
        </w:rPr>
        <w:t xml:space="preserve"> (болезни нервной системы +13%, врожденные аномалии +12,3</w:t>
      </w:r>
      <w:r w:rsidR="004246A1">
        <w:rPr>
          <w:sz w:val="24"/>
          <w:szCs w:val="24"/>
        </w:rPr>
        <w:t>%</w:t>
      </w:r>
      <w:r w:rsidR="00032B1B">
        <w:rPr>
          <w:sz w:val="24"/>
          <w:szCs w:val="24"/>
        </w:rPr>
        <w:t>, органов дыхания + 2,17</w:t>
      </w:r>
      <w:r w:rsidR="004246A1">
        <w:rPr>
          <w:sz w:val="24"/>
          <w:szCs w:val="24"/>
        </w:rPr>
        <w:t>%</w:t>
      </w:r>
      <w:r w:rsidR="00032B1B">
        <w:rPr>
          <w:sz w:val="24"/>
          <w:szCs w:val="24"/>
        </w:rPr>
        <w:t>)</w:t>
      </w:r>
      <w:r w:rsidR="009E2845">
        <w:rPr>
          <w:sz w:val="24"/>
          <w:szCs w:val="24"/>
        </w:rPr>
        <w:t xml:space="preserve">. </w:t>
      </w:r>
      <w:r w:rsidRPr="00287EEA">
        <w:rPr>
          <w:sz w:val="24"/>
          <w:szCs w:val="24"/>
        </w:rPr>
        <w:t>В профилактике подростковой заболеваемости большая роль отводится школьной медицине, где постоянно не хватает врачей и медицинских работников. В настоящий момент на все школы работа</w:t>
      </w:r>
      <w:r w:rsidR="000A4BE6">
        <w:rPr>
          <w:sz w:val="24"/>
          <w:szCs w:val="24"/>
        </w:rPr>
        <w:t>ю</w:t>
      </w:r>
      <w:r w:rsidRPr="00287EEA">
        <w:rPr>
          <w:sz w:val="24"/>
          <w:szCs w:val="24"/>
        </w:rPr>
        <w:t xml:space="preserve">т </w:t>
      </w:r>
      <w:r w:rsidR="000A4BE6">
        <w:rPr>
          <w:sz w:val="24"/>
          <w:szCs w:val="24"/>
        </w:rPr>
        <w:t xml:space="preserve"> 3 врача</w:t>
      </w:r>
      <w:r w:rsidRPr="00287EEA">
        <w:rPr>
          <w:sz w:val="24"/>
          <w:szCs w:val="24"/>
        </w:rPr>
        <w:t>, что категорически не соответствует потребностям</w:t>
      </w:r>
      <w:r w:rsidR="000A4BE6">
        <w:rPr>
          <w:sz w:val="24"/>
          <w:szCs w:val="24"/>
        </w:rPr>
        <w:t xml:space="preserve"> (6)</w:t>
      </w:r>
      <w:r w:rsidRPr="00287EEA">
        <w:rPr>
          <w:sz w:val="24"/>
          <w:szCs w:val="24"/>
        </w:rPr>
        <w:t xml:space="preserve">.  В школах не организованы оздоровительные отделения, где могли проходить реабилитацию дети с хроническими заболеваниями. Руководством поликлиники </w:t>
      </w:r>
      <w:r w:rsidR="00D34363">
        <w:rPr>
          <w:sz w:val="24"/>
          <w:szCs w:val="24"/>
        </w:rPr>
        <w:t>подготовлен запрос в департамент здравоохранения автономного округа,</w:t>
      </w:r>
      <w:r w:rsidRPr="00287EEA">
        <w:rPr>
          <w:sz w:val="24"/>
          <w:szCs w:val="24"/>
        </w:rPr>
        <w:t xml:space="preserve"> но положительных </w:t>
      </w:r>
      <w:r w:rsidR="009E2845">
        <w:rPr>
          <w:sz w:val="24"/>
          <w:szCs w:val="24"/>
        </w:rPr>
        <w:t xml:space="preserve">результатов </w:t>
      </w:r>
      <w:r w:rsidRPr="00287EEA">
        <w:rPr>
          <w:sz w:val="24"/>
          <w:szCs w:val="24"/>
        </w:rPr>
        <w:t xml:space="preserve">в </w:t>
      </w:r>
      <w:r w:rsidRPr="00D34363">
        <w:rPr>
          <w:sz w:val="24"/>
          <w:szCs w:val="24"/>
        </w:rPr>
        <w:t xml:space="preserve">этом вопросе достичь не удалось. И как следствие </w:t>
      </w:r>
      <w:r w:rsidR="00DD6E42" w:rsidRPr="00D34363">
        <w:rPr>
          <w:sz w:val="24"/>
          <w:szCs w:val="24"/>
        </w:rPr>
        <w:t xml:space="preserve">наблюдается рост </w:t>
      </w:r>
      <w:r w:rsidRPr="00D34363">
        <w:rPr>
          <w:sz w:val="24"/>
          <w:szCs w:val="24"/>
        </w:rPr>
        <w:t>заболеваемости среди подростков по всем классам заболеваний.</w:t>
      </w:r>
      <w:r w:rsidRPr="00287EEA">
        <w:rPr>
          <w:sz w:val="24"/>
          <w:szCs w:val="24"/>
        </w:rPr>
        <w:t xml:space="preserve">  </w:t>
      </w:r>
    </w:p>
    <w:p w:rsidR="00762394" w:rsidRPr="00287EEA" w:rsidRDefault="00762394" w:rsidP="002755FF">
      <w:pPr>
        <w:jc w:val="right"/>
        <w:rPr>
          <w:sz w:val="22"/>
          <w:szCs w:val="22"/>
        </w:rPr>
      </w:pPr>
      <w:r w:rsidRPr="00287EEA">
        <w:rPr>
          <w:sz w:val="22"/>
          <w:szCs w:val="22"/>
        </w:rPr>
        <w:t>Таблица</w:t>
      </w:r>
    </w:p>
    <w:p w:rsidR="00762394" w:rsidRPr="00287EEA" w:rsidRDefault="00762394" w:rsidP="002755FF">
      <w:pPr>
        <w:ind w:right="895"/>
        <w:jc w:val="center"/>
        <w:rPr>
          <w:b/>
          <w:sz w:val="22"/>
          <w:szCs w:val="22"/>
        </w:rPr>
      </w:pPr>
    </w:p>
    <w:p w:rsidR="00762394" w:rsidRDefault="00762394" w:rsidP="002755FF">
      <w:pPr>
        <w:ind w:right="895"/>
        <w:jc w:val="center"/>
        <w:rPr>
          <w:b/>
          <w:sz w:val="22"/>
          <w:szCs w:val="22"/>
        </w:rPr>
      </w:pPr>
      <w:r w:rsidRPr="00287EEA">
        <w:rPr>
          <w:b/>
          <w:sz w:val="22"/>
          <w:szCs w:val="22"/>
        </w:rPr>
        <w:t>Количество больных, состоящих на диспансерном учете в период 201</w:t>
      </w:r>
      <w:r w:rsidR="000A4BE6">
        <w:rPr>
          <w:b/>
          <w:sz w:val="22"/>
          <w:szCs w:val="22"/>
        </w:rPr>
        <w:t>1</w:t>
      </w:r>
      <w:r w:rsidRPr="00287EEA">
        <w:rPr>
          <w:b/>
          <w:sz w:val="22"/>
          <w:szCs w:val="22"/>
        </w:rPr>
        <w:t xml:space="preserve"> -</w:t>
      </w:r>
      <w:r w:rsidR="00F6195F">
        <w:rPr>
          <w:b/>
          <w:sz w:val="22"/>
          <w:szCs w:val="22"/>
        </w:rPr>
        <w:t xml:space="preserve"> </w:t>
      </w:r>
      <w:r w:rsidRPr="00287EEA">
        <w:rPr>
          <w:b/>
          <w:sz w:val="22"/>
          <w:szCs w:val="22"/>
        </w:rPr>
        <w:t>201</w:t>
      </w:r>
      <w:r w:rsidR="000A4BE6">
        <w:rPr>
          <w:b/>
          <w:sz w:val="22"/>
          <w:szCs w:val="22"/>
        </w:rPr>
        <w:t>3</w:t>
      </w:r>
      <w:r w:rsidRPr="00287EEA">
        <w:rPr>
          <w:b/>
          <w:sz w:val="22"/>
          <w:szCs w:val="22"/>
        </w:rPr>
        <w:t xml:space="preserve">  годы</w:t>
      </w:r>
    </w:p>
    <w:p w:rsidR="002677D7" w:rsidRDefault="002677D7" w:rsidP="002755FF">
      <w:pPr>
        <w:ind w:right="895"/>
        <w:jc w:val="center"/>
        <w:rPr>
          <w:b/>
          <w:sz w:val="22"/>
          <w:szCs w:val="22"/>
        </w:rPr>
      </w:pPr>
    </w:p>
    <w:p w:rsidR="00762394" w:rsidRPr="002450A7" w:rsidRDefault="00762394" w:rsidP="002450A7">
      <w:pPr>
        <w:ind w:firstLine="697"/>
        <w:jc w:val="right"/>
        <w:rPr>
          <w:sz w:val="22"/>
          <w:szCs w:val="22"/>
        </w:rPr>
      </w:pPr>
      <w:r w:rsidRPr="002450A7">
        <w:rPr>
          <w:sz w:val="22"/>
          <w:szCs w:val="22"/>
        </w:rPr>
        <w:t>(на 1 000 чел)</w:t>
      </w:r>
    </w:p>
    <w:tbl>
      <w:tblPr>
        <w:tblpPr w:leftFromText="180" w:rightFromText="180" w:vertAnchor="text" w:horzAnchor="margin" w:tblpY="178"/>
        <w:tblW w:w="5000" w:type="pct"/>
        <w:tblCellMar>
          <w:left w:w="40" w:type="dxa"/>
          <w:right w:w="40" w:type="dxa"/>
        </w:tblCellMar>
        <w:tblLook w:val="0000"/>
      </w:tblPr>
      <w:tblGrid>
        <w:gridCol w:w="3489"/>
        <w:gridCol w:w="1086"/>
        <w:gridCol w:w="1084"/>
        <w:gridCol w:w="1086"/>
        <w:gridCol w:w="978"/>
        <w:gridCol w:w="1102"/>
        <w:gridCol w:w="1176"/>
      </w:tblGrid>
      <w:tr w:rsidR="002677D7" w:rsidRPr="0082166A" w:rsidTr="002677D7">
        <w:trPr>
          <w:trHeight w:val="305"/>
        </w:trPr>
        <w:tc>
          <w:tcPr>
            <w:tcW w:w="1744" w:type="pct"/>
            <w:vMerge w:val="restart"/>
            <w:tcBorders>
              <w:top w:val="single" w:sz="6" w:space="0" w:color="auto"/>
              <w:left w:val="single" w:sz="6" w:space="0" w:color="auto"/>
              <w:bottom w:val="single" w:sz="6" w:space="0" w:color="auto"/>
              <w:right w:val="single" w:sz="6" w:space="0" w:color="auto"/>
            </w:tcBorders>
            <w:shd w:val="clear" w:color="auto" w:fill="FFFFFF"/>
          </w:tcPr>
          <w:p w:rsidR="002677D7" w:rsidRPr="000A4BE6" w:rsidRDefault="002677D7" w:rsidP="002450A7">
            <w:pPr>
              <w:ind w:left="-1134" w:right="895"/>
              <w:rPr>
                <w:sz w:val="22"/>
                <w:szCs w:val="22"/>
              </w:rPr>
            </w:pPr>
          </w:p>
        </w:tc>
        <w:tc>
          <w:tcPr>
            <w:tcW w:w="1628" w:type="pct"/>
            <w:gridSpan w:val="3"/>
            <w:tcBorders>
              <w:top w:val="single" w:sz="6" w:space="0" w:color="auto"/>
              <w:left w:val="single" w:sz="4" w:space="0" w:color="auto"/>
              <w:bottom w:val="single" w:sz="6" w:space="0" w:color="auto"/>
              <w:right w:val="single" w:sz="6" w:space="0" w:color="auto"/>
            </w:tcBorders>
            <w:shd w:val="clear" w:color="auto" w:fill="FFFFFF"/>
            <w:vAlign w:val="center"/>
          </w:tcPr>
          <w:p w:rsidR="002677D7" w:rsidRPr="000A4BE6" w:rsidRDefault="002677D7" w:rsidP="002450A7">
            <w:pPr>
              <w:ind w:right="895"/>
              <w:jc w:val="center"/>
              <w:rPr>
                <w:sz w:val="22"/>
                <w:szCs w:val="22"/>
              </w:rPr>
            </w:pPr>
            <w:r w:rsidRPr="000A4BE6">
              <w:rPr>
                <w:sz w:val="22"/>
                <w:szCs w:val="22"/>
              </w:rPr>
              <w:t>0-14 лет</w:t>
            </w:r>
          </w:p>
        </w:tc>
        <w:tc>
          <w:tcPr>
            <w:tcW w:w="1628" w:type="pct"/>
            <w:gridSpan w:val="3"/>
            <w:tcBorders>
              <w:top w:val="single" w:sz="6" w:space="0" w:color="auto"/>
              <w:left w:val="single" w:sz="4" w:space="0" w:color="auto"/>
              <w:bottom w:val="single" w:sz="6" w:space="0" w:color="auto"/>
              <w:right w:val="single" w:sz="6" w:space="0" w:color="auto"/>
            </w:tcBorders>
            <w:shd w:val="clear" w:color="auto" w:fill="FFFFFF"/>
          </w:tcPr>
          <w:p w:rsidR="002677D7" w:rsidRPr="000A4BE6" w:rsidRDefault="002677D7" w:rsidP="002450A7">
            <w:pPr>
              <w:ind w:right="895"/>
              <w:jc w:val="center"/>
              <w:rPr>
                <w:sz w:val="22"/>
                <w:szCs w:val="22"/>
              </w:rPr>
            </w:pPr>
            <w:r w:rsidRPr="000A4BE6">
              <w:rPr>
                <w:sz w:val="22"/>
                <w:szCs w:val="22"/>
              </w:rPr>
              <w:t>15-17 лет</w:t>
            </w:r>
          </w:p>
        </w:tc>
      </w:tr>
      <w:tr w:rsidR="000A4BE6" w:rsidRPr="0082166A" w:rsidTr="002677D7">
        <w:trPr>
          <w:trHeight w:val="295"/>
        </w:trPr>
        <w:tc>
          <w:tcPr>
            <w:tcW w:w="1744" w:type="pct"/>
            <w:vMerge/>
            <w:tcBorders>
              <w:top w:val="single" w:sz="6" w:space="0" w:color="auto"/>
              <w:left w:val="single" w:sz="6" w:space="0" w:color="auto"/>
              <w:bottom w:val="single" w:sz="6" w:space="0" w:color="auto"/>
              <w:right w:val="single" w:sz="6" w:space="0" w:color="auto"/>
            </w:tcBorders>
            <w:shd w:val="clear" w:color="auto" w:fill="auto"/>
            <w:vAlign w:val="center"/>
          </w:tcPr>
          <w:p w:rsidR="000A4BE6" w:rsidRPr="000A4BE6" w:rsidRDefault="000A4BE6" w:rsidP="002450A7">
            <w:pPr>
              <w:ind w:right="895"/>
              <w:jc w:val="both"/>
              <w:rPr>
                <w:sz w:val="22"/>
                <w:szCs w:val="22"/>
              </w:rPr>
            </w:pPr>
          </w:p>
        </w:tc>
        <w:tc>
          <w:tcPr>
            <w:tcW w:w="543" w:type="pct"/>
            <w:tcBorders>
              <w:top w:val="single" w:sz="6" w:space="0" w:color="auto"/>
              <w:left w:val="single" w:sz="4"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2011 год</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2012 год</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2013 год</w:t>
            </w:r>
          </w:p>
        </w:tc>
        <w:tc>
          <w:tcPr>
            <w:tcW w:w="489" w:type="pct"/>
            <w:tcBorders>
              <w:top w:val="single" w:sz="6" w:space="0" w:color="auto"/>
              <w:left w:val="single" w:sz="4"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2011 год</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2012 год</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2013 год</w:t>
            </w:r>
          </w:p>
        </w:tc>
      </w:tr>
      <w:tr w:rsidR="000A4BE6" w:rsidRPr="0082166A" w:rsidTr="002677D7">
        <w:trPr>
          <w:trHeight w:val="29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органов дыхания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19,5</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21,7</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25,1</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25,5</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34,6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23,6</w:t>
            </w:r>
          </w:p>
        </w:tc>
      </w:tr>
      <w:tr w:rsidR="000A4BE6" w:rsidRPr="0082166A" w:rsidTr="002677D7">
        <w:trPr>
          <w:trHeight w:val="29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пищеварения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12,0</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10,3</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6,3</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40,6</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25,5</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41,7</w:t>
            </w:r>
          </w:p>
        </w:tc>
      </w:tr>
      <w:tr w:rsidR="000A4BE6" w:rsidRPr="0082166A" w:rsidTr="002677D7">
        <w:trPr>
          <w:trHeight w:val="29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Врожденные аномалии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17,9</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16,5</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22,5</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15,7</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16,2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20,0</w:t>
            </w:r>
          </w:p>
        </w:tc>
      </w:tr>
      <w:tr w:rsidR="000A4BE6" w:rsidRPr="0082166A" w:rsidTr="002677D7">
        <w:trPr>
          <w:trHeight w:val="284"/>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системы кровообращения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5,0</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4,4</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2,7</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21,4</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17,4</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23,6</w:t>
            </w:r>
          </w:p>
        </w:tc>
      </w:tr>
      <w:tr w:rsidR="000A4BE6" w:rsidRPr="0082166A" w:rsidTr="002677D7">
        <w:trPr>
          <w:trHeight w:val="29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мочеполовой системы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13,6</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13,4</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9,8</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7,5</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8,7</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13,9</w:t>
            </w:r>
          </w:p>
        </w:tc>
      </w:tr>
      <w:tr w:rsidR="000A4BE6" w:rsidRPr="0082166A" w:rsidTr="002677D7">
        <w:trPr>
          <w:trHeight w:val="29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костно-мышечной системы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tabs>
                <w:tab w:val="left" w:pos="1032"/>
              </w:tabs>
              <w:jc w:val="center"/>
              <w:rPr>
                <w:sz w:val="22"/>
                <w:szCs w:val="22"/>
              </w:rPr>
            </w:pPr>
            <w:r w:rsidRPr="000A4BE6">
              <w:rPr>
                <w:sz w:val="22"/>
                <w:szCs w:val="22"/>
              </w:rPr>
              <w:t>4,5</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tabs>
                <w:tab w:val="left" w:pos="1032"/>
              </w:tabs>
              <w:jc w:val="center"/>
              <w:rPr>
                <w:sz w:val="22"/>
                <w:szCs w:val="22"/>
              </w:rPr>
            </w:pPr>
            <w:r w:rsidRPr="000A4BE6">
              <w:rPr>
                <w:sz w:val="22"/>
                <w:szCs w:val="22"/>
              </w:rPr>
              <w:t>5,6</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tabs>
                <w:tab w:val="left" w:pos="1022"/>
              </w:tabs>
              <w:jc w:val="center"/>
              <w:rPr>
                <w:sz w:val="22"/>
                <w:szCs w:val="22"/>
              </w:rPr>
            </w:pPr>
            <w:r w:rsidRPr="000A4BE6">
              <w:rPr>
                <w:sz w:val="22"/>
                <w:szCs w:val="22"/>
              </w:rPr>
              <w:t>5,1</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tabs>
                <w:tab w:val="left" w:pos="1022"/>
              </w:tabs>
              <w:jc w:val="center"/>
              <w:rPr>
                <w:sz w:val="22"/>
                <w:szCs w:val="22"/>
              </w:rPr>
            </w:pPr>
            <w:r w:rsidRPr="000A4BE6">
              <w:rPr>
                <w:sz w:val="22"/>
                <w:szCs w:val="22"/>
              </w:rPr>
              <w:t>23,2</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tabs>
                <w:tab w:val="left" w:pos="1022"/>
              </w:tabs>
              <w:jc w:val="center"/>
              <w:rPr>
                <w:sz w:val="22"/>
                <w:szCs w:val="22"/>
              </w:rPr>
            </w:pPr>
            <w:r w:rsidRPr="000A4BE6">
              <w:rPr>
                <w:sz w:val="22"/>
                <w:szCs w:val="22"/>
              </w:rPr>
              <w:t>14,3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tabs>
                <w:tab w:val="left" w:pos="1022"/>
              </w:tabs>
              <w:jc w:val="center"/>
              <w:rPr>
                <w:sz w:val="22"/>
                <w:szCs w:val="22"/>
              </w:rPr>
            </w:pPr>
            <w:r w:rsidRPr="000A4BE6">
              <w:rPr>
                <w:sz w:val="22"/>
                <w:szCs w:val="22"/>
              </w:rPr>
              <w:t>9,7</w:t>
            </w:r>
          </w:p>
        </w:tc>
      </w:tr>
      <w:tr w:rsidR="000A4BE6" w:rsidRPr="0082166A" w:rsidTr="00DD6E42">
        <w:trPr>
          <w:trHeight w:val="40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крови и кроветворных органов </w:t>
            </w:r>
          </w:p>
          <w:p w:rsidR="000A4BE6" w:rsidRPr="000A4BE6" w:rsidRDefault="000A4BE6" w:rsidP="002450A7">
            <w:pPr>
              <w:ind w:right="895"/>
              <w:rPr>
                <w:sz w:val="22"/>
                <w:szCs w:val="22"/>
              </w:rPr>
            </w:pP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9,1</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5,6</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7,1</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5,2</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7,5</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4,2</w:t>
            </w:r>
          </w:p>
        </w:tc>
      </w:tr>
      <w:tr w:rsidR="000A4BE6" w:rsidRPr="0082166A" w:rsidTr="002677D7">
        <w:trPr>
          <w:trHeight w:val="29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эндокринной системы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9,2</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15,3</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7"/>
              <w:jc w:val="center"/>
              <w:rPr>
                <w:sz w:val="22"/>
                <w:szCs w:val="22"/>
              </w:rPr>
            </w:pPr>
            <w:r w:rsidRPr="000A4BE6">
              <w:rPr>
                <w:sz w:val="22"/>
                <w:szCs w:val="22"/>
              </w:rPr>
              <w:t>11,3</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7"/>
              <w:jc w:val="center"/>
              <w:rPr>
                <w:sz w:val="22"/>
                <w:szCs w:val="22"/>
              </w:rPr>
            </w:pPr>
            <w:r w:rsidRPr="000A4BE6">
              <w:rPr>
                <w:sz w:val="22"/>
                <w:szCs w:val="22"/>
              </w:rPr>
              <w:t>37,1</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7"/>
              <w:jc w:val="center"/>
              <w:rPr>
                <w:sz w:val="22"/>
                <w:szCs w:val="22"/>
              </w:rPr>
            </w:pPr>
            <w:r w:rsidRPr="000A4BE6">
              <w:rPr>
                <w:sz w:val="22"/>
                <w:szCs w:val="22"/>
              </w:rPr>
              <w:t>66,6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7"/>
              <w:jc w:val="center"/>
              <w:rPr>
                <w:sz w:val="22"/>
                <w:szCs w:val="22"/>
              </w:rPr>
            </w:pPr>
            <w:r w:rsidRPr="000A4BE6">
              <w:rPr>
                <w:sz w:val="22"/>
                <w:szCs w:val="22"/>
              </w:rPr>
              <w:t>39,3</w:t>
            </w:r>
          </w:p>
        </w:tc>
      </w:tr>
      <w:tr w:rsidR="000A4BE6" w:rsidRPr="0082166A" w:rsidTr="002677D7">
        <w:trPr>
          <w:trHeight w:val="29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Новообразования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tabs>
                <w:tab w:val="left" w:pos="1032"/>
              </w:tabs>
              <w:jc w:val="center"/>
              <w:rPr>
                <w:sz w:val="22"/>
                <w:szCs w:val="22"/>
              </w:rPr>
            </w:pPr>
            <w:r w:rsidRPr="000A4BE6">
              <w:rPr>
                <w:sz w:val="22"/>
                <w:szCs w:val="22"/>
              </w:rPr>
              <w:t>5,3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tabs>
                <w:tab w:val="left" w:pos="1032"/>
              </w:tabs>
              <w:jc w:val="center"/>
              <w:rPr>
                <w:sz w:val="22"/>
                <w:szCs w:val="22"/>
              </w:rPr>
            </w:pPr>
            <w:r w:rsidRPr="000A4BE6">
              <w:rPr>
                <w:sz w:val="22"/>
                <w:szCs w:val="22"/>
              </w:rPr>
              <w:t>4,1</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7"/>
              <w:jc w:val="center"/>
              <w:rPr>
                <w:sz w:val="22"/>
                <w:szCs w:val="22"/>
              </w:rPr>
            </w:pPr>
            <w:r w:rsidRPr="000A4BE6">
              <w:rPr>
                <w:sz w:val="22"/>
                <w:szCs w:val="22"/>
              </w:rPr>
              <w:t>2,8</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7"/>
              <w:jc w:val="center"/>
              <w:rPr>
                <w:sz w:val="22"/>
                <w:szCs w:val="22"/>
              </w:rPr>
            </w:pPr>
            <w:r w:rsidRPr="000A4BE6">
              <w:rPr>
                <w:sz w:val="22"/>
                <w:szCs w:val="22"/>
              </w:rPr>
              <w:t xml:space="preserve"> 1,7</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7"/>
              <w:jc w:val="center"/>
              <w:rPr>
                <w:sz w:val="22"/>
                <w:szCs w:val="22"/>
              </w:rPr>
            </w:pPr>
            <w:r w:rsidRPr="000A4BE6">
              <w:rPr>
                <w:sz w:val="22"/>
                <w:szCs w:val="22"/>
              </w:rPr>
              <w:t xml:space="preserve">  0,6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7"/>
              <w:jc w:val="center"/>
              <w:rPr>
                <w:sz w:val="22"/>
                <w:szCs w:val="22"/>
              </w:rPr>
            </w:pPr>
            <w:r w:rsidRPr="000A4BE6">
              <w:rPr>
                <w:sz w:val="22"/>
                <w:szCs w:val="22"/>
              </w:rPr>
              <w:t>1,2</w:t>
            </w:r>
          </w:p>
        </w:tc>
      </w:tr>
      <w:tr w:rsidR="000A4BE6" w:rsidRPr="0082166A" w:rsidTr="002677D7">
        <w:trPr>
          <w:trHeight w:val="284"/>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нервной системы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11,7</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9,7</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9,3</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19,1</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21,8</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21,2</w:t>
            </w:r>
          </w:p>
        </w:tc>
      </w:tr>
      <w:tr w:rsidR="000A4BE6" w:rsidRPr="0082166A" w:rsidTr="002677D7">
        <w:trPr>
          <w:trHeight w:val="570"/>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Инфекционные и паразитарные инфекции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0,9</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1,3</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0,6</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 xml:space="preserve">  2,3</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 xml:space="preserve"> 0,6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0,6</w:t>
            </w:r>
          </w:p>
        </w:tc>
      </w:tr>
      <w:tr w:rsidR="000A4BE6" w:rsidRPr="0082166A" w:rsidTr="002677D7">
        <w:trPr>
          <w:trHeight w:val="570"/>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глаза и придаточного аппарата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16,5</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17,9</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197"/>
              <w:jc w:val="center"/>
              <w:rPr>
                <w:sz w:val="22"/>
                <w:szCs w:val="22"/>
              </w:rPr>
            </w:pPr>
            <w:r w:rsidRPr="000A4BE6">
              <w:rPr>
                <w:sz w:val="22"/>
                <w:szCs w:val="22"/>
              </w:rPr>
              <w:t>19,2</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197"/>
              <w:jc w:val="center"/>
              <w:rPr>
                <w:sz w:val="22"/>
                <w:szCs w:val="22"/>
              </w:rPr>
            </w:pPr>
            <w:r w:rsidRPr="000A4BE6">
              <w:rPr>
                <w:sz w:val="22"/>
                <w:szCs w:val="22"/>
              </w:rPr>
              <w:t>26,1</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1"/>
              <w:jc w:val="center"/>
              <w:rPr>
                <w:sz w:val="22"/>
                <w:szCs w:val="22"/>
              </w:rPr>
            </w:pPr>
            <w:r w:rsidRPr="000A4BE6">
              <w:rPr>
                <w:sz w:val="22"/>
                <w:szCs w:val="22"/>
              </w:rPr>
              <w:t>26,8</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197"/>
              <w:jc w:val="center"/>
              <w:rPr>
                <w:sz w:val="22"/>
                <w:szCs w:val="22"/>
              </w:rPr>
            </w:pPr>
            <w:r w:rsidRPr="000A4BE6">
              <w:rPr>
                <w:sz w:val="22"/>
                <w:szCs w:val="22"/>
              </w:rPr>
              <w:t>32,1</w:t>
            </w:r>
          </w:p>
        </w:tc>
      </w:tr>
      <w:tr w:rsidR="000A4BE6" w:rsidRPr="0082166A" w:rsidTr="002677D7">
        <w:trPr>
          <w:trHeight w:val="29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Травмы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3,4</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3,0</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3,4</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6,4</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9,3</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7,9</w:t>
            </w:r>
          </w:p>
        </w:tc>
      </w:tr>
      <w:tr w:rsidR="000A4BE6" w:rsidRPr="0082166A" w:rsidTr="002677D7">
        <w:trPr>
          <w:trHeight w:val="284"/>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Болезни уха и сосцевидного отростка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1,9</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3,0</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2,9</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2,9</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1,9</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1,8</w:t>
            </w:r>
          </w:p>
        </w:tc>
      </w:tr>
      <w:tr w:rsidR="000A4BE6" w:rsidRPr="0082166A" w:rsidTr="002677D7">
        <w:trPr>
          <w:trHeight w:val="295"/>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Всего: абсолютное  число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1 306</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1 340</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2450A7" w:rsidRDefault="000A4BE6" w:rsidP="002450A7">
            <w:pPr>
              <w:jc w:val="center"/>
              <w:rPr>
                <w:sz w:val="22"/>
                <w:szCs w:val="22"/>
              </w:rPr>
            </w:pPr>
            <w:r w:rsidRPr="002450A7">
              <w:rPr>
                <w:sz w:val="22"/>
                <w:szCs w:val="22"/>
              </w:rPr>
              <w:t>1 383</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405</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405</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jc w:val="center"/>
              <w:rPr>
                <w:sz w:val="22"/>
                <w:szCs w:val="22"/>
              </w:rPr>
            </w:pPr>
            <w:r w:rsidRPr="000A4BE6">
              <w:rPr>
                <w:sz w:val="22"/>
                <w:szCs w:val="22"/>
              </w:rPr>
              <w:t>398</w:t>
            </w:r>
          </w:p>
        </w:tc>
      </w:tr>
      <w:tr w:rsidR="000A4BE6" w:rsidRPr="0082166A" w:rsidTr="002677D7">
        <w:trPr>
          <w:trHeight w:val="314"/>
        </w:trPr>
        <w:tc>
          <w:tcPr>
            <w:tcW w:w="1744"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895"/>
              <w:rPr>
                <w:sz w:val="22"/>
                <w:szCs w:val="22"/>
              </w:rPr>
            </w:pPr>
            <w:r w:rsidRPr="000A4BE6">
              <w:rPr>
                <w:sz w:val="22"/>
                <w:szCs w:val="22"/>
              </w:rPr>
              <w:t xml:space="preserve">Всего: показатель на 1000 </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130,2</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32"/>
              <w:jc w:val="center"/>
              <w:rPr>
                <w:sz w:val="22"/>
                <w:szCs w:val="22"/>
              </w:rPr>
            </w:pPr>
            <w:r w:rsidRPr="000A4BE6">
              <w:rPr>
                <w:sz w:val="22"/>
                <w:szCs w:val="22"/>
              </w:rPr>
              <w:t>131,9</w:t>
            </w:r>
          </w:p>
        </w:tc>
        <w:tc>
          <w:tcPr>
            <w:tcW w:w="543" w:type="pct"/>
            <w:tcBorders>
              <w:top w:val="single" w:sz="6" w:space="0" w:color="auto"/>
              <w:left w:val="single" w:sz="6" w:space="0" w:color="auto"/>
              <w:bottom w:val="single" w:sz="6" w:space="0" w:color="auto"/>
              <w:right w:val="single" w:sz="6" w:space="0" w:color="auto"/>
            </w:tcBorders>
            <w:shd w:val="clear" w:color="auto" w:fill="FFFFFF"/>
          </w:tcPr>
          <w:p w:rsidR="000A4BE6" w:rsidRPr="002450A7" w:rsidRDefault="000A4BE6" w:rsidP="002450A7">
            <w:pPr>
              <w:ind w:right="-55"/>
              <w:jc w:val="center"/>
              <w:rPr>
                <w:sz w:val="22"/>
                <w:szCs w:val="22"/>
              </w:rPr>
            </w:pPr>
            <w:r w:rsidRPr="002450A7">
              <w:rPr>
                <w:sz w:val="22"/>
                <w:szCs w:val="22"/>
              </w:rPr>
              <w:t>128,3</w:t>
            </w:r>
          </w:p>
        </w:tc>
        <w:tc>
          <w:tcPr>
            <w:tcW w:w="489"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234,8</w:t>
            </w:r>
          </w:p>
        </w:tc>
        <w:tc>
          <w:tcPr>
            <w:tcW w:w="551"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252,2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0A4BE6" w:rsidRPr="000A4BE6" w:rsidRDefault="000A4BE6" w:rsidP="002450A7">
            <w:pPr>
              <w:ind w:right="-55"/>
              <w:jc w:val="center"/>
              <w:rPr>
                <w:sz w:val="22"/>
                <w:szCs w:val="22"/>
              </w:rPr>
            </w:pPr>
            <w:r w:rsidRPr="000A4BE6">
              <w:rPr>
                <w:sz w:val="22"/>
                <w:szCs w:val="22"/>
              </w:rPr>
              <w:t>240,8</w:t>
            </w:r>
          </w:p>
        </w:tc>
      </w:tr>
    </w:tbl>
    <w:p w:rsidR="00D550F5" w:rsidRDefault="00D550F5" w:rsidP="002755FF">
      <w:pPr>
        <w:ind w:firstLine="700"/>
        <w:jc w:val="both"/>
        <w:rPr>
          <w:sz w:val="24"/>
          <w:szCs w:val="24"/>
        </w:rPr>
      </w:pPr>
    </w:p>
    <w:p w:rsidR="00762394" w:rsidRPr="00287EEA" w:rsidRDefault="00762394" w:rsidP="002755FF">
      <w:pPr>
        <w:ind w:firstLine="700"/>
        <w:jc w:val="both"/>
        <w:rPr>
          <w:sz w:val="24"/>
          <w:szCs w:val="24"/>
        </w:rPr>
      </w:pPr>
      <w:r w:rsidRPr="002503A7">
        <w:rPr>
          <w:sz w:val="24"/>
          <w:szCs w:val="24"/>
        </w:rPr>
        <w:t xml:space="preserve">Как видно из таблицы  диспансерная группа среди детей до 14 лет </w:t>
      </w:r>
      <w:r w:rsidR="000A4BE6" w:rsidRPr="002503A7">
        <w:rPr>
          <w:sz w:val="24"/>
          <w:szCs w:val="24"/>
        </w:rPr>
        <w:t>уменьшилась на 2%</w:t>
      </w:r>
      <w:r w:rsidRPr="002503A7">
        <w:rPr>
          <w:sz w:val="24"/>
          <w:szCs w:val="24"/>
        </w:rPr>
        <w:t xml:space="preserve"> (или на 2,6%), а среди подростков   осталась прежней. Это закономерно, так как при росте заболеваемости среди детей до 14 лет будет и расти процент детей, нуждающихся в обязательном диспансерном наблюдении.</w:t>
      </w:r>
      <w:r w:rsidRPr="00287EEA">
        <w:rPr>
          <w:sz w:val="24"/>
          <w:szCs w:val="24"/>
        </w:rPr>
        <w:t xml:space="preserve"> </w:t>
      </w:r>
    </w:p>
    <w:p w:rsidR="00762394" w:rsidRPr="00287EEA" w:rsidRDefault="00762394" w:rsidP="002755FF">
      <w:pPr>
        <w:tabs>
          <w:tab w:val="left" w:pos="2828"/>
        </w:tabs>
        <w:jc w:val="both"/>
        <w:rPr>
          <w:sz w:val="24"/>
          <w:szCs w:val="24"/>
        </w:rPr>
      </w:pPr>
      <w:r>
        <w:rPr>
          <w:b/>
          <w:sz w:val="24"/>
          <w:szCs w:val="24"/>
        </w:rPr>
        <w:t xml:space="preserve">       </w:t>
      </w:r>
      <w:r w:rsidRPr="00287EEA">
        <w:rPr>
          <w:b/>
          <w:sz w:val="24"/>
          <w:szCs w:val="24"/>
        </w:rPr>
        <w:t xml:space="preserve">     </w:t>
      </w:r>
      <w:r w:rsidRPr="00287EEA">
        <w:rPr>
          <w:sz w:val="24"/>
          <w:szCs w:val="24"/>
        </w:rPr>
        <w:t xml:space="preserve">Количество малообеспеченных семей практически последние три года мало колеблется: </w:t>
      </w:r>
      <w:r>
        <w:rPr>
          <w:sz w:val="24"/>
          <w:szCs w:val="24"/>
        </w:rPr>
        <w:t>в 2011 году семей 186/</w:t>
      </w:r>
      <w:r w:rsidRPr="00287EEA">
        <w:rPr>
          <w:sz w:val="24"/>
          <w:szCs w:val="24"/>
        </w:rPr>
        <w:t xml:space="preserve"> детей 340</w:t>
      </w:r>
      <w:r>
        <w:rPr>
          <w:sz w:val="24"/>
          <w:szCs w:val="24"/>
        </w:rPr>
        <w:t>, в</w:t>
      </w:r>
      <w:r w:rsidRPr="00287EEA">
        <w:rPr>
          <w:sz w:val="24"/>
          <w:szCs w:val="24"/>
        </w:rPr>
        <w:t xml:space="preserve"> 2012</w:t>
      </w:r>
      <w:r>
        <w:rPr>
          <w:sz w:val="24"/>
          <w:szCs w:val="24"/>
        </w:rPr>
        <w:t xml:space="preserve"> </w:t>
      </w:r>
      <w:r w:rsidRPr="00726162">
        <w:rPr>
          <w:sz w:val="24"/>
          <w:szCs w:val="24"/>
        </w:rPr>
        <w:t xml:space="preserve">году  </w:t>
      </w:r>
      <w:r w:rsidR="00DD6E42" w:rsidRPr="00726162">
        <w:rPr>
          <w:sz w:val="24"/>
          <w:szCs w:val="24"/>
        </w:rPr>
        <w:t xml:space="preserve">185 </w:t>
      </w:r>
      <w:r w:rsidRPr="00726162">
        <w:rPr>
          <w:sz w:val="24"/>
          <w:szCs w:val="24"/>
        </w:rPr>
        <w:t>семей/250</w:t>
      </w:r>
      <w:r w:rsidRPr="00287EEA">
        <w:rPr>
          <w:sz w:val="24"/>
          <w:szCs w:val="24"/>
        </w:rPr>
        <w:t xml:space="preserve"> детей</w:t>
      </w:r>
      <w:r w:rsidR="004246A1">
        <w:rPr>
          <w:sz w:val="24"/>
          <w:szCs w:val="24"/>
        </w:rPr>
        <w:t xml:space="preserve">, в  2013 году 176 </w:t>
      </w:r>
      <w:r w:rsidR="00726162">
        <w:rPr>
          <w:sz w:val="24"/>
          <w:szCs w:val="24"/>
        </w:rPr>
        <w:t xml:space="preserve">семей/245 детей. </w:t>
      </w:r>
      <w:r w:rsidR="004246A1">
        <w:rPr>
          <w:sz w:val="24"/>
          <w:szCs w:val="24"/>
        </w:rPr>
        <w:t xml:space="preserve"> Малоимущие семьи</w:t>
      </w:r>
      <w:r>
        <w:rPr>
          <w:sz w:val="24"/>
          <w:szCs w:val="24"/>
        </w:rPr>
        <w:t xml:space="preserve"> </w:t>
      </w:r>
      <w:r w:rsidR="004246A1">
        <w:rPr>
          <w:sz w:val="24"/>
          <w:szCs w:val="24"/>
        </w:rPr>
        <w:t xml:space="preserve">пользуются правом получения  бесплатного питания </w:t>
      </w:r>
      <w:r w:rsidR="004246A1" w:rsidRPr="00287EEA">
        <w:rPr>
          <w:sz w:val="24"/>
          <w:szCs w:val="24"/>
        </w:rPr>
        <w:t xml:space="preserve"> молочной </w:t>
      </w:r>
      <w:r w:rsidR="004246A1" w:rsidRPr="00287EEA">
        <w:rPr>
          <w:sz w:val="24"/>
          <w:szCs w:val="24"/>
        </w:rPr>
        <w:lastRenderedPageBreak/>
        <w:t>кухни</w:t>
      </w:r>
      <w:r w:rsidRPr="00287EEA">
        <w:rPr>
          <w:sz w:val="24"/>
          <w:szCs w:val="24"/>
        </w:rPr>
        <w:t xml:space="preserve"> де</w:t>
      </w:r>
      <w:r w:rsidR="004246A1">
        <w:rPr>
          <w:sz w:val="24"/>
          <w:szCs w:val="24"/>
        </w:rPr>
        <w:t>тям первых трех лет</w:t>
      </w:r>
      <w:r w:rsidRPr="00287EEA">
        <w:rPr>
          <w:sz w:val="24"/>
          <w:szCs w:val="24"/>
        </w:rPr>
        <w:t xml:space="preserve">. Ассортимент возрастного набора специальных молочных продуктов детского питания  на год утвержден приказом главного врача СОКБ от </w:t>
      </w:r>
      <w:r>
        <w:rPr>
          <w:sz w:val="24"/>
          <w:szCs w:val="24"/>
        </w:rPr>
        <w:t>0</w:t>
      </w:r>
      <w:r w:rsidRPr="00287EEA">
        <w:rPr>
          <w:sz w:val="24"/>
          <w:szCs w:val="24"/>
        </w:rPr>
        <w:t>7</w:t>
      </w:r>
      <w:r>
        <w:rPr>
          <w:sz w:val="24"/>
          <w:szCs w:val="24"/>
        </w:rPr>
        <w:t xml:space="preserve">.03.2008 </w:t>
      </w:r>
      <w:r w:rsidRPr="00287EEA">
        <w:rPr>
          <w:sz w:val="24"/>
          <w:szCs w:val="24"/>
        </w:rPr>
        <w:t>№ 72. Дети в настоящий момент обеспечиваются  детским питанием</w:t>
      </w:r>
      <w:r w:rsidR="004246A1">
        <w:rPr>
          <w:sz w:val="24"/>
          <w:szCs w:val="24"/>
        </w:rPr>
        <w:t>,</w:t>
      </w:r>
      <w:r w:rsidRPr="00287EEA">
        <w:rPr>
          <w:sz w:val="24"/>
          <w:szCs w:val="24"/>
        </w:rPr>
        <w:t xml:space="preserve"> молочными смесями и кашами.</w:t>
      </w:r>
    </w:p>
    <w:p w:rsidR="003751B1" w:rsidRPr="00A248D6" w:rsidRDefault="003657DA" w:rsidP="002755FF">
      <w:pPr>
        <w:ind w:right="61"/>
        <w:jc w:val="right"/>
        <w:rPr>
          <w:sz w:val="22"/>
          <w:szCs w:val="22"/>
        </w:rPr>
      </w:pPr>
      <w:r w:rsidRPr="00A248D6">
        <w:rPr>
          <w:sz w:val="22"/>
          <w:szCs w:val="22"/>
        </w:rPr>
        <w:t xml:space="preserve">       </w:t>
      </w:r>
      <w:r w:rsidR="00762394" w:rsidRPr="00A248D6">
        <w:rPr>
          <w:sz w:val="22"/>
          <w:szCs w:val="22"/>
        </w:rPr>
        <w:t xml:space="preserve">                                                                                          </w:t>
      </w:r>
      <w:r w:rsidR="003751B1" w:rsidRPr="00A248D6">
        <w:rPr>
          <w:sz w:val="22"/>
          <w:szCs w:val="22"/>
        </w:rPr>
        <w:t xml:space="preserve">                                                               </w:t>
      </w:r>
      <w:r w:rsidR="00DD6E42" w:rsidRPr="00A248D6">
        <w:rPr>
          <w:sz w:val="22"/>
          <w:szCs w:val="22"/>
        </w:rPr>
        <w:t xml:space="preserve"> </w:t>
      </w:r>
      <w:r w:rsidR="003751B1" w:rsidRPr="00A248D6">
        <w:rPr>
          <w:sz w:val="22"/>
          <w:szCs w:val="22"/>
        </w:rPr>
        <w:t xml:space="preserve"> </w:t>
      </w:r>
      <w:r w:rsidR="00762394" w:rsidRPr="00A248D6">
        <w:rPr>
          <w:sz w:val="22"/>
          <w:szCs w:val="22"/>
        </w:rPr>
        <w:t xml:space="preserve"> Таблица </w:t>
      </w:r>
    </w:p>
    <w:p w:rsidR="00762394" w:rsidRPr="003751B1" w:rsidRDefault="00762394" w:rsidP="002755FF">
      <w:pPr>
        <w:ind w:right="895"/>
        <w:jc w:val="center"/>
        <w:rPr>
          <w:b/>
          <w:sz w:val="22"/>
          <w:szCs w:val="22"/>
        </w:rPr>
      </w:pPr>
      <w:r w:rsidRPr="003751B1">
        <w:rPr>
          <w:b/>
          <w:sz w:val="22"/>
          <w:szCs w:val="22"/>
        </w:rPr>
        <w:t>Привитость детского населения в р</w:t>
      </w:r>
      <w:r w:rsidR="003751B1" w:rsidRPr="003751B1">
        <w:rPr>
          <w:b/>
          <w:sz w:val="22"/>
          <w:szCs w:val="22"/>
        </w:rPr>
        <w:t>амках национального календаря</w:t>
      </w:r>
    </w:p>
    <w:p w:rsidR="003751B1" w:rsidRPr="003751B1" w:rsidRDefault="003751B1" w:rsidP="002755FF">
      <w:pPr>
        <w:ind w:right="61"/>
        <w:jc w:val="center"/>
        <w:rPr>
          <w:b/>
          <w:sz w:val="22"/>
          <w:szCs w:val="22"/>
        </w:rPr>
      </w:pPr>
      <w:r w:rsidRPr="003751B1">
        <w:rPr>
          <w:b/>
          <w:sz w:val="22"/>
          <w:szCs w:val="22"/>
        </w:rPr>
        <w:t xml:space="preserve">                                                                                      </w:t>
      </w:r>
    </w:p>
    <w:p w:rsidR="00762394" w:rsidRPr="00A248D6" w:rsidRDefault="003751B1" w:rsidP="002755FF">
      <w:pPr>
        <w:ind w:right="61"/>
        <w:jc w:val="center"/>
        <w:rPr>
          <w:sz w:val="22"/>
          <w:szCs w:val="22"/>
        </w:rPr>
      </w:pPr>
      <w:r w:rsidRPr="00A248D6">
        <w:rPr>
          <w:sz w:val="22"/>
          <w:szCs w:val="22"/>
        </w:rPr>
        <w:t xml:space="preserve">                                                                          </w:t>
      </w:r>
      <w:r w:rsidR="00762394" w:rsidRPr="00A248D6">
        <w:rPr>
          <w:sz w:val="22"/>
          <w:szCs w:val="22"/>
        </w:rPr>
        <w:t>(в процентах к общему количеству возрастной группы)</w:t>
      </w:r>
    </w:p>
    <w:tbl>
      <w:tblPr>
        <w:tblW w:w="5000" w:type="pct"/>
        <w:tblCellMar>
          <w:left w:w="40" w:type="dxa"/>
          <w:right w:w="40" w:type="dxa"/>
        </w:tblCellMar>
        <w:tblLook w:val="0000"/>
      </w:tblPr>
      <w:tblGrid>
        <w:gridCol w:w="4787"/>
        <w:gridCol w:w="1738"/>
        <w:gridCol w:w="1738"/>
        <w:gridCol w:w="1738"/>
      </w:tblGrid>
      <w:tr w:rsidR="00726162" w:rsidRPr="0082166A" w:rsidTr="00A248D6">
        <w:trPr>
          <w:trHeight w:val="35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254"/>
              </w:tabs>
              <w:jc w:val="center"/>
            </w:pPr>
            <w:r w:rsidRPr="00726162">
              <w:t>2011 год</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jc w:val="center"/>
            </w:pPr>
            <w:r w:rsidRPr="00726162">
              <w:t>2012 год</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jc w:val="center"/>
            </w:pPr>
            <w:r w:rsidRPr="00726162">
              <w:t>2013 год</w:t>
            </w:r>
          </w:p>
        </w:tc>
      </w:tr>
      <w:tr w:rsidR="00726162" w:rsidRPr="0082166A" w:rsidTr="00A248D6">
        <w:trPr>
          <w:trHeight w:val="34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Вакцинация дифтерии (1 год)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96,0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96,0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ind w:right="84"/>
              <w:jc w:val="center"/>
            </w:pPr>
            <w:r>
              <w:t xml:space="preserve"> </w:t>
            </w:r>
            <w:r w:rsidRPr="00726162">
              <w:t>95,0</w:t>
            </w:r>
          </w:p>
        </w:tc>
      </w:tr>
      <w:tr w:rsidR="00726162" w:rsidRPr="0082166A" w:rsidTr="00A248D6">
        <w:trPr>
          <w:trHeight w:val="33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Вакцинация коклюша (1 год)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95,0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96,0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jc w:val="center"/>
            </w:pPr>
            <w:r w:rsidRPr="00726162">
              <w:t>95,0</w:t>
            </w:r>
          </w:p>
        </w:tc>
      </w:tr>
      <w:tr w:rsidR="00726162" w:rsidRPr="0082166A" w:rsidTr="00A248D6">
        <w:trPr>
          <w:trHeight w:val="34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Ревакцинация дифтерии (2 года)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95,0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96,0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jc w:val="center"/>
            </w:pPr>
            <w:r w:rsidRPr="00726162">
              <w:t>95,0</w:t>
            </w:r>
          </w:p>
        </w:tc>
      </w:tr>
      <w:tr w:rsidR="00726162" w:rsidRPr="0082166A" w:rsidTr="00A248D6">
        <w:trPr>
          <w:trHeight w:val="33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Ревакцинация коклюша (2 года)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95,0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96,0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ind w:right="84"/>
              <w:jc w:val="center"/>
            </w:pPr>
            <w:r>
              <w:t xml:space="preserve"> </w:t>
            </w:r>
            <w:r w:rsidRPr="00726162">
              <w:t>95,0</w:t>
            </w:r>
          </w:p>
        </w:tc>
      </w:tr>
      <w:tr w:rsidR="00726162" w:rsidRPr="0082166A" w:rsidTr="00A248D6">
        <w:trPr>
          <w:trHeight w:val="34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Вакцинация полиомиелита (1 год)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95,0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239"/>
              </w:tabs>
              <w:ind w:right="7"/>
              <w:jc w:val="center"/>
            </w:pPr>
            <w:r w:rsidRPr="00726162">
              <w:t>96,0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jc w:val="center"/>
            </w:pPr>
            <w:r w:rsidRPr="00726162">
              <w:t>95,0</w:t>
            </w:r>
          </w:p>
        </w:tc>
      </w:tr>
      <w:tr w:rsidR="00726162" w:rsidRPr="0082166A" w:rsidTr="00A248D6">
        <w:trPr>
          <w:trHeight w:val="33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Ревакцинация полиомиелита (2 года)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96,0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96</w:t>
            </w:r>
            <w:r>
              <w:t>,0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ind w:right="-58"/>
            </w:pPr>
            <w:r>
              <w:t xml:space="preserve">            </w:t>
            </w:r>
            <w:r w:rsidRPr="00726162">
              <w:t>95,0</w:t>
            </w:r>
          </w:p>
        </w:tc>
      </w:tr>
      <w:tr w:rsidR="00726162" w:rsidRPr="0082166A" w:rsidTr="00A248D6">
        <w:trPr>
          <w:trHeight w:val="34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Вакцинация кори (2 года)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98,0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97,0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ind w:right="84"/>
              <w:jc w:val="center"/>
            </w:pPr>
            <w:r w:rsidRPr="00726162">
              <w:t>97,0</w:t>
            </w:r>
          </w:p>
        </w:tc>
      </w:tr>
      <w:tr w:rsidR="00726162" w:rsidRPr="0082166A" w:rsidTr="00A248D6">
        <w:trPr>
          <w:trHeight w:val="34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Ревакцинация кори (7 лет)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98,0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98,0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ind w:right="84"/>
              <w:jc w:val="center"/>
            </w:pPr>
            <w:r w:rsidRPr="00726162">
              <w:t>97,0</w:t>
            </w:r>
          </w:p>
        </w:tc>
      </w:tr>
      <w:tr w:rsidR="00726162" w:rsidRPr="0082166A" w:rsidTr="00A248D6">
        <w:trPr>
          <w:trHeight w:val="33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Вакцинация паротита (2 года)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98,0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97,0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pPr>
            <w:r>
              <w:t xml:space="preserve">            </w:t>
            </w:r>
            <w:r w:rsidRPr="00726162">
              <w:t>97,0</w:t>
            </w:r>
          </w:p>
        </w:tc>
      </w:tr>
      <w:tr w:rsidR="00726162" w:rsidRPr="0082166A" w:rsidTr="00A248D6">
        <w:trPr>
          <w:trHeight w:val="33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Ревакцинация паротита (7 лет)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98,0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155"/>
              </w:tabs>
              <w:ind w:right="7"/>
              <w:jc w:val="center"/>
            </w:pPr>
            <w:r w:rsidRPr="00726162">
              <w:t>98,0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155"/>
                <w:tab w:val="left" w:pos="1559"/>
              </w:tabs>
              <w:ind w:right="84"/>
              <w:jc w:val="center"/>
            </w:pPr>
            <w:r w:rsidRPr="00726162">
              <w:t>95,0</w:t>
            </w:r>
          </w:p>
        </w:tc>
      </w:tr>
      <w:tr w:rsidR="00726162" w:rsidRPr="0082166A" w:rsidTr="00A248D6">
        <w:trPr>
          <w:trHeight w:val="33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Вакцинация гепатита В (12 мес.)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95,0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96,0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ind w:right="84"/>
              <w:jc w:val="center"/>
            </w:pPr>
            <w:r w:rsidRPr="00726162">
              <w:t>95,0</w:t>
            </w:r>
          </w:p>
        </w:tc>
      </w:tr>
      <w:tr w:rsidR="00726162" w:rsidRPr="0082166A" w:rsidTr="00A248D6">
        <w:trPr>
          <w:trHeight w:val="34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 xml:space="preserve">Вакцинация коревой краснухи (2 года) </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98,0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98,0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jc w:val="center"/>
            </w:pPr>
            <w:r w:rsidRPr="00726162">
              <w:t>97,0</w:t>
            </w:r>
          </w:p>
        </w:tc>
      </w:tr>
      <w:tr w:rsidR="00726162" w:rsidRPr="0082166A" w:rsidTr="00A248D6">
        <w:trPr>
          <w:trHeight w:val="351"/>
        </w:trPr>
        <w:tc>
          <w:tcPr>
            <w:tcW w:w="2393"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895"/>
            </w:pPr>
            <w:r w:rsidRPr="00726162">
              <w:t>Вакцинация туберкулеза</w:t>
            </w:r>
          </w:p>
          <w:p w:rsidR="00726162" w:rsidRPr="00726162" w:rsidRDefault="00726162" w:rsidP="002755FF">
            <w:pPr>
              <w:ind w:right="895"/>
            </w:pP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112"/>
                <w:tab w:val="left" w:pos="1261"/>
              </w:tabs>
              <w:ind w:right="7"/>
              <w:jc w:val="center"/>
            </w:pPr>
            <w:r w:rsidRPr="00726162">
              <w:t>97,0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ind w:right="7"/>
              <w:jc w:val="center"/>
            </w:pPr>
            <w:r w:rsidRPr="00726162">
              <w:t>97,0</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726162" w:rsidRPr="00726162" w:rsidRDefault="00726162" w:rsidP="002755FF">
            <w:pPr>
              <w:tabs>
                <w:tab w:val="left" w:pos="1559"/>
              </w:tabs>
              <w:jc w:val="center"/>
            </w:pPr>
            <w:r w:rsidRPr="00726162">
              <w:t>95,0</w:t>
            </w:r>
          </w:p>
        </w:tc>
      </w:tr>
    </w:tbl>
    <w:p w:rsidR="00726162" w:rsidRDefault="00762394" w:rsidP="002755FF">
      <w:pPr>
        <w:ind w:right="-1" w:firstLine="700"/>
        <w:jc w:val="both"/>
        <w:rPr>
          <w:sz w:val="24"/>
          <w:szCs w:val="24"/>
        </w:rPr>
      </w:pPr>
      <w:r w:rsidRPr="0082166A">
        <w:t xml:space="preserve"> </w:t>
      </w:r>
    </w:p>
    <w:p w:rsidR="00726162" w:rsidRPr="00726162" w:rsidRDefault="00726162" w:rsidP="002755FF">
      <w:pPr>
        <w:ind w:right="-1" w:firstLine="709"/>
        <w:jc w:val="both"/>
        <w:rPr>
          <w:sz w:val="24"/>
          <w:szCs w:val="24"/>
        </w:rPr>
      </w:pPr>
      <w:r w:rsidRPr="00726162">
        <w:rPr>
          <w:sz w:val="24"/>
          <w:szCs w:val="24"/>
        </w:rPr>
        <w:t>Проведена вакцинация новыми вакцинами  Превенар 182, Пневмо 21,</w:t>
      </w:r>
      <w:r>
        <w:rPr>
          <w:sz w:val="24"/>
          <w:szCs w:val="24"/>
        </w:rPr>
        <w:t xml:space="preserve"> </w:t>
      </w:r>
      <w:r w:rsidRPr="00726162">
        <w:rPr>
          <w:sz w:val="24"/>
          <w:szCs w:val="24"/>
        </w:rPr>
        <w:t>АктХиб (вакцин</w:t>
      </w:r>
      <w:r>
        <w:rPr>
          <w:sz w:val="24"/>
          <w:szCs w:val="24"/>
        </w:rPr>
        <w:t>а</w:t>
      </w:r>
      <w:r w:rsidRPr="00726162">
        <w:rPr>
          <w:sz w:val="24"/>
          <w:szCs w:val="24"/>
        </w:rPr>
        <w:t>ций</w:t>
      </w:r>
      <w:r>
        <w:rPr>
          <w:sz w:val="24"/>
          <w:szCs w:val="24"/>
        </w:rPr>
        <w:t xml:space="preserve"> </w:t>
      </w:r>
      <w:r w:rsidRPr="00726162">
        <w:rPr>
          <w:sz w:val="24"/>
          <w:szCs w:val="24"/>
        </w:rPr>
        <w:t>750 и ревакцинаций 110)</w:t>
      </w:r>
      <w:r>
        <w:rPr>
          <w:sz w:val="24"/>
          <w:szCs w:val="24"/>
        </w:rPr>
        <w:t xml:space="preserve">, </w:t>
      </w:r>
      <w:r w:rsidRPr="00726162">
        <w:rPr>
          <w:sz w:val="24"/>
          <w:szCs w:val="24"/>
        </w:rPr>
        <w:t>Менцевакс 13, Окавакс 106.</w:t>
      </w:r>
      <w:r>
        <w:rPr>
          <w:sz w:val="24"/>
          <w:szCs w:val="24"/>
        </w:rPr>
        <w:t xml:space="preserve">  </w:t>
      </w:r>
      <w:r w:rsidRPr="00726162">
        <w:rPr>
          <w:sz w:val="24"/>
          <w:szCs w:val="24"/>
        </w:rPr>
        <w:t>Клещевой энцефалит 17</w:t>
      </w:r>
    </w:p>
    <w:p w:rsidR="00726162" w:rsidRPr="00726162" w:rsidRDefault="00726162" w:rsidP="002755FF">
      <w:pPr>
        <w:ind w:right="-1" w:firstLine="709"/>
        <w:jc w:val="both"/>
        <w:rPr>
          <w:sz w:val="24"/>
          <w:szCs w:val="28"/>
        </w:rPr>
      </w:pPr>
      <w:r w:rsidRPr="00726162">
        <w:rPr>
          <w:sz w:val="24"/>
          <w:szCs w:val="28"/>
        </w:rPr>
        <w:t>Вакцинация, предусмотренная Национальным календарем, находится на стабильно высоком уровне.</w:t>
      </w:r>
      <w:r>
        <w:rPr>
          <w:sz w:val="24"/>
          <w:szCs w:val="28"/>
        </w:rPr>
        <w:t xml:space="preserve"> </w:t>
      </w:r>
      <w:r w:rsidRPr="00726162">
        <w:rPr>
          <w:sz w:val="24"/>
          <w:szCs w:val="28"/>
        </w:rPr>
        <w:t>Закуплена вакцина Церварикс для вакцинации девочек от 12-14 лет в школах</w:t>
      </w:r>
      <w:r w:rsidR="00316FDD">
        <w:rPr>
          <w:sz w:val="24"/>
          <w:szCs w:val="28"/>
        </w:rPr>
        <w:t>,</w:t>
      </w:r>
      <w:r w:rsidRPr="00726162">
        <w:rPr>
          <w:sz w:val="24"/>
          <w:szCs w:val="28"/>
        </w:rPr>
        <w:t xml:space="preserve"> в 2014</w:t>
      </w:r>
      <w:r>
        <w:rPr>
          <w:sz w:val="24"/>
          <w:szCs w:val="28"/>
        </w:rPr>
        <w:t xml:space="preserve"> </w:t>
      </w:r>
      <w:r w:rsidRPr="00726162">
        <w:rPr>
          <w:sz w:val="24"/>
          <w:szCs w:val="28"/>
        </w:rPr>
        <w:t>году такая работа будет начата в начале года.</w:t>
      </w:r>
    </w:p>
    <w:p w:rsidR="00762394" w:rsidRDefault="00726162" w:rsidP="002755FF">
      <w:pPr>
        <w:ind w:right="-1" w:firstLine="709"/>
        <w:jc w:val="both"/>
        <w:rPr>
          <w:sz w:val="24"/>
          <w:szCs w:val="24"/>
        </w:rPr>
      </w:pPr>
      <w:r w:rsidRPr="00726162">
        <w:rPr>
          <w:sz w:val="24"/>
          <w:szCs w:val="28"/>
        </w:rPr>
        <w:t xml:space="preserve">Эпидемиологическое благополучие </w:t>
      </w:r>
      <w:r w:rsidR="00316FDD">
        <w:rPr>
          <w:sz w:val="24"/>
          <w:szCs w:val="28"/>
        </w:rPr>
        <w:t xml:space="preserve">автономного </w:t>
      </w:r>
      <w:r w:rsidRPr="00726162">
        <w:rPr>
          <w:sz w:val="24"/>
          <w:szCs w:val="28"/>
        </w:rPr>
        <w:t>округа,  позволяющее обеспечивать на протяжении ряда лет защищенность от инфекционных заболеваний детей и подростков в окружной столице,  несмотря  на   возникшие   организационные   трудности,   связанные   с   получением письменного согласия родителей на каждую прививку ребенку</w:t>
      </w:r>
      <w:r w:rsidR="004246A1">
        <w:rPr>
          <w:sz w:val="24"/>
          <w:szCs w:val="28"/>
        </w:rPr>
        <w:t>,</w:t>
      </w:r>
      <w:r w:rsidRPr="00726162">
        <w:rPr>
          <w:sz w:val="24"/>
          <w:szCs w:val="28"/>
        </w:rPr>
        <w:t xml:space="preserve">  находится на должном уровне. Но необходимо отметить, что вырос процент детей, родители которых по различным причинам не соглашаются прививать детей</w:t>
      </w:r>
      <w:r w:rsidR="00762394" w:rsidRPr="00B47E52">
        <w:rPr>
          <w:sz w:val="24"/>
          <w:szCs w:val="24"/>
        </w:rPr>
        <w:t>.</w:t>
      </w:r>
    </w:p>
    <w:p w:rsidR="002503A7" w:rsidRPr="00B47E52" w:rsidRDefault="002503A7" w:rsidP="002755FF">
      <w:pPr>
        <w:ind w:right="-1" w:firstLine="709"/>
        <w:jc w:val="both"/>
        <w:rPr>
          <w:sz w:val="24"/>
          <w:szCs w:val="24"/>
        </w:rPr>
      </w:pPr>
    </w:p>
    <w:p w:rsidR="007A3342" w:rsidRPr="00A04EA3" w:rsidRDefault="007A3342" w:rsidP="002755FF">
      <w:pPr>
        <w:pStyle w:val="aa"/>
        <w:tabs>
          <w:tab w:val="left" w:pos="142"/>
          <w:tab w:val="right" w:leader="dot" w:pos="10260"/>
        </w:tabs>
        <w:spacing w:after="0" w:line="240" w:lineRule="auto"/>
        <w:ind w:left="0" w:right="76"/>
        <w:jc w:val="center"/>
        <w:rPr>
          <w:rFonts w:ascii="Times New Roman" w:hAnsi="Times New Roman"/>
          <w:sz w:val="28"/>
          <w:szCs w:val="28"/>
        </w:rPr>
      </w:pPr>
      <w:r>
        <w:rPr>
          <w:rFonts w:ascii="Times New Roman" w:hAnsi="Times New Roman"/>
          <w:b/>
          <w:sz w:val="28"/>
          <w:szCs w:val="28"/>
        </w:rPr>
        <w:t xml:space="preserve">4. </w:t>
      </w:r>
      <w:r w:rsidRPr="00A04EA3">
        <w:rPr>
          <w:rFonts w:ascii="Times New Roman" w:hAnsi="Times New Roman"/>
          <w:b/>
          <w:sz w:val="28"/>
          <w:szCs w:val="28"/>
        </w:rPr>
        <w:t xml:space="preserve">Состояние питания детей </w:t>
      </w:r>
    </w:p>
    <w:p w:rsidR="0042765C" w:rsidRDefault="0042765C" w:rsidP="002755FF">
      <w:pPr>
        <w:pStyle w:val="aa"/>
        <w:spacing w:after="0" w:line="240" w:lineRule="auto"/>
        <w:ind w:left="0"/>
        <w:jc w:val="right"/>
        <w:rPr>
          <w:rFonts w:ascii="Times New Roman" w:hAnsi="Times New Roman"/>
        </w:rPr>
      </w:pPr>
    </w:p>
    <w:p w:rsidR="00CC1F68" w:rsidRPr="00183253" w:rsidRDefault="00CC1F68" w:rsidP="002755FF">
      <w:pPr>
        <w:autoSpaceDE w:val="0"/>
        <w:autoSpaceDN w:val="0"/>
        <w:adjustRightInd w:val="0"/>
        <w:ind w:firstLine="700"/>
        <w:jc w:val="both"/>
        <w:rPr>
          <w:rFonts w:eastAsia="Calibri"/>
          <w:color w:val="000000"/>
          <w:sz w:val="24"/>
          <w:szCs w:val="24"/>
          <w:lang w:eastAsia="en-US"/>
        </w:rPr>
      </w:pPr>
      <w:r w:rsidRPr="00183253">
        <w:rPr>
          <w:rFonts w:eastAsia="Calibri"/>
          <w:color w:val="000000"/>
          <w:sz w:val="24"/>
          <w:szCs w:val="24"/>
          <w:lang w:eastAsia="en-US"/>
        </w:rPr>
        <w:t>Проблема организации качественного и доступного горячего питания в общеобразовательных организ</w:t>
      </w:r>
      <w:r w:rsidR="001E6D43">
        <w:rPr>
          <w:rFonts w:eastAsia="Calibri"/>
          <w:color w:val="000000"/>
          <w:sz w:val="24"/>
          <w:szCs w:val="24"/>
          <w:lang w:eastAsia="en-US"/>
        </w:rPr>
        <w:t>ациях является сегодня наиболее значимой</w:t>
      </w:r>
      <w:r w:rsidRPr="00183253">
        <w:rPr>
          <w:rFonts w:eastAsia="Calibri"/>
          <w:color w:val="000000"/>
          <w:sz w:val="24"/>
          <w:szCs w:val="24"/>
          <w:lang w:eastAsia="en-US"/>
        </w:rPr>
        <w:t xml:space="preserve"> как для государства, так и для общества в целом. </w:t>
      </w:r>
    </w:p>
    <w:p w:rsidR="00CC1F68" w:rsidRPr="00183253" w:rsidRDefault="00CC1F68" w:rsidP="002755FF">
      <w:pPr>
        <w:autoSpaceDE w:val="0"/>
        <w:autoSpaceDN w:val="0"/>
        <w:adjustRightInd w:val="0"/>
        <w:ind w:firstLine="700"/>
        <w:jc w:val="both"/>
        <w:rPr>
          <w:rFonts w:eastAsia="Calibri"/>
          <w:color w:val="000000"/>
          <w:sz w:val="24"/>
          <w:szCs w:val="24"/>
          <w:lang w:eastAsia="en-US"/>
        </w:rPr>
      </w:pPr>
      <w:r w:rsidRPr="00183253">
        <w:rPr>
          <w:rFonts w:eastAsia="Calibri"/>
          <w:color w:val="000000"/>
          <w:sz w:val="24"/>
          <w:szCs w:val="24"/>
          <w:lang w:eastAsia="en-US"/>
        </w:rPr>
        <w:t xml:space="preserve">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когда ребенок большую часть времени проводит в школе, приходится наиболее интенсивный соматический рост организма, сопровождающийся повышенными умственными и физическими нагрузками. Обеспечение подрастающего поколения полноценным сбалансированным школьным питанием, отвечающим физиологическим потребностям, возрастным особенностям и современным требованиям качества и безопасности пищевых продуктов, тесно взаимосвязано с демографическими процессами в нашей стране, здоровьем нации, а, следовательно, и с социально-экономическим развитием России. </w:t>
      </w:r>
    </w:p>
    <w:p w:rsidR="00CC1F68" w:rsidRPr="00183253" w:rsidRDefault="00CC1F68" w:rsidP="002755FF">
      <w:pPr>
        <w:ind w:firstLine="700"/>
        <w:jc w:val="both"/>
        <w:rPr>
          <w:sz w:val="24"/>
          <w:szCs w:val="24"/>
        </w:rPr>
      </w:pPr>
      <w:r w:rsidRPr="00183253">
        <w:rPr>
          <w:sz w:val="24"/>
          <w:szCs w:val="24"/>
        </w:rPr>
        <w:lastRenderedPageBreak/>
        <w:t>Поэтому сегодня на федеральном, региональном и муниципальном уровнях государственной власти и в сознании общественности четко обозначена необходимость широкой и комплексной модернизации системы питания школьников.</w:t>
      </w:r>
    </w:p>
    <w:p w:rsidR="00CC1F68" w:rsidRPr="00CC1F68" w:rsidRDefault="00CC1F68" w:rsidP="002755FF">
      <w:pPr>
        <w:jc w:val="right"/>
        <w:rPr>
          <w:sz w:val="22"/>
          <w:szCs w:val="22"/>
        </w:rPr>
      </w:pPr>
    </w:p>
    <w:p w:rsidR="00CC1F68" w:rsidRPr="00CC1F68" w:rsidRDefault="00CC1F68" w:rsidP="002755FF">
      <w:pPr>
        <w:jc w:val="right"/>
        <w:rPr>
          <w:sz w:val="22"/>
          <w:szCs w:val="22"/>
        </w:rPr>
      </w:pPr>
      <w:r w:rsidRPr="00CC1F68">
        <w:rPr>
          <w:sz w:val="22"/>
          <w:szCs w:val="22"/>
        </w:rPr>
        <w:t>Таблица</w:t>
      </w:r>
    </w:p>
    <w:p w:rsidR="00CC1F68" w:rsidRPr="00655A3D" w:rsidRDefault="00CC1F68" w:rsidP="002755FF">
      <w:pPr>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D4B4"/>
        <w:tblLook w:val="04A0"/>
      </w:tblPr>
      <w:tblGrid>
        <w:gridCol w:w="2541"/>
        <w:gridCol w:w="3639"/>
        <w:gridCol w:w="3957"/>
      </w:tblGrid>
      <w:tr w:rsidR="00CC1F68" w:rsidRPr="00050E96" w:rsidTr="00CC1F68">
        <w:trPr>
          <w:jc w:val="center"/>
        </w:trPr>
        <w:tc>
          <w:tcPr>
            <w:tcW w:w="1253" w:type="pct"/>
            <w:tcBorders>
              <w:bottom w:val="single" w:sz="4" w:space="0" w:color="000000"/>
            </w:tcBorders>
            <w:shd w:val="clear" w:color="auto" w:fill="FBD4B4"/>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Год</w:t>
            </w:r>
          </w:p>
        </w:tc>
        <w:tc>
          <w:tcPr>
            <w:tcW w:w="1795" w:type="pct"/>
            <w:tcBorders>
              <w:bottom w:val="single" w:sz="4" w:space="0" w:color="000000"/>
            </w:tcBorders>
            <w:shd w:val="clear" w:color="auto" w:fill="FBD4B4"/>
          </w:tcPr>
          <w:p w:rsidR="00CC1F68" w:rsidRPr="00CC1F68" w:rsidRDefault="00CC1F68" w:rsidP="002755FF">
            <w:pPr>
              <w:ind w:right="-2"/>
              <w:jc w:val="center"/>
              <w:rPr>
                <w:rFonts w:eastAsia="Calibri"/>
                <w:sz w:val="22"/>
                <w:szCs w:val="22"/>
                <w:lang w:eastAsia="en-US"/>
              </w:rPr>
            </w:pPr>
            <w:r w:rsidRPr="00CC1F68">
              <w:rPr>
                <w:rFonts w:eastAsia="Calibri"/>
                <w:bCs/>
                <w:sz w:val="22"/>
                <w:szCs w:val="22"/>
                <w:lang w:eastAsia="en-US"/>
              </w:rPr>
              <w:t>Доля обучающихся, получающих горячее школьное питание (%)</w:t>
            </w:r>
          </w:p>
        </w:tc>
        <w:tc>
          <w:tcPr>
            <w:tcW w:w="1952" w:type="pct"/>
            <w:tcBorders>
              <w:bottom w:val="single" w:sz="4" w:space="0" w:color="000000"/>
            </w:tcBorders>
            <w:shd w:val="clear" w:color="auto" w:fill="FBD4B4"/>
          </w:tcPr>
          <w:p w:rsidR="00CC1F68" w:rsidRPr="00CC1F68" w:rsidRDefault="00CC1F68" w:rsidP="002755FF">
            <w:pPr>
              <w:ind w:right="-2"/>
              <w:jc w:val="center"/>
              <w:rPr>
                <w:rFonts w:eastAsia="Calibri"/>
                <w:sz w:val="22"/>
                <w:szCs w:val="22"/>
                <w:lang w:eastAsia="en-US"/>
              </w:rPr>
            </w:pPr>
            <w:r w:rsidRPr="00CC1F68">
              <w:rPr>
                <w:rFonts w:eastAsia="Calibri"/>
                <w:bCs/>
                <w:sz w:val="22"/>
                <w:szCs w:val="22"/>
                <w:lang w:eastAsia="en-US"/>
              </w:rPr>
              <w:t>Доля обучающихся, получающих двухразовое горячее школьное питание (%)</w:t>
            </w:r>
          </w:p>
        </w:tc>
      </w:tr>
      <w:tr w:rsidR="00CC1F68" w:rsidRPr="00050E96" w:rsidTr="00CC1F68">
        <w:trPr>
          <w:jc w:val="center"/>
        </w:trPr>
        <w:tc>
          <w:tcPr>
            <w:tcW w:w="1253" w:type="pct"/>
            <w:shd w:val="clear" w:color="auto" w:fill="F9F291"/>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2011</w:t>
            </w:r>
          </w:p>
        </w:tc>
        <w:tc>
          <w:tcPr>
            <w:tcW w:w="1795" w:type="pct"/>
            <w:shd w:val="clear" w:color="auto" w:fill="F9F291"/>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86</w:t>
            </w:r>
          </w:p>
        </w:tc>
        <w:tc>
          <w:tcPr>
            <w:tcW w:w="1952" w:type="pct"/>
            <w:shd w:val="clear" w:color="auto" w:fill="F9F291"/>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7,5</w:t>
            </w:r>
          </w:p>
        </w:tc>
      </w:tr>
      <w:tr w:rsidR="00CC1F68" w:rsidRPr="00050E96" w:rsidTr="00CC1F68">
        <w:trPr>
          <w:jc w:val="center"/>
        </w:trPr>
        <w:tc>
          <w:tcPr>
            <w:tcW w:w="1253" w:type="pct"/>
            <w:tcBorders>
              <w:bottom w:val="single" w:sz="4" w:space="0" w:color="000000"/>
            </w:tcBorders>
            <w:shd w:val="clear" w:color="auto" w:fill="FBD4B4"/>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 xml:space="preserve">2012 </w:t>
            </w:r>
          </w:p>
        </w:tc>
        <w:tc>
          <w:tcPr>
            <w:tcW w:w="1795" w:type="pct"/>
            <w:tcBorders>
              <w:bottom w:val="single" w:sz="4" w:space="0" w:color="000000"/>
            </w:tcBorders>
            <w:shd w:val="clear" w:color="auto" w:fill="FBD4B4"/>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92</w:t>
            </w:r>
          </w:p>
        </w:tc>
        <w:tc>
          <w:tcPr>
            <w:tcW w:w="1952" w:type="pct"/>
            <w:tcBorders>
              <w:bottom w:val="single" w:sz="4" w:space="0" w:color="000000"/>
            </w:tcBorders>
            <w:shd w:val="clear" w:color="auto" w:fill="FBD4B4"/>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8,4</w:t>
            </w:r>
          </w:p>
        </w:tc>
      </w:tr>
      <w:tr w:rsidR="00CC1F68" w:rsidRPr="00050E96" w:rsidTr="00CC1F68">
        <w:trPr>
          <w:jc w:val="center"/>
        </w:trPr>
        <w:tc>
          <w:tcPr>
            <w:tcW w:w="1253" w:type="pct"/>
            <w:shd w:val="clear" w:color="auto" w:fill="F9F291"/>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2013</w:t>
            </w:r>
          </w:p>
        </w:tc>
        <w:tc>
          <w:tcPr>
            <w:tcW w:w="1795" w:type="pct"/>
            <w:shd w:val="clear" w:color="auto" w:fill="F9F291"/>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100</w:t>
            </w:r>
          </w:p>
        </w:tc>
        <w:tc>
          <w:tcPr>
            <w:tcW w:w="1952" w:type="pct"/>
            <w:shd w:val="clear" w:color="auto" w:fill="F9F291"/>
          </w:tcPr>
          <w:p w:rsidR="00CC1F68" w:rsidRPr="00CC1F68" w:rsidRDefault="00CC1F68" w:rsidP="002755FF">
            <w:pPr>
              <w:ind w:right="-2"/>
              <w:jc w:val="center"/>
              <w:rPr>
                <w:rFonts w:eastAsia="Calibri"/>
                <w:sz w:val="22"/>
                <w:szCs w:val="22"/>
                <w:lang w:eastAsia="en-US"/>
              </w:rPr>
            </w:pPr>
            <w:r w:rsidRPr="00CC1F68">
              <w:rPr>
                <w:rFonts w:eastAsia="Calibri"/>
                <w:sz w:val="22"/>
                <w:szCs w:val="22"/>
                <w:lang w:eastAsia="en-US"/>
              </w:rPr>
              <w:t>11,94</w:t>
            </w:r>
          </w:p>
        </w:tc>
      </w:tr>
    </w:tbl>
    <w:p w:rsidR="00CC1F68" w:rsidRDefault="00CC1F68" w:rsidP="002755FF">
      <w:pPr>
        <w:pStyle w:val="af1"/>
        <w:spacing w:after="0"/>
        <w:ind w:left="0" w:firstLine="708"/>
        <w:jc w:val="both"/>
      </w:pPr>
    </w:p>
    <w:p w:rsidR="00CC1F68" w:rsidRPr="00CC1F68" w:rsidRDefault="00CC1F68" w:rsidP="002755FF">
      <w:pPr>
        <w:pStyle w:val="af1"/>
        <w:spacing w:after="0"/>
        <w:ind w:left="0" w:firstLine="708"/>
        <w:jc w:val="both"/>
        <w:rPr>
          <w:sz w:val="24"/>
          <w:szCs w:val="24"/>
        </w:rPr>
      </w:pPr>
      <w:r w:rsidRPr="00CC1F68">
        <w:rPr>
          <w:sz w:val="24"/>
          <w:szCs w:val="24"/>
        </w:rPr>
        <w:t xml:space="preserve">Мониторинг </w:t>
      </w:r>
      <w:r w:rsidRPr="00CC1F68">
        <w:rPr>
          <w:color w:val="000000"/>
          <w:sz w:val="24"/>
          <w:szCs w:val="24"/>
        </w:rPr>
        <w:t xml:space="preserve">мероприятий долгосрочной целевой программы </w:t>
      </w:r>
      <w:r w:rsidRPr="00CC1F68">
        <w:rPr>
          <w:sz w:val="24"/>
          <w:szCs w:val="24"/>
        </w:rPr>
        <w:t xml:space="preserve">на </w:t>
      </w:r>
      <w:r w:rsidRPr="00CC1F68">
        <w:rPr>
          <w:color w:val="000000"/>
          <w:sz w:val="24"/>
          <w:szCs w:val="24"/>
        </w:rPr>
        <w:t>2013-2015 годы «Совершенствование организации горячего питания учащихся общеобразовательных учреждений муниципального образования город Салехард»</w:t>
      </w:r>
      <w:r w:rsidRPr="00CC1F68">
        <w:rPr>
          <w:sz w:val="24"/>
          <w:szCs w:val="24"/>
        </w:rPr>
        <w:t>,</w:t>
      </w:r>
      <w:r w:rsidRPr="00CC1F68">
        <w:rPr>
          <w:color w:val="000000"/>
          <w:sz w:val="24"/>
          <w:szCs w:val="24"/>
        </w:rPr>
        <w:t xml:space="preserve"> анализ ситуации Управлением Роспотребнадзора по ЯНАО, проводимый на протяжении последних лет, показывает, </w:t>
      </w:r>
      <w:r w:rsidRPr="00CC1F68">
        <w:rPr>
          <w:sz w:val="24"/>
          <w:szCs w:val="24"/>
        </w:rPr>
        <w:t>что в целом в общеобразовательных организациях созданы удовлетворительные условия для организации питания школьников.</w:t>
      </w:r>
    </w:p>
    <w:p w:rsidR="00CC1F68" w:rsidRPr="00CC1F68" w:rsidRDefault="00CC1F68" w:rsidP="002755FF">
      <w:pPr>
        <w:tabs>
          <w:tab w:val="left" w:pos="4140"/>
          <w:tab w:val="left" w:pos="5220"/>
        </w:tabs>
        <w:ind w:firstLine="709"/>
        <w:jc w:val="both"/>
        <w:rPr>
          <w:sz w:val="24"/>
          <w:szCs w:val="24"/>
        </w:rPr>
      </w:pPr>
      <w:r w:rsidRPr="00CC1F68">
        <w:rPr>
          <w:sz w:val="24"/>
          <w:szCs w:val="24"/>
        </w:rPr>
        <w:t>По данным Всероссийского монито</w:t>
      </w:r>
      <w:r>
        <w:rPr>
          <w:sz w:val="24"/>
          <w:szCs w:val="24"/>
        </w:rPr>
        <w:t>ринга школьного питания, проведе</w:t>
      </w:r>
      <w:r w:rsidRPr="00CC1F68">
        <w:rPr>
          <w:sz w:val="24"/>
          <w:szCs w:val="24"/>
        </w:rPr>
        <w:t>нным в октябре 2013 года, охват горячим сбалансированным питанием составляет в муниципальном образовании город Салехард 100% от общего количества обучающихся. Д</w:t>
      </w:r>
      <w:r w:rsidRPr="00CC1F68">
        <w:rPr>
          <w:rFonts w:eastAsia="Arial Unicode MS"/>
          <w:sz w:val="24"/>
          <w:szCs w:val="24"/>
        </w:rPr>
        <w:t>вухразовое п</w:t>
      </w:r>
      <w:r w:rsidRPr="00CC1F68">
        <w:rPr>
          <w:sz w:val="24"/>
          <w:szCs w:val="24"/>
        </w:rPr>
        <w:t xml:space="preserve">олноценное </w:t>
      </w:r>
      <w:r w:rsidRPr="00CC1F68">
        <w:rPr>
          <w:rFonts w:eastAsia="Arial Unicode MS"/>
          <w:sz w:val="24"/>
          <w:szCs w:val="24"/>
        </w:rPr>
        <w:t xml:space="preserve">горячее </w:t>
      </w:r>
      <w:r w:rsidRPr="00CC1F68">
        <w:rPr>
          <w:sz w:val="24"/>
          <w:szCs w:val="24"/>
        </w:rPr>
        <w:t xml:space="preserve">сбалансированное </w:t>
      </w:r>
      <w:r w:rsidRPr="00CC1F68">
        <w:rPr>
          <w:rFonts w:eastAsia="Arial Unicode MS"/>
          <w:sz w:val="24"/>
          <w:szCs w:val="24"/>
        </w:rPr>
        <w:t xml:space="preserve">питание, </w:t>
      </w:r>
      <w:r w:rsidRPr="00CC1F68">
        <w:rPr>
          <w:sz w:val="24"/>
          <w:szCs w:val="24"/>
        </w:rPr>
        <w:t xml:space="preserve">соответствующее нормам СанПиН, </w:t>
      </w:r>
      <w:r w:rsidRPr="00CC1F68">
        <w:rPr>
          <w:rFonts w:eastAsia="Arial Unicode MS"/>
          <w:sz w:val="24"/>
          <w:szCs w:val="24"/>
        </w:rPr>
        <w:t xml:space="preserve">получают 14,1% обучающихся </w:t>
      </w:r>
      <w:r w:rsidRPr="00CC1F68">
        <w:rPr>
          <w:sz w:val="24"/>
          <w:szCs w:val="24"/>
        </w:rPr>
        <w:t xml:space="preserve">(на 1 января 2013 года 8,4%, на 1 января 2012 года – 7,5%). Питание осуществляется в основном за счет бюджета; незначительно - за счет организованной родительской платы. </w:t>
      </w:r>
    </w:p>
    <w:p w:rsidR="00CC1F68" w:rsidRPr="00CC1F68" w:rsidRDefault="00CC1F68" w:rsidP="002755FF">
      <w:pPr>
        <w:ind w:firstLine="709"/>
        <w:jc w:val="both"/>
        <w:rPr>
          <w:sz w:val="24"/>
          <w:szCs w:val="24"/>
        </w:rPr>
      </w:pPr>
      <w:r w:rsidRPr="00CC1F68">
        <w:rPr>
          <w:rFonts w:eastAsia="Arial Unicode MS"/>
          <w:sz w:val="24"/>
          <w:szCs w:val="24"/>
        </w:rPr>
        <w:t>Отдельные категории детей (обучающиеся 1-</w:t>
      </w:r>
      <w:r>
        <w:rPr>
          <w:rFonts w:eastAsia="Arial Unicode MS"/>
          <w:sz w:val="24"/>
          <w:szCs w:val="24"/>
        </w:rPr>
        <w:t xml:space="preserve"> </w:t>
      </w:r>
      <w:r w:rsidRPr="00CC1F68">
        <w:rPr>
          <w:rFonts w:eastAsia="Arial Unicode MS"/>
          <w:sz w:val="24"/>
          <w:szCs w:val="24"/>
        </w:rPr>
        <w:t>4 классов, обучающиеся 5</w:t>
      </w:r>
      <w:r>
        <w:rPr>
          <w:rFonts w:eastAsia="Arial Unicode MS"/>
          <w:sz w:val="24"/>
          <w:szCs w:val="24"/>
        </w:rPr>
        <w:t xml:space="preserve"> </w:t>
      </w:r>
      <w:r w:rsidRPr="00CC1F68">
        <w:rPr>
          <w:rFonts w:eastAsia="Arial Unicode MS"/>
          <w:sz w:val="24"/>
          <w:szCs w:val="24"/>
        </w:rPr>
        <w:t>-</w:t>
      </w:r>
      <w:r>
        <w:rPr>
          <w:rFonts w:eastAsia="Arial Unicode MS"/>
          <w:sz w:val="24"/>
          <w:szCs w:val="24"/>
        </w:rPr>
        <w:t xml:space="preserve"> </w:t>
      </w:r>
      <w:r w:rsidRPr="00CC1F68">
        <w:rPr>
          <w:rFonts w:eastAsia="Arial Unicode MS"/>
          <w:sz w:val="24"/>
          <w:szCs w:val="24"/>
        </w:rPr>
        <w:t xml:space="preserve">11 классов из </w:t>
      </w:r>
      <w:r w:rsidRPr="00CC1F68">
        <w:rPr>
          <w:sz w:val="24"/>
          <w:szCs w:val="24"/>
        </w:rPr>
        <w:t>малообеспеченных семей, многодетных семей, нуждающихся в дополнительной социальной поддержке, дети с ограниченными возможностями здоровья, состоящие на диспансерном уч</w:t>
      </w:r>
      <w:r w:rsidR="002B629A">
        <w:rPr>
          <w:sz w:val="24"/>
          <w:szCs w:val="24"/>
        </w:rPr>
        <w:t>е</w:t>
      </w:r>
      <w:r w:rsidRPr="00CC1F68">
        <w:rPr>
          <w:sz w:val="24"/>
          <w:szCs w:val="24"/>
        </w:rPr>
        <w:t>те в органах здравоохранения, дети-сироты и дети, оставшиеся без попечения родителей, шко</w:t>
      </w:r>
      <w:r w:rsidR="002B629A">
        <w:rPr>
          <w:sz w:val="24"/>
          <w:szCs w:val="24"/>
        </w:rPr>
        <w:t>льники, посещающие группы продле</w:t>
      </w:r>
      <w:r w:rsidRPr="00CC1F68">
        <w:rPr>
          <w:sz w:val="24"/>
          <w:szCs w:val="24"/>
        </w:rPr>
        <w:t xml:space="preserve">нного дня, обучающиеся кадетских классов) в соответствии с постановлением Администрации муниципального образования город Салехард </w:t>
      </w:r>
      <w:r w:rsidRPr="002B629A">
        <w:rPr>
          <w:sz w:val="24"/>
          <w:szCs w:val="24"/>
        </w:rPr>
        <w:t>от 28</w:t>
      </w:r>
      <w:r w:rsidR="002B629A" w:rsidRPr="002B629A">
        <w:rPr>
          <w:sz w:val="24"/>
          <w:szCs w:val="24"/>
        </w:rPr>
        <w:t>.08.200</w:t>
      </w:r>
      <w:r w:rsidRPr="002B629A">
        <w:rPr>
          <w:sz w:val="24"/>
          <w:szCs w:val="24"/>
        </w:rPr>
        <w:t>9 года № 277</w:t>
      </w:r>
      <w:r w:rsidRPr="00CC1F68">
        <w:rPr>
          <w:sz w:val="24"/>
          <w:szCs w:val="24"/>
        </w:rPr>
        <w:t xml:space="preserve"> реализуют право на бесплатное питание в школе.</w:t>
      </w:r>
    </w:p>
    <w:p w:rsidR="00CC1F68" w:rsidRPr="00CC1F68" w:rsidRDefault="00CC1F68" w:rsidP="002755FF">
      <w:pPr>
        <w:autoSpaceDE w:val="0"/>
        <w:autoSpaceDN w:val="0"/>
        <w:adjustRightInd w:val="0"/>
        <w:ind w:firstLine="709"/>
        <w:jc w:val="both"/>
        <w:rPr>
          <w:sz w:val="24"/>
          <w:szCs w:val="24"/>
        </w:rPr>
      </w:pPr>
      <w:r w:rsidRPr="00CC1F68">
        <w:rPr>
          <w:sz w:val="24"/>
          <w:szCs w:val="24"/>
        </w:rPr>
        <w:t>В целях усовершенствования системы организации школьного питания и увеличения охвата детей двухразовым питанием специалистами группы по организации питания МКУ «Дирекция по АХО муниципальной системы образования» разработано и в 4 квартале 2013 года утверждено Управлением Роспотребнадзора по Ямало-Ненецкому автономному округу 24-дневное меню для обучающихся общеобразовательных организаций.</w:t>
      </w:r>
    </w:p>
    <w:p w:rsidR="00CC1F68" w:rsidRPr="00CC1F68" w:rsidRDefault="00CC1F68" w:rsidP="002755FF">
      <w:pPr>
        <w:widowControl w:val="0"/>
        <w:autoSpaceDE w:val="0"/>
        <w:autoSpaceDN w:val="0"/>
        <w:adjustRightInd w:val="0"/>
        <w:ind w:firstLine="709"/>
        <w:jc w:val="both"/>
        <w:rPr>
          <w:sz w:val="24"/>
          <w:szCs w:val="24"/>
        </w:rPr>
      </w:pPr>
      <w:r w:rsidRPr="00CC1F68">
        <w:rPr>
          <w:sz w:val="24"/>
          <w:szCs w:val="24"/>
        </w:rPr>
        <w:t>За счет муниципальных средств произведена замена устаревшего холодильного и технологического оборудования на пищеблоках 7 общеобразовательных школ.</w:t>
      </w:r>
    </w:p>
    <w:p w:rsidR="00CC1F68" w:rsidRPr="00CC1F68" w:rsidRDefault="00CC1F68" w:rsidP="002755FF">
      <w:pPr>
        <w:widowControl w:val="0"/>
        <w:autoSpaceDE w:val="0"/>
        <w:autoSpaceDN w:val="0"/>
        <w:adjustRightInd w:val="0"/>
        <w:ind w:firstLine="709"/>
        <w:jc w:val="both"/>
        <w:rPr>
          <w:color w:val="FF0000"/>
          <w:sz w:val="24"/>
          <w:szCs w:val="24"/>
        </w:rPr>
      </w:pPr>
      <w:r w:rsidRPr="00CC1F68">
        <w:rPr>
          <w:rFonts w:eastAsia="Arial Unicode MS"/>
          <w:color w:val="000000"/>
          <w:sz w:val="24"/>
          <w:szCs w:val="24"/>
        </w:rPr>
        <w:t xml:space="preserve">На </w:t>
      </w:r>
      <w:r w:rsidRPr="00CC1F68">
        <w:rPr>
          <w:rFonts w:eastAsia="Arial Unicode MS"/>
          <w:sz w:val="24"/>
          <w:szCs w:val="24"/>
        </w:rPr>
        <w:t xml:space="preserve">эти цели за 2013 год израсходовано 950 000 рублей из муниципального бюджета (в  2011 году – 15 000  рублей, в 2012 году - 0) и 5 800  рублей  из окружного бюджета (в 2011 году – 0, в 2012 году – 3 826 599 рублей). </w:t>
      </w:r>
    </w:p>
    <w:p w:rsidR="00CC1F68" w:rsidRPr="00CC1F68" w:rsidRDefault="00CC1F68" w:rsidP="002755FF">
      <w:pPr>
        <w:ind w:firstLine="708"/>
        <w:jc w:val="both"/>
        <w:rPr>
          <w:sz w:val="24"/>
          <w:szCs w:val="24"/>
        </w:rPr>
      </w:pPr>
      <w:r w:rsidRPr="00CC1F68">
        <w:rPr>
          <w:sz w:val="24"/>
          <w:szCs w:val="24"/>
        </w:rPr>
        <w:t>Во всех школах проведен технологический контроль соответствия оборудования на пищеблоках техническим характеристикам, имеются акты.</w:t>
      </w:r>
    </w:p>
    <w:p w:rsidR="00CC1F68" w:rsidRPr="002B629A" w:rsidRDefault="00CC1F68" w:rsidP="002755FF">
      <w:pPr>
        <w:pStyle w:val="ConsPlusTitle"/>
        <w:ind w:firstLine="708"/>
        <w:jc w:val="both"/>
        <w:rPr>
          <w:b w:val="0"/>
          <w:color w:val="000000"/>
          <w:sz w:val="24"/>
          <w:szCs w:val="24"/>
        </w:rPr>
      </w:pPr>
      <w:r w:rsidRPr="00183253">
        <w:rPr>
          <w:b w:val="0"/>
          <w:color w:val="000000"/>
          <w:sz w:val="24"/>
          <w:szCs w:val="24"/>
        </w:rPr>
        <w:t xml:space="preserve">Поскольку рациональное питание детей, как и состояние их здоровья, является предметом особого внимания исполнительной власти </w:t>
      </w:r>
      <w:r w:rsidR="00A72808">
        <w:rPr>
          <w:b w:val="0"/>
          <w:color w:val="000000"/>
          <w:sz w:val="24"/>
          <w:szCs w:val="24"/>
        </w:rPr>
        <w:t>муниципального образования</w:t>
      </w:r>
      <w:r w:rsidRPr="00183253">
        <w:rPr>
          <w:b w:val="0"/>
          <w:color w:val="000000"/>
          <w:sz w:val="24"/>
          <w:szCs w:val="24"/>
        </w:rPr>
        <w:t xml:space="preserve">, департаментом образования Администрации </w:t>
      </w:r>
      <w:r w:rsidR="00A72808">
        <w:rPr>
          <w:b w:val="0"/>
          <w:color w:val="000000"/>
          <w:sz w:val="24"/>
          <w:szCs w:val="24"/>
        </w:rPr>
        <w:t xml:space="preserve">муниципального образования </w:t>
      </w:r>
      <w:r w:rsidRPr="00183253">
        <w:rPr>
          <w:b w:val="0"/>
          <w:color w:val="000000"/>
          <w:sz w:val="24"/>
          <w:szCs w:val="24"/>
        </w:rPr>
        <w:t xml:space="preserve"> город Салехард </w:t>
      </w:r>
      <w:r>
        <w:rPr>
          <w:b w:val="0"/>
          <w:color w:val="000000"/>
          <w:sz w:val="24"/>
          <w:szCs w:val="24"/>
        </w:rPr>
        <w:t xml:space="preserve"> в 2013 году </w:t>
      </w:r>
      <w:r w:rsidRPr="002B629A">
        <w:rPr>
          <w:b w:val="0"/>
          <w:color w:val="000000"/>
          <w:sz w:val="24"/>
          <w:szCs w:val="24"/>
        </w:rPr>
        <w:t>продолжена разработка нормативных правовых актов, регулирующих систему организации школьного питания</w:t>
      </w:r>
      <w:r w:rsidR="002B629A">
        <w:rPr>
          <w:b w:val="0"/>
          <w:color w:val="000000"/>
          <w:sz w:val="24"/>
          <w:szCs w:val="24"/>
        </w:rPr>
        <w:t xml:space="preserve"> (приведены в приложении).</w:t>
      </w:r>
    </w:p>
    <w:p w:rsidR="00CC1F68" w:rsidRPr="002B629A" w:rsidRDefault="00CC1F68" w:rsidP="002755FF">
      <w:pPr>
        <w:pStyle w:val="af1"/>
        <w:spacing w:after="0"/>
        <w:ind w:left="0" w:firstLine="708"/>
        <w:jc w:val="both"/>
        <w:rPr>
          <w:sz w:val="24"/>
          <w:szCs w:val="24"/>
          <w:u w:val="single"/>
        </w:rPr>
      </w:pPr>
      <w:r w:rsidRPr="002B629A">
        <w:rPr>
          <w:sz w:val="24"/>
          <w:szCs w:val="24"/>
        </w:rPr>
        <w:t>Тем не менее, анализ проведенных программных мероприятий выделяет</w:t>
      </w:r>
      <w:r w:rsidRPr="002B629A">
        <w:rPr>
          <w:sz w:val="24"/>
          <w:szCs w:val="24"/>
          <w:u w:val="single"/>
        </w:rPr>
        <w:t xml:space="preserve"> ряд проблем, требующих решения.</w:t>
      </w:r>
    </w:p>
    <w:p w:rsidR="00CC1F68" w:rsidRPr="002B629A" w:rsidRDefault="00CC1F68" w:rsidP="002755FF">
      <w:pPr>
        <w:ind w:firstLine="708"/>
        <w:jc w:val="both"/>
        <w:rPr>
          <w:sz w:val="24"/>
          <w:szCs w:val="24"/>
        </w:rPr>
      </w:pPr>
      <w:r w:rsidRPr="002B629A">
        <w:rPr>
          <w:sz w:val="24"/>
          <w:szCs w:val="24"/>
        </w:rPr>
        <w:t>Не организовано двухразовое горячее питание для всех обучающихся из-за недостаточной мощности столовых.</w:t>
      </w:r>
    </w:p>
    <w:p w:rsidR="00CC1F68" w:rsidRPr="002B629A" w:rsidRDefault="00CC1F68" w:rsidP="002755FF">
      <w:pPr>
        <w:widowControl w:val="0"/>
        <w:autoSpaceDE w:val="0"/>
        <w:autoSpaceDN w:val="0"/>
        <w:adjustRightInd w:val="0"/>
        <w:ind w:firstLine="709"/>
        <w:jc w:val="both"/>
        <w:rPr>
          <w:sz w:val="24"/>
          <w:szCs w:val="24"/>
        </w:rPr>
      </w:pPr>
      <w:r w:rsidRPr="002B629A">
        <w:rPr>
          <w:sz w:val="24"/>
          <w:szCs w:val="24"/>
        </w:rPr>
        <w:lastRenderedPageBreak/>
        <w:t>Имеются нарушения объемно-планировочных и конструкторских решений помещений, не достаточным является набор помещений пищеблоков для их работы на сырье, отсутствует последовательность (поточность) технологических процессов, что не исключает встречные потоки сырья и готовой продукции.</w:t>
      </w:r>
    </w:p>
    <w:p w:rsidR="00CC1F68" w:rsidRPr="002B629A" w:rsidRDefault="00CC1F68" w:rsidP="002755FF">
      <w:pPr>
        <w:ind w:firstLine="709"/>
        <w:jc w:val="both"/>
        <w:rPr>
          <w:sz w:val="24"/>
          <w:szCs w:val="24"/>
        </w:rPr>
      </w:pPr>
      <w:r w:rsidRPr="002B629A">
        <w:rPr>
          <w:sz w:val="24"/>
          <w:szCs w:val="24"/>
        </w:rPr>
        <w:t>Не всегда соблюдаются гигиенические требования к срокам годности и условиям хранения скоропортящихся пищевых продуктов, наличия сопроводительных документов, подтверждающих их качество и безопасность;</w:t>
      </w:r>
    </w:p>
    <w:p w:rsidR="00CC1F68" w:rsidRPr="002B629A" w:rsidRDefault="00CC1F68" w:rsidP="002755FF">
      <w:pPr>
        <w:tabs>
          <w:tab w:val="left" w:pos="284"/>
          <w:tab w:val="left" w:pos="426"/>
          <w:tab w:val="left" w:pos="4180"/>
        </w:tabs>
        <w:ind w:firstLine="709"/>
        <w:jc w:val="both"/>
        <w:rPr>
          <w:sz w:val="24"/>
          <w:szCs w:val="24"/>
        </w:rPr>
      </w:pPr>
      <w:r w:rsidRPr="002B629A">
        <w:rPr>
          <w:sz w:val="24"/>
          <w:szCs w:val="24"/>
        </w:rPr>
        <w:t xml:space="preserve">Не соответствует требованиям санитарных норм кухонная, столовая посуда и инвентарь, количество не является достаточным. </w:t>
      </w:r>
    </w:p>
    <w:p w:rsidR="00CC1F68" w:rsidRPr="002B629A" w:rsidRDefault="00CC1F68" w:rsidP="002755FF">
      <w:pPr>
        <w:autoSpaceDE w:val="0"/>
        <w:autoSpaceDN w:val="0"/>
        <w:adjustRightInd w:val="0"/>
        <w:ind w:firstLine="708"/>
        <w:jc w:val="both"/>
        <w:rPr>
          <w:sz w:val="24"/>
          <w:szCs w:val="24"/>
        </w:rPr>
      </w:pPr>
      <w:r w:rsidRPr="002B629A">
        <w:rPr>
          <w:sz w:val="24"/>
          <w:szCs w:val="24"/>
        </w:rPr>
        <w:t>Особую тревогу вызывает значительное ухудшение санитарно-химических и микробиологических показателей, свидетельствующих о качестве и безопасности готовых блюд.</w:t>
      </w:r>
    </w:p>
    <w:p w:rsidR="00CC1F68" w:rsidRPr="002B629A" w:rsidRDefault="00CC1F68" w:rsidP="002755FF">
      <w:pPr>
        <w:ind w:firstLine="708"/>
        <w:jc w:val="both"/>
        <w:rPr>
          <w:sz w:val="24"/>
          <w:szCs w:val="24"/>
        </w:rPr>
      </w:pPr>
      <w:r w:rsidRPr="002B629A">
        <w:rPr>
          <w:sz w:val="24"/>
          <w:szCs w:val="24"/>
        </w:rPr>
        <w:t>Сумма стоимости бесплатного питания не позволяла обеспечить сбалансированное питание учащихся из-за высоких цен на продукты питания. Меню составляется с учетом стоимости продуктов питания, а не физиологической потребности детей в биологически ценных веществах. Калорийность завтраков и обедов в общеобразовательных учреждениях не соответствует рекомендуемым нормам, рационы не сбалансированы по содержанию микроэлементов.</w:t>
      </w:r>
    </w:p>
    <w:p w:rsidR="00CC1F68" w:rsidRPr="002B629A" w:rsidRDefault="00CC1F68" w:rsidP="002755FF">
      <w:pPr>
        <w:ind w:firstLine="708"/>
        <w:jc w:val="both"/>
        <w:rPr>
          <w:sz w:val="24"/>
          <w:szCs w:val="24"/>
        </w:rPr>
      </w:pPr>
      <w:r w:rsidRPr="002B629A">
        <w:rPr>
          <w:sz w:val="24"/>
          <w:szCs w:val="24"/>
        </w:rPr>
        <w:t xml:space="preserve">Нарушение принципов рационального питания является одной из причин роста заболеваний обмена веществ и желудочно-кишечного тракта среди школьников. Так, по итогам проведенной диспансеризации за 2012-2013 год, у обучающихся до 14 лет болезни органов пищеварения занимают третье место, у подростков 15-17 лет – пятое место. Отмечается рост анемий. Наблюдается резкий рост  ожирения в 2 раза в подростковом возрасте по сравнению с возрастной группой до 14 лет. </w:t>
      </w:r>
    </w:p>
    <w:p w:rsidR="00CC1F68" w:rsidRPr="002B629A" w:rsidRDefault="00CC1F68" w:rsidP="002755FF">
      <w:pPr>
        <w:ind w:firstLine="708"/>
        <w:jc w:val="both"/>
        <w:rPr>
          <w:sz w:val="24"/>
          <w:szCs w:val="24"/>
        </w:rPr>
      </w:pPr>
      <w:r w:rsidRPr="002B629A">
        <w:rPr>
          <w:sz w:val="24"/>
          <w:szCs w:val="24"/>
        </w:rPr>
        <w:t>Остается проблемой обеспечение квалифицированными кадрами пищеблоков общеобразовательных учреждений, особенно в сельских территориях.</w:t>
      </w:r>
    </w:p>
    <w:p w:rsidR="00CC1F68" w:rsidRPr="002B629A" w:rsidRDefault="00CC1F68" w:rsidP="002755FF">
      <w:pPr>
        <w:ind w:firstLine="708"/>
        <w:jc w:val="both"/>
        <w:rPr>
          <w:sz w:val="24"/>
          <w:szCs w:val="24"/>
        </w:rPr>
      </w:pPr>
      <w:r w:rsidRPr="002B629A">
        <w:rPr>
          <w:sz w:val="24"/>
          <w:szCs w:val="24"/>
        </w:rPr>
        <w:t>Низка культура родителей в вопросах здорового рационального питания в семье (отсутствие контроля за соблюдением режима дня и питания детей). По результатам анкетирования, большинство родителей не желают выделять денежные средства на горячее питание детей.</w:t>
      </w:r>
    </w:p>
    <w:p w:rsidR="00CC1F68" w:rsidRPr="002B629A" w:rsidRDefault="00CC1F68" w:rsidP="002755FF">
      <w:pPr>
        <w:ind w:firstLine="708"/>
        <w:jc w:val="both"/>
        <w:rPr>
          <w:sz w:val="24"/>
          <w:szCs w:val="24"/>
          <w:u w:val="single"/>
        </w:rPr>
      </w:pPr>
      <w:r w:rsidRPr="002B629A">
        <w:rPr>
          <w:sz w:val="24"/>
          <w:szCs w:val="24"/>
        </w:rPr>
        <w:t xml:space="preserve">В рамках реализации мероприятий по модернизации школьного питания </w:t>
      </w:r>
      <w:r w:rsidRPr="002B629A">
        <w:rPr>
          <w:sz w:val="24"/>
          <w:szCs w:val="24"/>
          <w:u w:val="single"/>
        </w:rPr>
        <w:t>предусмотрены следующие мероприятия:</w:t>
      </w:r>
    </w:p>
    <w:p w:rsidR="00CC1F68" w:rsidRPr="00183253" w:rsidRDefault="00CC1F68" w:rsidP="002755FF">
      <w:pPr>
        <w:ind w:firstLine="708"/>
        <w:jc w:val="both"/>
        <w:rPr>
          <w:sz w:val="24"/>
          <w:szCs w:val="24"/>
        </w:rPr>
      </w:pPr>
      <w:r w:rsidRPr="002B629A">
        <w:rPr>
          <w:sz w:val="24"/>
          <w:szCs w:val="24"/>
        </w:rPr>
        <w:t>В перспективе перевод школьных</w:t>
      </w:r>
      <w:r w:rsidRPr="00183253">
        <w:rPr>
          <w:sz w:val="24"/>
          <w:szCs w:val="24"/>
        </w:rPr>
        <w:t xml:space="preserve"> столовых на комплексное снабжение полуфабрикатами высокой степени готовности, внедрение новых технологий приготовления сбалансированных, физиологически обоснованных рационов</w:t>
      </w:r>
      <w:r w:rsidRPr="00183253">
        <w:rPr>
          <w:bCs/>
          <w:sz w:val="24"/>
          <w:szCs w:val="24"/>
        </w:rPr>
        <w:t xml:space="preserve"> питания, открытие</w:t>
      </w:r>
      <w:r w:rsidRPr="00183253">
        <w:rPr>
          <w:sz w:val="24"/>
          <w:szCs w:val="24"/>
        </w:rPr>
        <w:t xml:space="preserve"> школьной базовой столовой.</w:t>
      </w:r>
    </w:p>
    <w:p w:rsidR="00CC1F68" w:rsidRPr="00183253" w:rsidRDefault="00CC1F68" w:rsidP="002755FF">
      <w:pPr>
        <w:pStyle w:val="ConsPlusNormal"/>
        <w:widowControl/>
        <w:jc w:val="both"/>
        <w:rPr>
          <w:rFonts w:ascii="Times New Roman" w:hAnsi="Times New Roman" w:cs="Times New Roman"/>
          <w:bCs/>
          <w:sz w:val="24"/>
          <w:szCs w:val="24"/>
        </w:rPr>
      </w:pPr>
      <w:r w:rsidRPr="00183253">
        <w:rPr>
          <w:rFonts w:ascii="Times New Roman" w:hAnsi="Times New Roman" w:cs="Times New Roman"/>
          <w:sz w:val="24"/>
          <w:szCs w:val="24"/>
        </w:rPr>
        <w:t xml:space="preserve">В данный период времени столовые общеобразовательных организаций работают на продовольственном сырье (столовые полного цикла). </w:t>
      </w:r>
      <w:r w:rsidRPr="00183253">
        <w:rPr>
          <w:rFonts w:ascii="Times New Roman" w:hAnsi="Times New Roman" w:cs="Times New Roman"/>
          <w:bCs/>
          <w:sz w:val="24"/>
          <w:szCs w:val="24"/>
        </w:rPr>
        <w:t xml:space="preserve">Для них необходимо решить проблему оснащения </w:t>
      </w:r>
      <w:r w:rsidRPr="00183253">
        <w:rPr>
          <w:rFonts w:ascii="Times New Roman" w:hAnsi="Times New Roman" w:cs="Times New Roman"/>
          <w:sz w:val="24"/>
          <w:szCs w:val="24"/>
        </w:rPr>
        <w:t>современным технологическим и холодильным оборудованием пищеблоков общеобразовательных учреждений в соответствии с рекомендуемым перечнем оборудования производственных помещений столовых образовательных учреждений и базовых предприятий питания (приложение 1 к СанПиН 2.4.5. 2409-08 от 23.07.2008 №45).</w:t>
      </w:r>
    </w:p>
    <w:p w:rsidR="00CC1F68" w:rsidRPr="00183253" w:rsidRDefault="00CC1F68" w:rsidP="002755FF">
      <w:pPr>
        <w:autoSpaceDE w:val="0"/>
        <w:autoSpaceDN w:val="0"/>
        <w:adjustRightInd w:val="0"/>
        <w:ind w:firstLine="700"/>
        <w:jc w:val="both"/>
        <w:rPr>
          <w:rFonts w:eastAsia="Calibri"/>
          <w:color w:val="000000"/>
          <w:sz w:val="24"/>
          <w:szCs w:val="24"/>
          <w:lang w:eastAsia="en-US"/>
        </w:rPr>
      </w:pPr>
      <w:r w:rsidRPr="00183253">
        <w:rPr>
          <w:rFonts w:eastAsia="Calibri"/>
          <w:color w:val="000000"/>
          <w:sz w:val="24"/>
          <w:szCs w:val="24"/>
          <w:lang w:eastAsia="en-US"/>
        </w:rPr>
        <w:t>В рамках реализации методических рекомендаций по организации школьного питания начата работа по реализации важнейших мероприятий по организации школьного питания.</w:t>
      </w:r>
    </w:p>
    <w:p w:rsidR="00CC1F68" w:rsidRPr="00183253" w:rsidRDefault="00CC1F68" w:rsidP="002755FF">
      <w:pPr>
        <w:autoSpaceDE w:val="0"/>
        <w:autoSpaceDN w:val="0"/>
        <w:adjustRightInd w:val="0"/>
        <w:ind w:firstLine="700"/>
        <w:jc w:val="both"/>
        <w:rPr>
          <w:rFonts w:eastAsia="Calibri"/>
          <w:color w:val="000000"/>
          <w:sz w:val="24"/>
          <w:szCs w:val="24"/>
          <w:lang w:eastAsia="en-US"/>
        </w:rPr>
      </w:pPr>
      <w:r w:rsidRPr="004E50C5">
        <w:rPr>
          <w:rFonts w:eastAsia="Calibri"/>
          <w:color w:val="000000"/>
          <w:sz w:val="24"/>
          <w:szCs w:val="24"/>
          <w:u w:val="single"/>
          <w:lang w:eastAsia="en-US"/>
        </w:rPr>
        <w:t>Важнейшими задачами совершенствования организации школьного питания</w:t>
      </w:r>
      <w:r w:rsidRPr="00183253">
        <w:rPr>
          <w:rFonts w:eastAsia="Calibri"/>
          <w:color w:val="000000"/>
          <w:sz w:val="24"/>
          <w:szCs w:val="24"/>
          <w:lang w:eastAsia="en-US"/>
        </w:rPr>
        <w:t xml:space="preserve"> является повышение профессиональной квалификации работников школьных пищеблоков, обучение всех участников образовательного процесса основам культуры здорового питания. </w:t>
      </w:r>
    </w:p>
    <w:p w:rsidR="00CC1F68" w:rsidRPr="00183253" w:rsidRDefault="00CC1F68" w:rsidP="002755FF">
      <w:pPr>
        <w:autoSpaceDE w:val="0"/>
        <w:autoSpaceDN w:val="0"/>
        <w:adjustRightInd w:val="0"/>
        <w:ind w:firstLine="700"/>
        <w:jc w:val="both"/>
        <w:rPr>
          <w:rFonts w:eastAsia="Calibri"/>
          <w:color w:val="000000"/>
          <w:sz w:val="24"/>
          <w:szCs w:val="24"/>
          <w:lang w:eastAsia="en-US"/>
        </w:rPr>
      </w:pPr>
      <w:r w:rsidRPr="00183253">
        <w:rPr>
          <w:rFonts w:eastAsia="Calibri"/>
          <w:color w:val="000000"/>
          <w:sz w:val="24"/>
          <w:szCs w:val="24"/>
          <w:lang w:eastAsia="en-US"/>
        </w:rPr>
        <w:t xml:space="preserve">В целях пропаганды здорового питания реализуются образовательные программы для школьников по вопросам формирования культуры здорового и безопасного образа жизни, в том числе культуры здорового питания. Ведётся </w:t>
      </w:r>
      <w:r w:rsidRPr="00183253">
        <w:rPr>
          <w:sz w:val="24"/>
          <w:szCs w:val="24"/>
        </w:rPr>
        <w:t xml:space="preserve">просветительская работа среди детей, их родителей (законных представителей). </w:t>
      </w:r>
      <w:r w:rsidRPr="00183253">
        <w:rPr>
          <w:rFonts w:eastAsia="Calibri"/>
          <w:color w:val="000000"/>
          <w:sz w:val="24"/>
          <w:szCs w:val="24"/>
          <w:lang w:eastAsia="en-US"/>
        </w:rPr>
        <w:t>В отдельных общеобразовательных организациях оформлены тематические стенды по формированию культуры здорового питания.</w:t>
      </w:r>
    </w:p>
    <w:p w:rsidR="00CC1F68" w:rsidRPr="00183253" w:rsidRDefault="00CC1F68" w:rsidP="002755FF">
      <w:pPr>
        <w:ind w:firstLine="709"/>
        <w:jc w:val="both"/>
        <w:rPr>
          <w:sz w:val="24"/>
          <w:szCs w:val="24"/>
        </w:rPr>
      </w:pPr>
      <w:r w:rsidRPr="00183253">
        <w:rPr>
          <w:bCs/>
          <w:sz w:val="24"/>
          <w:szCs w:val="24"/>
        </w:rPr>
        <w:lastRenderedPageBreak/>
        <w:t xml:space="preserve">Кроме того, в результате проведенных мероприятий во всех общеобразовательных организациях города Салехарда осуществляются </w:t>
      </w:r>
      <w:r w:rsidRPr="00183253">
        <w:rPr>
          <w:sz w:val="24"/>
          <w:szCs w:val="24"/>
        </w:rPr>
        <w:t>мероприятия по модернизации материально-технической базы школьных пищеблоков, во всех общеобразовательных школах улучшились условия для организации качественного и сбалансированного питания.</w:t>
      </w:r>
    </w:p>
    <w:p w:rsidR="00357A9B" w:rsidRPr="00357A9B" w:rsidRDefault="00357A9B" w:rsidP="002755FF">
      <w:pPr>
        <w:pStyle w:val="aa"/>
        <w:spacing w:after="0" w:line="240" w:lineRule="auto"/>
        <w:ind w:left="0"/>
        <w:jc w:val="right"/>
        <w:rPr>
          <w:rFonts w:ascii="Times New Roman" w:hAnsi="Times New Roman"/>
        </w:rPr>
      </w:pPr>
    </w:p>
    <w:p w:rsidR="006806BE" w:rsidRDefault="00FA5D55" w:rsidP="002755FF">
      <w:pPr>
        <w:pStyle w:val="aa"/>
        <w:tabs>
          <w:tab w:val="left" w:pos="142"/>
          <w:tab w:val="right" w:leader="dot" w:pos="10260"/>
        </w:tabs>
        <w:spacing w:after="0" w:line="240" w:lineRule="auto"/>
        <w:ind w:left="0" w:right="76"/>
        <w:jc w:val="center"/>
        <w:rPr>
          <w:rFonts w:ascii="Times New Roman" w:hAnsi="Times New Roman"/>
          <w:b/>
          <w:sz w:val="28"/>
          <w:szCs w:val="28"/>
        </w:rPr>
      </w:pPr>
      <w:r>
        <w:rPr>
          <w:rFonts w:ascii="Times New Roman" w:hAnsi="Times New Roman"/>
          <w:b/>
          <w:sz w:val="28"/>
          <w:szCs w:val="28"/>
        </w:rPr>
        <w:t>5</w:t>
      </w:r>
      <w:r w:rsidR="00D0696E">
        <w:rPr>
          <w:rFonts w:ascii="Times New Roman" w:hAnsi="Times New Roman"/>
          <w:b/>
          <w:sz w:val="28"/>
          <w:szCs w:val="28"/>
        </w:rPr>
        <w:t xml:space="preserve">. </w:t>
      </w:r>
      <w:r w:rsidR="006806BE">
        <w:rPr>
          <w:rFonts w:ascii="Times New Roman" w:hAnsi="Times New Roman"/>
          <w:b/>
          <w:sz w:val="28"/>
          <w:szCs w:val="28"/>
        </w:rPr>
        <w:t>Система образования в городе</w:t>
      </w:r>
    </w:p>
    <w:p w:rsidR="00483977" w:rsidRPr="00C2601A" w:rsidRDefault="00483977" w:rsidP="002755FF">
      <w:pPr>
        <w:pStyle w:val="aa"/>
        <w:tabs>
          <w:tab w:val="left" w:pos="142"/>
          <w:tab w:val="right" w:leader="dot" w:pos="10260"/>
        </w:tabs>
        <w:spacing w:after="0" w:line="240" w:lineRule="auto"/>
        <w:ind w:left="0" w:right="76"/>
        <w:jc w:val="center"/>
        <w:rPr>
          <w:rFonts w:ascii="Times New Roman" w:hAnsi="Times New Roman"/>
          <w:b/>
          <w:sz w:val="28"/>
          <w:szCs w:val="28"/>
        </w:rPr>
      </w:pPr>
      <w:r w:rsidRPr="00C2601A">
        <w:rPr>
          <w:rFonts w:ascii="Times New Roman" w:hAnsi="Times New Roman"/>
          <w:b/>
          <w:sz w:val="28"/>
          <w:szCs w:val="28"/>
        </w:rPr>
        <w:t>(дошкольное образование, система общего образования, образование детей с ограниченными возможностями здоровья)</w:t>
      </w:r>
    </w:p>
    <w:p w:rsidR="00483977" w:rsidRPr="00F4042E" w:rsidRDefault="00483977" w:rsidP="002755FF">
      <w:pPr>
        <w:pStyle w:val="aa"/>
        <w:tabs>
          <w:tab w:val="left" w:pos="142"/>
          <w:tab w:val="right" w:leader="dot" w:pos="10260"/>
        </w:tabs>
        <w:spacing w:after="0" w:line="240" w:lineRule="auto"/>
        <w:ind w:left="0" w:right="76"/>
        <w:rPr>
          <w:rFonts w:ascii="Times New Roman" w:hAnsi="Times New Roman"/>
          <w:b/>
          <w:sz w:val="24"/>
          <w:szCs w:val="24"/>
        </w:rPr>
      </w:pPr>
    </w:p>
    <w:p w:rsidR="00483977" w:rsidRPr="008F1006" w:rsidRDefault="00483977" w:rsidP="002755FF">
      <w:pPr>
        <w:pStyle w:val="aa"/>
        <w:tabs>
          <w:tab w:val="left" w:pos="142"/>
          <w:tab w:val="left" w:pos="284"/>
          <w:tab w:val="right" w:leader="dot" w:pos="10260"/>
        </w:tabs>
        <w:spacing w:after="0" w:line="240" w:lineRule="auto"/>
        <w:ind w:left="0" w:right="76"/>
        <w:jc w:val="center"/>
        <w:rPr>
          <w:rFonts w:ascii="Times New Roman" w:hAnsi="Times New Roman"/>
          <w:b/>
          <w:sz w:val="24"/>
          <w:szCs w:val="24"/>
        </w:rPr>
      </w:pPr>
      <w:r w:rsidRPr="008F1006">
        <w:rPr>
          <w:rFonts w:ascii="Times New Roman" w:hAnsi="Times New Roman"/>
          <w:b/>
          <w:sz w:val="24"/>
          <w:szCs w:val="24"/>
        </w:rPr>
        <w:t xml:space="preserve"> </w:t>
      </w:r>
      <w:r w:rsidR="00FA5D55" w:rsidRPr="008F1006">
        <w:rPr>
          <w:rFonts w:ascii="Times New Roman" w:hAnsi="Times New Roman"/>
          <w:b/>
          <w:sz w:val="24"/>
          <w:szCs w:val="24"/>
        </w:rPr>
        <w:t xml:space="preserve">5.1. </w:t>
      </w:r>
      <w:r w:rsidRPr="008F1006">
        <w:rPr>
          <w:rFonts w:ascii="Times New Roman" w:hAnsi="Times New Roman"/>
          <w:b/>
          <w:sz w:val="24"/>
          <w:szCs w:val="24"/>
        </w:rPr>
        <w:t xml:space="preserve">Дошкольное образование </w:t>
      </w:r>
    </w:p>
    <w:p w:rsidR="00D0151C" w:rsidRDefault="00D0151C" w:rsidP="002755FF">
      <w:pPr>
        <w:tabs>
          <w:tab w:val="right" w:leader="dot" w:pos="10260"/>
        </w:tabs>
        <w:jc w:val="center"/>
        <w:rPr>
          <w:b/>
          <w:sz w:val="28"/>
          <w:szCs w:val="28"/>
        </w:rPr>
      </w:pPr>
    </w:p>
    <w:p w:rsidR="00C856E4" w:rsidRPr="00C856E4" w:rsidRDefault="00C856E4" w:rsidP="002755FF">
      <w:pPr>
        <w:ind w:firstLine="720"/>
        <w:jc w:val="both"/>
        <w:rPr>
          <w:sz w:val="24"/>
          <w:szCs w:val="24"/>
        </w:rPr>
      </w:pPr>
      <w:r w:rsidRPr="00C856E4">
        <w:rPr>
          <w:sz w:val="24"/>
          <w:szCs w:val="24"/>
        </w:rPr>
        <w:t xml:space="preserve">На протяжении последних трех лет в </w:t>
      </w:r>
      <w:r>
        <w:rPr>
          <w:sz w:val="24"/>
          <w:szCs w:val="24"/>
        </w:rPr>
        <w:t>городе</w:t>
      </w:r>
      <w:r w:rsidRPr="00C856E4">
        <w:rPr>
          <w:sz w:val="24"/>
          <w:szCs w:val="24"/>
        </w:rPr>
        <w:t xml:space="preserve"> вопросы обеспечения населения бесплатным дошкольным образованием являются наиболее актуальными.</w:t>
      </w:r>
    </w:p>
    <w:p w:rsidR="002B629A" w:rsidRPr="00557029" w:rsidRDefault="002B629A" w:rsidP="002755FF">
      <w:pPr>
        <w:tabs>
          <w:tab w:val="left" w:pos="9800"/>
        </w:tabs>
        <w:ind w:right="-1" w:firstLine="709"/>
        <w:jc w:val="both"/>
        <w:rPr>
          <w:sz w:val="24"/>
          <w:szCs w:val="24"/>
        </w:rPr>
      </w:pPr>
      <w:r w:rsidRPr="00557029">
        <w:rPr>
          <w:sz w:val="24"/>
          <w:szCs w:val="24"/>
        </w:rPr>
        <w:t>В 2013-2014 учебном году систему дошкольного образование составля</w:t>
      </w:r>
      <w:r w:rsidR="00C856E4">
        <w:rPr>
          <w:sz w:val="24"/>
          <w:szCs w:val="24"/>
        </w:rPr>
        <w:t>ла</w:t>
      </w:r>
      <w:r w:rsidRPr="00557029">
        <w:rPr>
          <w:sz w:val="24"/>
          <w:szCs w:val="24"/>
        </w:rPr>
        <w:t xml:space="preserve"> сеть  из  </w:t>
      </w:r>
      <w:r w:rsidRPr="00C856E4">
        <w:rPr>
          <w:sz w:val="24"/>
          <w:szCs w:val="24"/>
        </w:rPr>
        <w:t>19 муниципальных дошкольных образовательных организаций</w:t>
      </w:r>
      <w:r w:rsidRPr="00557029">
        <w:rPr>
          <w:b/>
          <w:sz w:val="24"/>
          <w:szCs w:val="24"/>
        </w:rPr>
        <w:t xml:space="preserve"> </w:t>
      </w:r>
      <w:r w:rsidRPr="00557029">
        <w:rPr>
          <w:sz w:val="24"/>
          <w:szCs w:val="24"/>
        </w:rPr>
        <w:t>(далее – МДОО), в том числе: 18 МДОО на территории г. Салехарда, 1 организация  в п. Пельвож. Из  19 МДОО – 10 (52%) в деревянном исполнении.</w:t>
      </w:r>
    </w:p>
    <w:p w:rsidR="002B629A" w:rsidRPr="00557029" w:rsidRDefault="002B629A" w:rsidP="002755FF">
      <w:pPr>
        <w:tabs>
          <w:tab w:val="left" w:pos="9800"/>
        </w:tabs>
        <w:ind w:right="-1" w:firstLine="709"/>
        <w:jc w:val="both"/>
        <w:rPr>
          <w:sz w:val="24"/>
          <w:szCs w:val="24"/>
        </w:rPr>
      </w:pPr>
      <w:r w:rsidRPr="00557029">
        <w:rPr>
          <w:sz w:val="24"/>
          <w:szCs w:val="24"/>
        </w:rPr>
        <w:t>Сеть МДОО за три года увеличилась на 2 организации: в 2011 году введ</w:t>
      </w:r>
      <w:r w:rsidR="00C856E4">
        <w:rPr>
          <w:sz w:val="24"/>
          <w:szCs w:val="24"/>
        </w:rPr>
        <w:t>е</w:t>
      </w:r>
      <w:r w:rsidRPr="00557029">
        <w:rPr>
          <w:sz w:val="24"/>
          <w:szCs w:val="24"/>
        </w:rPr>
        <w:t xml:space="preserve">н в эксплуатацию МБДОУ Детский сад № 9 «Кристаллик» на 225 мест, в 2013 году – МБДОУ  Детский сад № 14 «Улыбка» на 210 мест. </w:t>
      </w:r>
    </w:p>
    <w:p w:rsidR="002B629A" w:rsidRPr="00557029" w:rsidRDefault="002B629A" w:rsidP="002755FF">
      <w:pPr>
        <w:tabs>
          <w:tab w:val="left" w:pos="9072"/>
          <w:tab w:val="left" w:pos="9923"/>
        </w:tabs>
        <w:ind w:right="-143" w:firstLine="567"/>
        <w:jc w:val="both"/>
        <w:rPr>
          <w:b/>
          <w:sz w:val="24"/>
          <w:szCs w:val="24"/>
        </w:rPr>
      </w:pPr>
      <w:r w:rsidRPr="00557029">
        <w:rPr>
          <w:sz w:val="24"/>
          <w:szCs w:val="24"/>
        </w:rPr>
        <w:t>В течение тр</w:t>
      </w:r>
      <w:r w:rsidR="00C856E4">
        <w:rPr>
          <w:sz w:val="24"/>
          <w:szCs w:val="24"/>
        </w:rPr>
        <w:t>е</w:t>
      </w:r>
      <w:r w:rsidRPr="00557029">
        <w:rPr>
          <w:sz w:val="24"/>
          <w:szCs w:val="24"/>
        </w:rPr>
        <w:t xml:space="preserve">х последних лет проблема доступности дошкольного образования </w:t>
      </w:r>
      <w:r w:rsidR="00C856E4">
        <w:rPr>
          <w:sz w:val="24"/>
          <w:szCs w:val="24"/>
        </w:rPr>
        <w:t>остае</w:t>
      </w:r>
      <w:r w:rsidRPr="00557029">
        <w:rPr>
          <w:sz w:val="24"/>
          <w:szCs w:val="24"/>
        </w:rPr>
        <w:t>тся одной из самых актуальных для жителей нашего города, несмотря на принимаемые меры по увеличению количества МДОО, увеличению сети групп в действующих МДОО, развитию  альтернативных формы предоставления дошкольного образования.</w:t>
      </w:r>
      <w:r w:rsidRPr="00557029">
        <w:rPr>
          <w:b/>
          <w:sz w:val="24"/>
          <w:szCs w:val="24"/>
        </w:rPr>
        <w:t xml:space="preserve">  </w:t>
      </w:r>
    </w:p>
    <w:p w:rsidR="002B629A" w:rsidRPr="00557029" w:rsidRDefault="002B629A" w:rsidP="002755FF">
      <w:pPr>
        <w:tabs>
          <w:tab w:val="left" w:pos="9923"/>
        </w:tabs>
        <w:ind w:firstLine="709"/>
        <w:jc w:val="both"/>
        <w:rPr>
          <w:sz w:val="24"/>
          <w:szCs w:val="24"/>
        </w:rPr>
      </w:pPr>
      <w:r w:rsidRPr="00557029">
        <w:rPr>
          <w:sz w:val="24"/>
          <w:szCs w:val="24"/>
        </w:rPr>
        <w:t xml:space="preserve">В  2013  году в МДОО г. Салехарда функционировало 137 групп, из них: </w:t>
      </w:r>
    </w:p>
    <w:p w:rsidR="002B629A" w:rsidRPr="00557029" w:rsidRDefault="002B629A" w:rsidP="002755FF">
      <w:pPr>
        <w:tabs>
          <w:tab w:val="left" w:pos="9923"/>
        </w:tabs>
        <w:ind w:firstLine="709"/>
        <w:jc w:val="both"/>
        <w:rPr>
          <w:sz w:val="24"/>
          <w:szCs w:val="24"/>
        </w:rPr>
      </w:pPr>
      <w:r w:rsidRPr="00557029">
        <w:rPr>
          <w:sz w:val="24"/>
          <w:szCs w:val="24"/>
        </w:rPr>
        <w:t xml:space="preserve"> - в режиме полного дня – 129 групп, в том числе 2 корпоративные группы  (94%);  </w:t>
      </w:r>
    </w:p>
    <w:p w:rsidR="002B629A" w:rsidRPr="00557029" w:rsidRDefault="002B629A" w:rsidP="002755FF">
      <w:pPr>
        <w:tabs>
          <w:tab w:val="left" w:pos="9923"/>
        </w:tabs>
        <w:ind w:firstLine="709"/>
        <w:jc w:val="both"/>
        <w:rPr>
          <w:sz w:val="24"/>
          <w:szCs w:val="24"/>
        </w:rPr>
      </w:pPr>
      <w:r w:rsidRPr="00557029">
        <w:rPr>
          <w:sz w:val="24"/>
          <w:szCs w:val="24"/>
        </w:rPr>
        <w:t xml:space="preserve"> - в режиме кратковременного пребывания – 8 групп (6%). </w:t>
      </w:r>
    </w:p>
    <w:p w:rsidR="002B629A" w:rsidRPr="00557029" w:rsidRDefault="002B629A" w:rsidP="002755FF">
      <w:pPr>
        <w:tabs>
          <w:tab w:val="left" w:pos="9923"/>
        </w:tabs>
        <w:ind w:right="-2" w:firstLine="709"/>
        <w:jc w:val="both"/>
        <w:rPr>
          <w:sz w:val="24"/>
          <w:szCs w:val="24"/>
        </w:rPr>
      </w:pPr>
      <w:r w:rsidRPr="00557029">
        <w:rPr>
          <w:sz w:val="24"/>
          <w:szCs w:val="24"/>
        </w:rPr>
        <w:t xml:space="preserve">Из 129 действующих групп: </w:t>
      </w:r>
    </w:p>
    <w:p w:rsidR="002B629A" w:rsidRPr="00557029" w:rsidRDefault="002B629A" w:rsidP="002755FF">
      <w:pPr>
        <w:tabs>
          <w:tab w:val="left" w:pos="9923"/>
        </w:tabs>
        <w:ind w:right="-2" w:firstLine="709"/>
        <w:jc w:val="both"/>
        <w:rPr>
          <w:sz w:val="24"/>
          <w:szCs w:val="24"/>
        </w:rPr>
      </w:pPr>
      <w:r w:rsidRPr="00557029">
        <w:rPr>
          <w:sz w:val="24"/>
          <w:szCs w:val="24"/>
        </w:rPr>
        <w:t>- 109 групп  (84,5%) общеразвивающей направленности, в том числе: 95 групп для детей в возрасте от 3 до 7 лет и 14 групп для детей раннего возраста;</w:t>
      </w:r>
    </w:p>
    <w:p w:rsidR="002B629A" w:rsidRPr="00557029" w:rsidRDefault="002B629A" w:rsidP="002755FF">
      <w:pPr>
        <w:tabs>
          <w:tab w:val="left" w:pos="9923"/>
        </w:tabs>
        <w:ind w:right="-2" w:firstLine="709"/>
        <w:jc w:val="both"/>
        <w:rPr>
          <w:sz w:val="24"/>
          <w:szCs w:val="24"/>
        </w:rPr>
      </w:pPr>
      <w:r w:rsidRPr="00557029">
        <w:rPr>
          <w:sz w:val="24"/>
          <w:szCs w:val="24"/>
        </w:rPr>
        <w:t>- 12 групп (9,3%) компенсирующей направленности, в том числе: 8 групп (8%) для детей с общим недоразвитием речи, 2 группы для детей с задержкой психического развития, 1 группа (1,6%)  для детей с глубокой умственной отсталостью, 1 группа для детей с ранним детским аутизмом (0,8%);</w:t>
      </w:r>
    </w:p>
    <w:p w:rsidR="002B629A" w:rsidRPr="00557029" w:rsidRDefault="002B629A" w:rsidP="002755FF">
      <w:pPr>
        <w:tabs>
          <w:tab w:val="left" w:pos="9923"/>
        </w:tabs>
        <w:ind w:right="-2" w:firstLine="709"/>
        <w:jc w:val="both"/>
        <w:rPr>
          <w:sz w:val="24"/>
          <w:szCs w:val="24"/>
        </w:rPr>
      </w:pPr>
      <w:r w:rsidRPr="00557029">
        <w:rPr>
          <w:sz w:val="24"/>
          <w:szCs w:val="24"/>
        </w:rPr>
        <w:t>- 1 группа (0,8%) оздоровительной направленности для детей с туберкулёзной интоксикацией (в 2012 году таких групп было 2, одна из них перепрофилирована в группу общеразвивающей направленности);</w:t>
      </w:r>
    </w:p>
    <w:p w:rsidR="002B629A" w:rsidRPr="00557029" w:rsidRDefault="002B629A" w:rsidP="002755FF">
      <w:pPr>
        <w:tabs>
          <w:tab w:val="left" w:pos="9923"/>
        </w:tabs>
        <w:ind w:right="-2" w:firstLine="709"/>
        <w:jc w:val="both"/>
        <w:rPr>
          <w:sz w:val="24"/>
          <w:szCs w:val="24"/>
        </w:rPr>
      </w:pPr>
      <w:r w:rsidRPr="00557029">
        <w:rPr>
          <w:sz w:val="24"/>
          <w:szCs w:val="24"/>
        </w:rPr>
        <w:t>- 7 групп (5,6%) комбинированной направленности для детей с нарушением зрения и нормально развивающихся детей.</w:t>
      </w:r>
    </w:p>
    <w:p w:rsidR="002B629A" w:rsidRDefault="002B629A" w:rsidP="002755FF">
      <w:pPr>
        <w:tabs>
          <w:tab w:val="left" w:pos="9923"/>
        </w:tabs>
        <w:ind w:firstLine="709"/>
        <w:jc w:val="both"/>
        <w:rPr>
          <w:sz w:val="24"/>
          <w:szCs w:val="24"/>
        </w:rPr>
      </w:pPr>
      <w:r w:rsidRPr="00557029">
        <w:rPr>
          <w:sz w:val="24"/>
          <w:szCs w:val="24"/>
        </w:rPr>
        <w:t>За период с января 2011 по декабрь  2013 годы в муниципальной системе образования стало больше на 40 групп (рост на 15%). Динамика увеличения числа групп показана в таблице:</w:t>
      </w:r>
    </w:p>
    <w:p w:rsidR="00C856E4" w:rsidRDefault="00C856E4" w:rsidP="002755FF">
      <w:pPr>
        <w:tabs>
          <w:tab w:val="left" w:pos="9923"/>
        </w:tabs>
        <w:ind w:firstLine="709"/>
        <w:jc w:val="right"/>
        <w:rPr>
          <w:sz w:val="22"/>
          <w:szCs w:val="22"/>
        </w:rPr>
      </w:pPr>
      <w:r w:rsidRPr="00C856E4">
        <w:rPr>
          <w:sz w:val="22"/>
          <w:szCs w:val="22"/>
        </w:rPr>
        <w:t xml:space="preserve">Таблица </w:t>
      </w:r>
    </w:p>
    <w:p w:rsidR="00C856E4" w:rsidRPr="00C856E4" w:rsidRDefault="00C856E4" w:rsidP="002755FF">
      <w:pPr>
        <w:tabs>
          <w:tab w:val="left" w:pos="9923"/>
        </w:tabs>
        <w:ind w:firstLine="709"/>
        <w:jc w:val="righ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tblPr>
      <w:tblGrid>
        <w:gridCol w:w="1736"/>
        <w:gridCol w:w="1475"/>
        <w:gridCol w:w="1180"/>
        <w:gridCol w:w="2352"/>
        <w:gridCol w:w="1032"/>
        <w:gridCol w:w="1180"/>
        <w:gridCol w:w="1182"/>
      </w:tblGrid>
      <w:tr w:rsidR="002B629A" w:rsidRPr="00050E96" w:rsidTr="00C856E4">
        <w:trPr>
          <w:jc w:val="center"/>
        </w:trPr>
        <w:tc>
          <w:tcPr>
            <w:tcW w:w="856" w:type="pct"/>
            <w:vMerge w:val="restart"/>
            <w:shd w:val="clear" w:color="auto" w:fill="FABF8F"/>
          </w:tcPr>
          <w:p w:rsidR="002B629A" w:rsidRPr="00C856E4" w:rsidRDefault="002B629A" w:rsidP="002755FF">
            <w:pPr>
              <w:tabs>
                <w:tab w:val="left" w:pos="9800"/>
              </w:tabs>
              <w:jc w:val="center"/>
              <w:rPr>
                <w:sz w:val="22"/>
                <w:szCs w:val="22"/>
              </w:rPr>
            </w:pPr>
            <w:r w:rsidRPr="00C856E4">
              <w:rPr>
                <w:sz w:val="22"/>
                <w:szCs w:val="22"/>
              </w:rPr>
              <w:t>Год (по состоянию на 31 декабря)</w:t>
            </w:r>
          </w:p>
        </w:tc>
        <w:tc>
          <w:tcPr>
            <w:tcW w:w="727" w:type="pct"/>
            <w:vMerge w:val="restart"/>
            <w:shd w:val="clear" w:color="auto" w:fill="FABF8F"/>
          </w:tcPr>
          <w:p w:rsidR="002B629A" w:rsidRPr="00C856E4" w:rsidRDefault="002B629A" w:rsidP="002755FF">
            <w:pPr>
              <w:tabs>
                <w:tab w:val="left" w:pos="9800"/>
              </w:tabs>
              <w:jc w:val="center"/>
              <w:rPr>
                <w:sz w:val="22"/>
                <w:szCs w:val="22"/>
              </w:rPr>
            </w:pPr>
            <w:r w:rsidRPr="00C856E4">
              <w:rPr>
                <w:sz w:val="22"/>
                <w:szCs w:val="22"/>
              </w:rPr>
              <w:t>Общее количество групп</w:t>
            </w:r>
          </w:p>
        </w:tc>
        <w:tc>
          <w:tcPr>
            <w:tcW w:w="582" w:type="pct"/>
            <w:vMerge w:val="restart"/>
            <w:shd w:val="clear" w:color="auto" w:fill="FABF8F"/>
          </w:tcPr>
          <w:p w:rsidR="002B629A" w:rsidRPr="00C856E4" w:rsidRDefault="002B629A" w:rsidP="002755FF">
            <w:pPr>
              <w:tabs>
                <w:tab w:val="left" w:pos="9800"/>
              </w:tabs>
              <w:jc w:val="center"/>
              <w:rPr>
                <w:sz w:val="22"/>
                <w:szCs w:val="22"/>
              </w:rPr>
            </w:pPr>
            <w:r w:rsidRPr="00C856E4">
              <w:rPr>
                <w:sz w:val="22"/>
                <w:szCs w:val="22"/>
              </w:rPr>
              <w:t>Группы полного дня</w:t>
            </w:r>
          </w:p>
        </w:tc>
        <w:tc>
          <w:tcPr>
            <w:tcW w:w="1160" w:type="pct"/>
            <w:vMerge w:val="restart"/>
            <w:shd w:val="clear" w:color="auto" w:fill="FABF8F"/>
          </w:tcPr>
          <w:p w:rsidR="002B629A" w:rsidRPr="00C856E4" w:rsidRDefault="002B629A" w:rsidP="002755FF">
            <w:pPr>
              <w:tabs>
                <w:tab w:val="left" w:pos="9800"/>
              </w:tabs>
              <w:jc w:val="center"/>
              <w:rPr>
                <w:sz w:val="22"/>
                <w:szCs w:val="22"/>
              </w:rPr>
            </w:pPr>
            <w:r w:rsidRPr="00C856E4">
              <w:rPr>
                <w:sz w:val="22"/>
                <w:szCs w:val="22"/>
              </w:rPr>
              <w:t>Группы кратковременного пребывания детей</w:t>
            </w:r>
          </w:p>
        </w:tc>
        <w:tc>
          <w:tcPr>
            <w:tcW w:w="1674" w:type="pct"/>
            <w:gridSpan w:val="3"/>
            <w:tcBorders>
              <w:bottom w:val="single" w:sz="4" w:space="0" w:color="auto"/>
            </w:tcBorders>
            <w:shd w:val="clear" w:color="auto" w:fill="FABF8F"/>
          </w:tcPr>
          <w:p w:rsidR="002B629A" w:rsidRPr="00C856E4" w:rsidRDefault="002B629A" w:rsidP="002755FF">
            <w:pPr>
              <w:tabs>
                <w:tab w:val="left" w:pos="9800"/>
              </w:tabs>
              <w:jc w:val="center"/>
              <w:rPr>
                <w:sz w:val="22"/>
                <w:szCs w:val="22"/>
              </w:rPr>
            </w:pPr>
            <w:r w:rsidRPr="00C856E4">
              <w:rPr>
                <w:sz w:val="22"/>
                <w:szCs w:val="22"/>
              </w:rPr>
              <w:t>Дополнительно за отчетный период создано групп</w:t>
            </w:r>
          </w:p>
        </w:tc>
      </w:tr>
      <w:tr w:rsidR="002B629A" w:rsidRPr="00050E96" w:rsidTr="00C856E4">
        <w:trPr>
          <w:jc w:val="center"/>
        </w:trPr>
        <w:tc>
          <w:tcPr>
            <w:tcW w:w="856" w:type="pct"/>
            <w:vMerge/>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p>
        </w:tc>
        <w:tc>
          <w:tcPr>
            <w:tcW w:w="727" w:type="pct"/>
            <w:vMerge/>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p>
        </w:tc>
        <w:tc>
          <w:tcPr>
            <w:tcW w:w="582" w:type="pct"/>
            <w:vMerge/>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p>
        </w:tc>
        <w:tc>
          <w:tcPr>
            <w:tcW w:w="1160" w:type="pct"/>
            <w:vMerge/>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p>
        </w:tc>
        <w:tc>
          <w:tcPr>
            <w:tcW w:w="509"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Всего</w:t>
            </w:r>
          </w:p>
        </w:tc>
        <w:tc>
          <w:tcPr>
            <w:tcW w:w="582"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Полного дня</w:t>
            </w:r>
          </w:p>
        </w:tc>
        <w:tc>
          <w:tcPr>
            <w:tcW w:w="582"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ГКП</w:t>
            </w:r>
          </w:p>
        </w:tc>
      </w:tr>
      <w:tr w:rsidR="002B629A" w:rsidRPr="00050E96" w:rsidTr="00C856E4">
        <w:trPr>
          <w:jc w:val="center"/>
        </w:trPr>
        <w:tc>
          <w:tcPr>
            <w:tcW w:w="856"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2011</w:t>
            </w:r>
          </w:p>
        </w:tc>
        <w:tc>
          <w:tcPr>
            <w:tcW w:w="727"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116</w:t>
            </w:r>
          </w:p>
        </w:tc>
        <w:tc>
          <w:tcPr>
            <w:tcW w:w="58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104</w:t>
            </w:r>
          </w:p>
        </w:tc>
        <w:tc>
          <w:tcPr>
            <w:tcW w:w="1160"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12</w:t>
            </w:r>
          </w:p>
        </w:tc>
        <w:tc>
          <w:tcPr>
            <w:tcW w:w="509"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18</w:t>
            </w:r>
          </w:p>
        </w:tc>
        <w:tc>
          <w:tcPr>
            <w:tcW w:w="58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15</w:t>
            </w:r>
          </w:p>
        </w:tc>
        <w:tc>
          <w:tcPr>
            <w:tcW w:w="58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3</w:t>
            </w:r>
          </w:p>
        </w:tc>
      </w:tr>
      <w:tr w:rsidR="002B629A" w:rsidRPr="00050E96" w:rsidTr="00C856E4">
        <w:trPr>
          <w:jc w:val="center"/>
        </w:trPr>
        <w:tc>
          <w:tcPr>
            <w:tcW w:w="856"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2012</w:t>
            </w:r>
          </w:p>
        </w:tc>
        <w:tc>
          <w:tcPr>
            <w:tcW w:w="727"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120</w:t>
            </w:r>
          </w:p>
        </w:tc>
        <w:tc>
          <w:tcPr>
            <w:tcW w:w="582"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107</w:t>
            </w:r>
          </w:p>
        </w:tc>
        <w:tc>
          <w:tcPr>
            <w:tcW w:w="1160"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13</w:t>
            </w:r>
          </w:p>
        </w:tc>
        <w:tc>
          <w:tcPr>
            <w:tcW w:w="509"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4</w:t>
            </w:r>
          </w:p>
        </w:tc>
        <w:tc>
          <w:tcPr>
            <w:tcW w:w="582"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3</w:t>
            </w:r>
          </w:p>
        </w:tc>
        <w:tc>
          <w:tcPr>
            <w:tcW w:w="582"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1</w:t>
            </w:r>
          </w:p>
        </w:tc>
      </w:tr>
      <w:tr w:rsidR="002B629A" w:rsidRPr="00050E96" w:rsidTr="00C856E4">
        <w:trPr>
          <w:jc w:val="center"/>
        </w:trPr>
        <w:tc>
          <w:tcPr>
            <w:tcW w:w="856"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2013</w:t>
            </w:r>
          </w:p>
        </w:tc>
        <w:tc>
          <w:tcPr>
            <w:tcW w:w="727"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137</w:t>
            </w:r>
          </w:p>
        </w:tc>
        <w:tc>
          <w:tcPr>
            <w:tcW w:w="58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129</w:t>
            </w:r>
          </w:p>
        </w:tc>
        <w:tc>
          <w:tcPr>
            <w:tcW w:w="1160"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8</w:t>
            </w:r>
          </w:p>
        </w:tc>
        <w:tc>
          <w:tcPr>
            <w:tcW w:w="509"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18</w:t>
            </w:r>
          </w:p>
        </w:tc>
        <w:tc>
          <w:tcPr>
            <w:tcW w:w="58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23</w:t>
            </w:r>
          </w:p>
        </w:tc>
        <w:tc>
          <w:tcPr>
            <w:tcW w:w="58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- 5</w:t>
            </w:r>
          </w:p>
        </w:tc>
      </w:tr>
    </w:tbl>
    <w:p w:rsidR="00C856E4" w:rsidRDefault="00C856E4" w:rsidP="002755FF">
      <w:pPr>
        <w:suppressAutoHyphens/>
        <w:ind w:firstLine="709"/>
        <w:jc w:val="both"/>
        <w:rPr>
          <w:rFonts w:eastAsia="SimSun"/>
          <w:kern w:val="1"/>
          <w:sz w:val="24"/>
          <w:szCs w:val="24"/>
          <w:lang w:eastAsia="en-US"/>
        </w:rPr>
      </w:pP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lastRenderedPageBreak/>
        <w:t>Количество групп, работающих в режиме полного дня,  за период с 2011 по 2013 год  в общей сложности увеличилось на 41, количество групп кратковременного пребывания, напротив, сократилось на 4:</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u w:val="single"/>
          <w:lang w:eastAsia="en-US"/>
        </w:rPr>
        <w:t>2011 год</w:t>
      </w:r>
      <w:r w:rsidRPr="00557029">
        <w:rPr>
          <w:rFonts w:eastAsia="SimSun"/>
          <w:kern w:val="1"/>
          <w:sz w:val="24"/>
          <w:szCs w:val="24"/>
          <w:lang w:eastAsia="en-US"/>
        </w:rPr>
        <w:t xml:space="preserve">: </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 реконструкция и открытие дополнительных групп в 2 общеобразовательных организациях для двух МДОО – 3  группы для 75 детей;</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 открытие МБДОУ Детский сад № 9 «Кристаллик» - 12 групп;</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 xml:space="preserve">- открытие новых групп кратковременного  пребывания детей – 3 группы. </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u w:val="single"/>
          <w:lang w:eastAsia="en-US"/>
        </w:rPr>
        <w:t>2012 год</w:t>
      </w:r>
      <w:r w:rsidRPr="00557029">
        <w:rPr>
          <w:rFonts w:eastAsia="SimSun"/>
          <w:kern w:val="1"/>
          <w:sz w:val="24"/>
          <w:szCs w:val="24"/>
          <w:lang w:eastAsia="en-US"/>
        </w:rPr>
        <w:t>:</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 реконструкция и открытие дополнительных групп в 3 функционирующих МДОО – 3  группы для 69 детей;</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 увеличение на 1 группу групп кратковременного пребывания детей.</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В этот период закрыта одна г</w:t>
      </w:r>
      <w:r w:rsidR="00C856E4">
        <w:rPr>
          <w:rFonts w:eastAsia="SimSun"/>
          <w:kern w:val="1"/>
          <w:sz w:val="24"/>
          <w:szCs w:val="24"/>
          <w:lang w:eastAsia="en-US"/>
        </w:rPr>
        <w:t>руппа в МБДОУ Детский сад «Олене</w:t>
      </w:r>
      <w:r w:rsidRPr="00557029">
        <w:rPr>
          <w:rFonts w:eastAsia="SimSun"/>
          <w:kern w:val="1"/>
          <w:sz w:val="24"/>
          <w:szCs w:val="24"/>
          <w:lang w:eastAsia="en-US"/>
        </w:rPr>
        <w:t xml:space="preserve">нок» в п. Пельвож в связи с малой численностью детей в детском саду (9 человек). </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В октябре 2012 года открыта семейная воспитательная группа</w:t>
      </w:r>
      <w:r w:rsidRPr="00557029">
        <w:rPr>
          <w:sz w:val="24"/>
          <w:szCs w:val="24"/>
        </w:rPr>
        <w:t xml:space="preserve"> в МБДОУ Детский сад № 20 «Светлячок»</w:t>
      </w:r>
      <w:r w:rsidRPr="00557029">
        <w:rPr>
          <w:rFonts w:eastAsia="SimSun"/>
          <w:kern w:val="1"/>
          <w:sz w:val="24"/>
          <w:szCs w:val="24"/>
          <w:lang w:eastAsia="en-US"/>
        </w:rPr>
        <w:t xml:space="preserve">, которая </w:t>
      </w:r>
      <w:r w:rsidRPr="00557029">
        <w:rPr>
          <w:sz w:val="24"/>
          <w:szCs w:val="24"/>
        </w:rPr>
        <w:t>просуществовала всего 1 год и  закрыта в августе 2013 го</w:t>
      </w:r>
      <w:r w:rsidR="00C856E4">
        <w:rPr>
          <w:sz w:val="24"/>
          <w:szCs w:val="24"/>
        </w:rPr>
        <w:t>да  в связи с предоставлением ее</w:t>
      </w:r>
      <w:r w:rsidRPr="00557029">
        <w:rPr>
          <w:sz w:val="24"/>
          <w:szCs w:val="24"/>
        </w:rPr>
        <w:t xml:space="preserve"> воспитанникам мест в муниципальном детском саду. К сожалению, эта форма не востребована потребителями услуги, заявлений об открытии таких групп больше не поступало.</w:t>
      </w:r>
    </w:p>
    <w:p w:rsidR="002B629A" w:rsidRPr="00557029" w:rsidRDefault="002B629A" w:rsidP="002755FF">
      <w:pPr>
        <w:suppressAutoHyphens/>
        <w:ind w:firstLine="709"/>
        <w:jc w:val="both"/>
        <w:rPr>
          <w:rFonts w:eastAsia="SimSun"/>
          <w:kern w:val="1"/>
          <w:sz w:val="24"/>
          <w:szCs w:val="24"/>
          <w:u w:val="single"/>
          <w:lang w:eastAsia="en-US"/>
        </w:rPr>
      </w:pPr>
      <w:r w:rsidRPr="00557029">
        <w:rPr>
          <w:rFonts w:eastAsia="SimSun"/>
          <w:kern w:val="1"/>
          <w:sz w:val="24"/>
          <w:szCs w:val="24"/>
          <w:u w:val="single"/>
          <w:lang w:eastAsia="en-US"/>
        </w:rPr>
        <w:t>2013 год:</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 перепланировка помещений и открытие  дополнительных  групп в 6 МДОО – 9 групп для 225 детей;</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 открытие МБДОУ Детский сад № 14 «Улыбка» - 12 групп;</w:t>
      </w:r>
    </w:p>
    <w:p w:rsidR="002B629A" w:rsidRPr="00557029" w:rsidRDefault="002B629A" w:rsidP="002755FF">
      <w:pPr>
        <w:suppressAutoHyphens/>
        <w:ind w:firstLine="709"/>
        <w:jc w:val="both"/>
        <w:rPr>
          <w:rFonts w:eastAsia="SimSun"/>
          <w:kern w:val="1"/>
          <w:sz w:val="24"/>
          <w:szCs w:val="24"/>
          <w:lang w:eastAsia="en-US"/>
        </w:rPr>
      </w:pPr>
      <w:r w:rsidRPr="00557029">
        <w:rPr>
          <w:rFonts w:eastAsia="SimSun"/>
          <w:kern w:val="1"/>
          <w:sz w:val="24"/>
          <w:szCs w:val="24"/>
          <w:lang w:eastAsia="en-US"/>
        </w:rPr>
        <w:t>- открытие 2 корпоративных групп в МАДОУ «Детский сад № 5 «Рябинка»;</w:t>
      </w:r>
    </w:p>
    <w:p w:rsidR="002B629A" w:rsidRPr="00557029" w:rsidRDefault="002B629A" w:rsidP="002755FF">
      <w:pPr>
        <w:suppressAutoHyphens/>
        <w:ind w:firstLine="709"/>
        <w:jc w:val="both"/>
        <w:rPr>
          <w:rFonts w:eastAsia="SimSun"/>
          <w:kern w:val="1"/>
          <w:sz w:val="24"/>
          <w:szCs w:val="24"/>
          <w:highlight w:val="cyan"/>
          <w:lang w:eastAsia="en-US"/>
        </w:rPr>
      </w:pPr>
      <w:r w:rsidRPr="00557029">
        <w:rPr>
          <w:rFonts w:eastAsia="SimSun"/>
          <w:kern w:val="1"/>
          <w:sz w:val="24"/>
          <w:szCs w:val="24"/>
          <w:lang w:eastAsia="en-US"/>
        </w:rPr>
        <w:t>- сокращение на 5  групп  количества групп кратковременного пребывания (площади данных групп перепланированы под группы полного дня).</w:t>
      </w:r>
    </w:p>
    <w:p w:rsidR="002B629A" w:rsidRPr="00557029" w:rsidRDefault="002B629A" w:rsidP="002755FF">
      <w:pPr>
        <w:tabs>
          <w:tab w:val="left" w:pos="993"/>
        </w:tabs>
        <w:ind w:left="33" w:right="34" w:firstLine="818"/>
        <w:contextualSpacing/>
        <w:jc w:val="both"/>
        <w:rPr>
          <w:rFonts w:eastAsia="Calibri"/>
          <w:sz w:val="24"/>
          <w:szCs w:val="24"/>
          <w:lang w:eastAsia="en-US"/>
        </w:rPr>
      </w:pPr>
      <w:r w:rsidRPr="00557029">
        <w:rPr>
          <w:rFonts w:eastAsia="Calibri"/>
          <w:sz w:val="24"/>
          <w:szCs w:val="24"/>
          <w:lang w:eastAsia="en-US"/>
        </w:rPr>
        <w:t>В летний период 2013 реконструированы  помещения для открытия дополнительных 9 групп на 225 мест для детей в возрасте от 3 до 7 лет года в шести МДОО:</w:t>
      </w:r>
    </w:p>
    <w:p w:rsidR="002B629A" w:rsidRPr="00557029" w:rsidRDefault="002B629A" w:rsidP="002755FF">
      <w:pPr>
        <w:tabs>
          <w:tab w:val="left" w:pos="993"/>
        </w:tabs>
        <w:ind w:left="33" w:right="34" w:firstLine="818"/>
        <w:contextualSpacing/>
        <w:jc w:val="both"/>
        <w:rPr>
          <w:rFonts w:eastAsia="Calibri"/>
          <w:sz w:val="24"/>
          <w:szCs w:val="24"/>
          <w:lang w:eastAsia="en-US"/>
        </w:rPr>
      </w:pPr>
      <w:r w:rsidRPr="00557029">
        <w:rPr>
          <w:rFonts w:eastAsia="Calibri"/>
          <w:sz w:val="24"/>
          <w:szCs w:val="24"/>
          <w:lang w:eastAsia="en-US"/>
        </w:rPr>
        <w:t xml:space="preserve">- МАДОУ Детский сад № 6 «Журавушка» - 1 группа; </w:t>
      </w:r>
    </w:p>
    <w:p w:rsidR="002B629A" w:rsidRPr="00557029" w:rsidRDefault="002B629A" w:rsidP="002755FF">
      <w:pPr>
        <w:tabs>
          <w:tab w:val="left" w:pos="993"/>
        </w:tabs>
        <w:ind w:left="33" w:right="34" w:firstLine="818"/>
        <w:contextualSpacing/>
        <w:jc w:val="both"/>
        <w:rPr>
          <w:rFonts w:eastAsia="Calibri"/>
          <w:sz w:val="24"/>
          <w:szCs w:val="24"/>
          <w:lang w:eastAsia="en-US"/>
        </w:rPr>
      </w:pPr>
      <w:r w:rsidRPr="00557029">
        <w:rPr>
          <w:rFonts w:eastAsia="Calibri"/>
          <w:sz w:val="24"/>
          <w:szCs w:val="24"/>
          <w:lang w:eastAsia="en-US"/>
        </w:rPr>
        <w:t>- МБДОУ Детский сад № 7 «Крылышки» – 1 группа;</w:t>
      </w:r>
    </w:p>
    <w:p w:rsidR="002B629A" w:rsidRPr="00557029" w:rsidRDefault="002B629A" w:rsidP="002755FF">
      <w:pPr>
        <w:tabs>
          <w:tab w:val="left" w:pos="993"/>
        </w:tabs>
        <w:ind w:left="33" w:right="34" w:firstLine="818"/>
        <w:contextualSpacing/>
        <w:jc w:val="both"/>
        <w:rPr>
          <w:rFonts w:eastAsia="Calibri"/>
          <w:sz w:val="24"/>
          <w:szCs w:val="24"/>
          <w:lang w:eastAsia="en-US"/>
        </w:rPr>
      </w:pPr>
      <w:r w:rsidRPr="00557029">
        <w:rPr>
          <w:rFonts w:eastAsia="Calibri"/>
          <w:sz w:val="24"/>
          <w:szCs w:val="24"/>
          <w:lang w:eastAsia="en-US"/>
        </w:rPr>
        <w:t>- МБДОУ Детский сад № 9 «Кристаллик» – 2 группы;</w:t>
      </w:r>
    </w:p>
    <w:p w:rsidR="002B629A" w:rsidRPr="00557029" w:rsidRDefault="002B629A" w:rsidP="002755FF">
      <w:pPr>
        <w:tabs>
          <w:tab w:val="left" w:pos="993"/>
        </w:tabs>
        <w:ind w:left="33" w:right="34" w:firstLine="818"/>
        <w:contextualSpacing/>
        <w:jc w:val="both"/>
        <w:rPr>
          <w:rFonts w:eastAsia="Calibri"/>
          <w:sz w:val="24"/>
          <w:szCs w:val="24"/>
          <w:lang w:eastAsia="en-US"/>
        </w:rPr>
      </w:pPr>
      <w:r w:rsidRPr="00557029">
        <w:rPr>
          <w:rFonts w:eastAsia="Calibri"/>
          <w:sz w:val="24"/>
          <w:szCs w:val="24"/>
          <w:lang w:eastAsia="en-US"/>
        </w:rPr>
        <w:t>- МБДОУ Детский сад № 17 «Золотой ключик» – 1 группа;</w:t>
      </w:r>
    </w:p>
    <w:p w:rsidR="002B629A" w:rsidRPr="00557029" w:rsidRDefault="002B629A" w:rsidP="002755FF">
      <w:pPr>
        <w:tabs>
          <w:tab w:val="left" w:pos="993"/>
        </w:tabs>
        <w:ind w:left="33" w:right="34" w:firstLine="818"/>
        <w:contextualSpacing/>
        <w:jc w:val="both"/>
        <w:rPr>
          <w:rFonts w:eastAsia="Calibri"/>
          <w:sz w:val="24"/>
          <w:szCs w:val="24"/>
          <w:lang w:eastAsia="en-US"/>
        </w:rPr>
      </w:pPr>
      <w:r w:rsidRPr="00557029">
        <w:rPr>
          <w:rFonts w:eastAsia="Calibri"/>
          <w:sz w:val="24"/>
          <w:szCs w:val="24"/>
          <w:lang w:eastAsia="en-US"/>
        </w:rPr>
        <w:t>- МБДОУ Детский сад № 20 «Светлячок» – 2 группы;</w:t>
      </w:r>
    </w:p>
    <w:p w:rsidR="002B629A" w:rsidRPr="00557029" w:rsidRDefault="002B629A" w:rsidP="002755FF">
      <w:pPr>
        <w:tabs>
          <w:tab w:val="left" w:pos="993"/>
        </w:tabs>
        <w:ind w:left="33" w:right="34" w:firstLine="818"/>
        <w:contextualSpacing/>
        <w:jc w:val="both"/>
        <w:rPr>
          <w:rFonts w:eastAsia="Calibri"/>
          <w:sz w:val="24"/>
          <w:szCs w:val="24"/>
          <w:lang w:eastAsia="en-US"/>
        </w:rPr>
      </w:pPr>
      <w:r w:rsidRPr="00557029">
        <w:rPr>
          <w:rFonts w:eastAsia="Calibri"/>
          <w:sz w:val="24"/>
          <w:szCs w:val="24"/>
          <w:lang w:eastAsia="en-US"/>
        </w:rPr>
        <w:t xml:space="preserve">- МБДОУ Детский сад № 22 «Синяя птица» – 2 группы. </w:t>
      </w:r>
    </w:p>
    <w:p w:rsidR="002B629A" w:rsidRPr="00557029" w:rsidRDefault="002B629A" w:rsidP="002755FF">
      <w:pPr>
        <w:widowControl w:val="0"/>
        <w:autoSpaceDE w:val="0"/>
        <w:autoSpaceDN w:val="0"/>
        <w:adjustRightInd w:val="0"/>
        <w:ind w:firstLine="709"/>
        <w:jc w:val="both"/>
        <w:rPr>
          <w:sz w:val="24"/>
          <w:szCs w:val="24"/>
        </w:rPr>
      </w:pPr>
      <w:r w:rsidRPr="00557029">
        <w:rPr>
          <w:sz w:val="24"/>
          <w:szCs w:val="24"/>
        </w:rPr>
        <w:t xml:space="preserve">С сентября апробируется совершенно новая в </w:t>
      </w:r>
      <w:r w:rsidR="00C856E4">
        <w:rPr>
          <w:sz w:val="24"/>
          <w:szCs w:val="24"/>
        </w:rPr>
        <w:t>автономном округе</w:t>
      </w:r>
      <w:r w:rsidRPr="00557029">
        <w:rPr>
          <w:sz w:val="24"/>
          <w:szCs w:val="24"/>
        </w:rPr>
        <w:t xml:space="preserve"> форма предоставления дошкольного образования:  открыты 2  корпоративные воспитательные группы в Ямальском многопрофильном колледже. Их посещает 45  детей от 1,5 до 5 лет, 20 из которых старше 3 лет. </w:t>
      </w:r>
    </w:p>
    <w:p w:rsidR="002B629A" w:rsidRPr="00557029" w:rsidRDefault="002B629A" w:rsidP="002755FF">
      <w:pPr>
        <w:tabs>
          <w:tab w:val="left" w:pos="9356"/>
          <w:tab w:val="left" w:pos="9800"/>
        </w:tabs>
        <w:ind w:firstLine="709"/>
        <w:jc w:val="both"/>
        <w:rPr>
          <w:bCs/>
          <w:sz w:val="24"/>
          <w:szCs w:val="24"/>
        </w:rPr>
      </w:pPr>
      <w:r w:rsidRPr="00557029">
        <w:rPr>
          <w:sz w:val="24"/>
          <w:szCs w:val="24"/>
        </w:rPr>
        <w:t>В  2013  году детские сады города в режиме полног</w:t>
      </w:r>
      <w:r w:rsidR="001E6D43">
        <w:rPr>
          <w:sz w:val="24"/>
          <w:szCs w:val="24"/>
        </w:rPr>
        <w:t>о дня</w:t>
      </w:r>
      <w:r w:rsidRPr="00557029">
        <w:rPr>
          <w:sz w:val="24"/>
          <w:szCs w:val="24"/>
        </w:rPr>
        <w:t xml:space="preserve"> </w:t>
      </w:r>
      <w:r w:rsidR="001E6D43">
        <w:rPr>
          <w:bCs/>
          <w:sz w:val="24"/>
          <w:szCs w:val="24"/>
        </w:rPr>
        <w:t>посещали</w:t>
      </w:r>
      <w:r w:rsidRPr="00557029">
        <w:rPr>
          <w:bCs/>
          <w:sz w:val="24"/>
          <w:szCs w:val="24"/>
        </w:rPr>
        <w:t xml:space="preserve"> 2</w:t>
      </w:r>
      <w:r w:rsidR="00C856E4">
        <w:rPr>
          <w:bCs/>
          <w:sz w:val="24"/>
          <w:szCs w:val="24"/>
        </w:rPr>
        <w:t xml:space="preserve"> </w:t>
      </w:r>
      <w:r w:rsidRPr="00557029">
        <w:rPr>
          <w:bCs/>
          <w:sz w:val="24"/>
          <w:szCs w:val="24"/>
        </w:rPr>
        <w:t>904</w:t>
      </w:r>
      <w:r w:rsidRPr="00557029">
        <w:rPr>
          <w:b/>
          <w:bCs/>
          <w:sz w:val="24"/>
          <w:szCs w:val="24"/>
        </w:rPr>
        <w:t xml:space="preserve"> </w:t>
      </w:r>
      <w:r w:rsidRPr="00557029">
        <w:rPr>
          <w:bCs/>
          <w:sz w:val="24"/>
          <w:szCs w:val="24"/>
        </w:rPr>
        <w:t>реб</w:t>
      </w:r>
      <w:r w:rsidR="00C856E4">
        <w:rPr>
          <w:bCs/>
          <w:sz w:val="24"/>
          <w:szCs w:val="24"/>
        </w:rPr>
        <w:t>е</w:t>
      </w:r>
      <w:r w:rsidRPr="00557029">
        <w:rPr>
          <w:bCs/>
          <w:sz w:val="24"/>
          <w:szCs w:val="24"/>
        </w:rPr>
        <w:t>нка. Отметим, что количество воспита</w:t>
      </w:r>
      <w:r w:rsidR="001E6D43">
        <w:rPr>
          <w:bCs/>
          <w:sz w:val="24"/>
          <w:szCs w:val="24"/>
        </w:rPr>
        <w:t xml:space="preserve">нников МДОО в 2013 году на 336 </w:t>
      </w:r>
      <w:r w:rsidRPr="00557029">
        <w:rPr>
          <w:bCs/>
          <w:sz w:val="24"/>
          <w:szCs w:val="24"/>
        </w:rPr>
        <w:t>детей больше, чем в предыдущем учебном году (2</w:t>
      </w:r>
      <w:r w:rsidR="001E6D43">
        <w:rPr>
          <w:bCs/>
          <w:sz w:val="24"/>
          <w:szCs w:val="24"/>
        </w:rPr>
        <w:t> </w:t>
      </w:r>
      <w:r w:rsidRPr="00557029">
        <w:rPr>
          <w:bCs/>
          <w:sz w:val="24"/>
          <w:szCs w:val="24"/>
        </w:rPr>
        <w:t>568</w:t>
      </w:r>
      <w:r w:rsidR="001E6D43">
        <w:rPr>
          <w:bCs/>
          <w:sz w:val="24"/>
          <w:szCs w:val="24"/>
        </w:rPr>
        <w:t xml:space="preserve"> детей</w:t>
      </w:r>
      <w:r w:rsidRPr="00557029">
        <w:rPr>
          <w:bCs/>
          <w:sz w:val="24"/>
          <w:szCs w:val="24"/>
        </w:rPr>
        <w:t>). Это связано с тем, что в декабре открылся МБДОУ Детский сад №</w:t>
      </w:r>
      <w:r w:rsidR="001E6D43">
        <w:rPr>
          <w:bCs/>
          <w:sz w:val="24"/>
          <w:szCs w:val="24"/>
        </w:rPr>
        <w:t xml:space="preserve"> </w:t>
      </w:r>
      <w:r w:rsidRPr="00557029">
        <w:rPr>
          <w:bCs/>
          <w:sz w:val="24"/>
          <w:szCs w:val="24"/>
        </w:rPr>
        <w:t xml:space="preserve">14 «Улыбка», его воспитанники постепенно поступают в детский сад. Контингент продолжает увеличиваться.  </w:t>
      </w:r>
    </w:p>
    <w:p w:rsidR="00C856E4" w:rsidRDefault="002B629A" w:rsidP="002755FF">
      <w:pPr>
        <w:tabs>
          <w:tab w:val="left" w:pos="9356"/>
          <w:tab w:val="left" w:pos="9800"/>
        </w:tabs>
        <w:ind w:firstLine="709"/>
        <w:jc w:val="both"/>
        <w:rPr>
          <w:bCs/>
          <w:sz w:val="24"/>
          <w:szCs w:val="24"/>
        </w:rPr>
      </w:pPr>
      <w:r w:rsidRPr="00557029">
        <w:rPr>
          <w:bCs/>
          <w:sz w:val="24"/>
          <w:szCs w:val="24"/>
        </w:rPr>
        <w:t>В группах полного дня количество детей по сравнению с прошлым годом увеличилось   на 423 реб</w:t>
      </w:r>
      <w:r w:rsidR="00C856E4">
        <w:rPr>
          <w:bCs/>
          <w:sz w:val="24"/>
          <w:szCs w:val="24"/>
        </w:rPr>
        <w:t>е</w:t>
      </w:r>
      <w:r w:rsidRPr="00557029">
        <w:rPr>
          <w:bCs/>
          <w:sz w:val="24"/>
          <w:szCs w:val="24"/>
        </w:rPr>
        <w:t xml:space="preserve">нка, в группах кратковременного пребывания детей сократилось на 87 человек. За три последних года численность воспитанников выросла </w:t>
      </w:r>
      <w:r w:rsidRPr="00A72808">
        <w:rPr>
          <w:bCs/>
          <w:sz w:val="24"/>
          <w:szCs w:val="24"/>
        </w:rPr>
        <w:t>на 436 человек, в группах полного дня число детей увеличилось на 489 человек</w:t>
      </w:r>
      <w:r w:rsidR="00C856E4" w:rsidRPr="00A72808">
        <w:rPr>
          <w:bCs/>
          <w:sz w:val="24"/>
          <w:szCs w:val="24"/>
        </w:rPr>
        <w:t>.</w:t>
      </w:r>
    </w:p>
    <w:p w:rsidR="002B629A" w:rsidRPr="00C856E4" w:rsidRDefault="00C856E4" w:rsidP="002755FF">
      <w:pPr>
        <w:tabs>
          <w:tab w:val="left" w:pos="9356"/>
          <w:tab w:val="left" w:pos="9800"/>
        </w:tabs>
        <w:ind w:firstLine="709"/>
        <w:jc w:val="right"/>
        <w:rPr>
          <w:bCs/>
          <w:sz w:val="22"/>
          <w:szCs w:val="22"/>
        </w:rPr>
      </w:pPr>
      <w:r w:rsidRPr="00C856E4">
        <w:rPr>
          <w:bCs/>
          <w:sz w:val="22"/>
          <w:szCs w:val="22"/>
        </w:rPr>
        <w:t>Таблица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tblPr>
      <w:tblGrid>
        <w:gridCol w:w="2451"/>
        <w:gridCol w:w="2291"/>
        <w:gridCol w:w="2289"/>
        <w:gridCol w:w="3106"/>
      </w:tblGrid>
      <w:tr w:rsidR="002B629A" w:rsidRPr="00050E96" w:rsidTr="00CF728A">
        <w:trPr>
          <w:trHeight w:val="276"/>
          <w:jc w:val="center"/>
        </w:trPr>
        <w:tc>
          <w:tcPr>
            <w:tcW w:w="1209" w:type="pct"/>
            <w:vMerge w:val="restart"/>
            <w:shd w:val="clear" w:color="auto" w:fill="FABF8F"/>
          </w:tcPr>
          <w:p w:rsidR="002B629A" w:rsidRPr="00C856E4" w:rsidRDefault="002B629A" w:rsidP="002755FF">
            <w:pPr>
              <w:tabs>
                <w:tab w:val="left" w:pos="9800"/>
              </w:tabs>
              <w:jc w:val="center"/>
              <w:rPr>
                <w:sz w:val="22"/>
                <w:szCs w:val="22"/>
              </w:rPr>
            </w:pPr>
            <w:r w:rsidRPr="00C856E4">
              <w:rPr>
                <w:sz w:val="22"/>
                <w:szCs w:val="22"/>
              </w:rPr>
              <w:t>Год (по состоянию на 31 декабря)</w:t>
            </w:r>
          </w:p>
        </w:tc>
        <w:tc>
          <w:tcPr>
            <w:tcW w:w="1130" w:type="pct"/>
            <w:vMerge w:val="restart"/>
            <w:shd w:val="clear" w:color="auto" w:fill="FABF8F"/>
          </w:tcPr>
          <w:p w:rsidR="002B629A" w:rsidRPr="00C856E4" w:rsidRDefault="002B629A" w:rsidP="002755FF">
            <w:pPr>
              <w:tabs>
                <w:tab w:val="left" w:pos="9800"/>
              </w:tabs>
              <w:jc w:val="center"/>
              <w:rPr>
                <w:sz w:val="22"/>
                <w:szCs w:val="22"/>
              </w:rPr>
            </w:pPr>
            <w:r w:rsidRPr="00C856E4">
              <w:rPr>
                <w:sz w:val="22"/>
                <w:szCs w:val="22"/>
              </w:rPr>
              <w:t>Общее количество детей</w:t>
            </w:r>
          </w:p>
        </w:tc>
        <w:tc>
          <w:tcPr>
            <w:tcW w:w="1129" w:type="pct"/>
            <w:vMerge w:val="restart"/>
            <w:shd w:val="clear" w:color="auto" w:fill="FABF8F"/>
          </w:tcPr>
          <w:p w:rsidR="002B629A" w:rsidRPr="00C856E4" w:rsidRDefault="002B629A" w:rsidP="002755FF">
            <w:pPr>
              <w:tabs>
                <w:tab w:val="left" w:pos="9800"/>
              </w:tabs>
              <w:jc w:val="center"/>
              <w:rPr>
                <w:sz w:val="22"/>
                <w:szCs w:val="22"/>
              </w:rPr>
            </w:pPr>
            <w:r w:rsidRPr="00C856E4">
              <w:rPr>
                <w:sz w:val="22"/>
                <w:szCs w:val="22"/>
              </w:rPr>
              <w:t>В группах полного дня</w:t>
            </w:r>
          </w:p>
        </w:tc>
        <w:tc>
          <w:tcPr>
            <w:tcW w:w="1532" w:type="pct"/>
            <w:vMerge w:val="restart"/>
            <w:shd w:val="clear" w:color="auto" w:fill="FABF8F"/>
          </w:tcPr>
          <w:p w:rsidR="002B629A" w:rsidRPr="00C856E4" w:rsidRDefault="002B629A" w:rsidP="002755FF">
            <w:pPr>
              <w:tabs>
                <w:tab w:val="left" w:pos="9800"/>
              </w:tabs>
              <w:jc w:val="center"/>
              <w:rPr>
                <w:sz w:val="22"/>
                <w:szCs w:val="22"/>
              </w:rPr>
            </w:pPr>
            <w:r w:rsidRPr="00C856E4">
              <w:rPr>
                <w:sz w:val="22"/>
                <w:szCs w:val="22"/>
              </w:rPr>
              <w:t>В группах кратковременного пребывания детей</w:t>
            </w:r>
          </w:p>
        </w:tc>
      </w:tr>
      <w:tr w:rsidR="002B629A" w:rsidRPr="00050E96" w:rsidTr="00CF728A">
        <w:trPr>
          <w:trHeight w:val="276"/>
          <w:jc w:val="center"/>
        </w:trPr>
        <w:tc>
          <w:tcPr>
            <w:tcW w:w="1209" w:type="pct"/>
            <w:vMerge/>
            <w:tcBorders>
              <w:bottom w:val="single" w:sz="4" w:space="0" w:color="auto"/>
            </w:tcBorders>
            <w:shd w:val="clear" w:color="auto" w:fill="FABF8F"/>
          </w:tcPr>
          <w:p w:rsidR="002B629A" w:rsidRPr="00C856E4" w:rsidRDefault="002B629A" w:rsidP="002755FF">
            <w:pPr>
              <w:tabs>
                <w:tab w:val="left" w:pos="9800"/>
              </w:tabs>
              <w:ind w:right="-108"/>
              <w:jc w:val="both"/>
              <w:rPr>
                <w:sz w:val="22"/>
                <w:szCs w:val="22"/>
              </w:rPr>
            </w:pPr>
          </w:p>
        </w:tc>
        <w:tc>
          <w:tcPr>
            <w:tcW w:w="1130" w:type="pct"/>
            <w:vMerge/>
            <w:tcBorders>
              <w:bottom w:val="single" w:sz="4" w:space="0" w:color="auto"/>
            </w:tcBorders>
            <w:shd w:val="clear" w:color="auto" w:fill="FABF8F"/>
          </w:tcPr>
          <w:p w:rsidR="002B629A" w:rsidRPr="00C856E4" w:rsidRDefault="002B629A" w:rsidP="002755FF">
            <w:pPr>
              <w:tabs>
                <w:tab w:val="left" w:pos="9800"/>
              </w:tabs>
              <w:ind w:right="-108"/>
              <w:jc w:val="both"/>
              <w:rPr>
                <w:sz w:val="22"/>
                <w:szCs w:val="22"/>
              </w:rPr>
            </w:pPr>
          </w:p>
        </w:tc>
        <w:tc>
          <w:tcPr>
            <w:tcW w:w="1129" w:type="pct"/>
            <w:vMerge/>
            <w:tcBorders>
              <w:bottom w:val="single" w:sz="4" w:space="0" w:color="auto"/>
            </w:tcBorders>
            <w:shd w:val="clear" w:color="auto" w:fill="FABF8F"/>
          </w:tcPr>
          <w:p w:rsidR="002B629A" w:rsidRPr="00C856E4" w:rsidRDefault="002B629A" w:rsidP="002755FF">
            <w:pPr>
              <w:tabs>
                <w:tab w:val="left" w:pos="9800"/>
              </w:tabs>
              <w:ind w:right="-108"/>
              <w:jc w:val="both"/>
              <w:rPr>
                <w:sz w:val="22"/>
                <w:szCs w:val="22"/>
              </w:rPr>
            </w:pPr>
          </w:p>
        </w:tc>
        <w:tc>
          <w:tcPr>
            <w:tcW w:w="1532" w:type="pct"/>
            <w:vMerge/>
            <w:tcBorders>
              <w:bottom w:val="single" w:sz="4" w:space="0" w:color="auto"/>
            </w:tcBorders>
            <w:shd w:val="clear" w:color="auto" w:fill="FABF8F"/>
          </w:tcPr>
          <w:p w:rsidR="002B629A" w:rsidRPr="00C856E4" w:rsidRDefault="002B629A" w:rsidP="002755FF">
            <w:pPr>
              <w:tabs>
                <w:tab w:val="left" w:pos="9800"/>
              </w:tabs>
              <w:ind w:right="-108"/>
              <w:jc w:val="both"/>
              <w:rPr>
                <w:sz w:val="22"/>
                <w:szCs w:val="22"/>
              </w:rPr>
            </w:pPr>
          </w:p>
        </w:tc>
      </w:tr>
      <w:tr w:rsidR="002B629A" w:rsidRPr="00050E96" w:rsidTr="00CF728A">
        <w:trPr>
          <w:jc w:val="center"/>
        </w:trPr>
        <w:tc>
          <w:tcPr>
            <w:tcW w:w="1209"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2011</w:t>
            </w:r>
          </w:p>
        </w:tc>
        <w:tc>
          <w:tcPr>
            <w:tcW w:w="1130"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w:t>
            </w:r>
            <w:r w:rsidR="00C856E4" w:rsidRPr="00C856E4">
              <w:rPr>
                <w:sz w:val="22"/>
                <w:szCs w:val="22"/>
              </w:rPr>
              <w:t xml:space="preserve"> </w:t>
            </w:r>
            <w:r w:rsidRPr="00C856E4">
              <w:rPr>
                <w:sz w:val="22"/>
                <w:szCs w:val="22"/>
              </w:rPr>
              <w:t>468</w:t>
            </w:r>
          </w:p>
        </w:tc>
        <w:tc>
          <w:tcPr>
            <w:tcW w:w="1129"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w:t>
            </w:r>
            <w:r w:rsidR="00C856E4" w:rsidRPr="00C856E4">
              <w:rPr>
                <w:sz w:val="22"/>
                <w:szCs w:val="22"/>
              </w:rPr>
              <w:t xml:space="preserve"> </w:t>
            </w:r>
            <w:r w:rsidRPr="00C856E4">
              <w:rPr>
                <w:sz w:val="22"/>
                <w:szCs w:val="22"/>
              </w:rPr>
              <w:t>296</w:t>
            </w:r>
          </w:p>
        </w:tc>
        <w:tc>
          <w:tcPr>
            <w:tcW w:w="153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172</w:t>
            </w:r>
          </w:p>
        </w:tc>
      </w:tr>
      <w:tr w:rsidR="002B629A" w:rsidRPr="00050E96" w:rsidTr="00CF728A">
        <w:trPr>
          <w:jc w:val="center"/>
        </w:trPr>
        <w:tc>
          <w:tcPr>
            <w:tcW w:w="1209"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2012</w:t>
            </w:r>
          </w:p>
        </w:tc>
        <w:tc>
          <w:tcPr>
            <w:tcW w:w="1130"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2</w:t>
            </w:r>
            <w:r w:rsidR="00C856E4" w:rsidRPr="00C856E4">
              <w:rPr>
                <w:sz w:val="22"/>
                <w:szCs w:val="22"/>
              </w:rPr>
              <w:t xml:space="preserve"> </w:t>
            </w:r>
            <w:r w:rsidRPr="00C856E4">
              <w:rPr>
                <w:sz w:val="22"/>
                <w:szCs w:val="22"/>
              </w:rPr>
              <w:t>568</w:t>
            </w:r>
          </w:p>
        </w:tc>
        <w:tc>
          <w:tcPr>
            <w:tcW w:w="1129"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2</w:t>
            </w:r>
            <w:r w:rsidR="00C856E4" w:rsidRPr="00C856E4">
              <w:rPr>
                <w:sz w:val="22"/>
                <w:szCs w:val="22"/>
              </w:rPr>
              <w:t xml:space="preserve"> </w:t>
            </w:r>
            <w:r w:rsidRPr="00C856E4">
              <w:rPr>
                <w:sz w:val="22"/>
                <w:szCs w:val="22"/>
              </w:rPr>
              <w:t>362</w:t>
            </w:r>
          </w:p>
        </w:tc>
        <w:tc>
          <w:tcPr>
            <w:tcW w:w="1532"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206</w:t>
            </w:r>
          </w:p>
        </w:tc>
      </w:tr>
      <w:tr w:rsidR="002B629A" w:rsidRPr="00050E96" w:rsidTr="00CF728A">
        <w:trPr>
          <w:jc w:val="center"/>
        </w:trPr>
        <w:tc>
          <w:tcPr>
            <w:tcW w:w="1209"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 xml:space="preserve">2013 </w:t>
            </w:r>
          </w:p>
        </w:tc>
        <w:tc>
          <w:tcPr>
            <w:tcW w:w="1130"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w:t>
            </w:r>
            <w:r w:rsidR="00C856E4" w:rsidRPr="00C856E4">
              <w:rPr>
                <w:sz w:val="22"/>
                <w:szCs w:val="22"/>
              </w:rPr>
              <w:t xml:space="preserve"> </w:t>
            </w:r>
            <w:r w:rsidRPr="00C856E4">
              <w:rPr>
                <w:sz w:val="22"/>
                <w:szCs w:val="22"/>
              </w:rPr>
              <w:t>904</w:t>
            </w:r>
          </w:p>
        </w:tc>
        <w:tc>
          <w:tcPr>
            <w:tcW w:w="1129"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w:t>
            </w:r>
            <w:r w:rsidR="00C856E4" w:rsidRPr="00C856E4">
              <w:rPr>
                <w:sz w:val="22"/>
                <w:szCs w:val="22"/>
              </w:rPr>
              <w:t xml:space="preserve"> </w:t>
            </w:r>
            <w:r w:rsidRPr="00C856E4">
              <w:rPr>
                <w:sz w:val="22"/>
                <w:szCs w:val="22"/>
              </w:rPr>
              <w:t>785</w:t>
            </w:r>
          </w:p>
        </w:tc>
        <w:tc>
          <w:tcPr>
            <w:tcW w:w="153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119</w:t>
            </w:r>
          </w:p>
        </w:tc>
      </w:tr>
    </w:tbl>
    <w:p w:rsidR="00C856E4" w:rsidRDefault="00C856E4" w:rsidP="002755FF">
      <w:pPr>
        <w:tabs>
          <w:tab w:val="left" w:pos="9356"/>
          <w:tab w:val="left" w:pos="9800"/>
        </w:tabs>
        <w:ind w:firstLine="709"/>
        <w:jc w:val="both"/>
        <w:rPr>
          <w:bCs/>
          <w:sz w:val="24"/>
          <w:szCs w:val="24"/>
        </w:rPr>
      </w:pPr>
    </w:p>
    <w:p w:rsidR="002B629A" w:rsidRPr="00557029" w:rsidRDefault="002B629A" w:rsidP="002755FF">
      <w:pPr>
        <w:tabs>
          <w:tab w:val="left" w:pos="9356"/>
          <w:tab w:val="left" w:pos="9800"/>
        </w:tabs>
        <w:ind w:firstLine="709"/>
        <w:jc w:val="both"/>
        <w:rPr>
          <w:bCs/>
          <w:sz w:val="24"/>
          <w:szCs w:val="24"/>
        </w:rPr>
      </w:pPr>
      <w:r w:rsidRPr="00557029">
        <w:rPr>
          <w:bCs/>
          <w:sz w:val="24"/>
          <w:szCs w:val="24"/>
        </w:rPr>
        <w:lastRenderedPageBreak/>
        <w:t>Вместе с тем, число воспитанников в группах полного дня к концу отч</w:t>
      </w:r>
      <w:r w:rsidR="00C856E4">
        <w:rPr>
          <w:bCs/>
          <w:sz w:val="24"/>
          <w:szCs w:val="24"/>
        </w:rPr>
        <w:t>е</w:t>
      </w:r>
      <w:r w:rsidRPr="00557029">
        <w:rPr>
          <w:bCs/>
          <w:sz w:val="24"/>
          <w:szCs w:val="24"/>
        </w:rPr>
        <w:t>тного периода меньше, чем планировалось примерно на 300 человек. Причиной является закрытие тр</w:t>
      </w:r>
      <w:r w:rsidR="00C856E4">
        <w:rPr>
          <w:bCs/>
          <w:sz w:val="24"/>
          <w:szCs w:val="24"/>
        </w:rPr>
        <w:t>е</w:t>
      </w:r>
      <w:r w:rsidRPr="00557029">
        <w:rPr>
          <w:bCs/>
          <w:sz w:val="24"/>
          <w:szCs w:val="24"/>
        </w:rPr>
        <w:t>х детских садов на капитальный ремонт, воспитанники которых перераспределены в работающие МДОО, а также то, что родители (з</w:t>
      </w:r>
      <w:r w:rsidR="00C856E4">
        <w:rPr>
          <w:bCs/>
          <w:sz w:val="24"/>
          <w:szCs w:val="24"/>
        </w:rPr>
        <w:t>аконные представители)  определе</w:t>
      </w:r>
      <w:r w:rsidRPr="00557029">
        <w:rPr>
          <w:bCs/>
          <w:sz w:val="24"/>
          <w:szCs w:val="24"/>
        </w:rPr>
        <w:t>нной части детей направленных в МБДОУ Детский сад № 14 «Улыбка» (открытие состоялось 2 декабря  201</w:t>
      </w:r>
      <w:r w:rsidR="00C856E4">
        <w:rPr>
          <w:bCs/>
          <w:sz w:val="24"/>
          <w:szCs w:val="24"/>
        </w:rPr>
        <w:t>3</w:t>
      </w:r>
      <w:r w:rsidRPr="00557029">
        <w:rPr>
          <w:bCs/>
          <w:sz w:val="24"/>
          <w:szCs w:val="24"/>
        </w:rPr>
        <w:t xml:space="preserve"> года), не успели  оформить все необходимые документы и устроить реб</w:t>
      </w:r>
      <w:r w:rsidR="00C856E4">
        <w:rPr>
          <w:bCs/>
          <w:sz w:val="24"/>
          <w:szCs w:val="24"/>
        </w:rPr>
        <w:t>е</w:t>
      </w:r>
      <w:r w:rsidRPr="00557029">
        <w:rPr>
          <w:bCs/>
          <w:sz w:val="24"/>
          <w:szCs w:val="24"/>
        </w:rPr>
        <w:t>нка в детский сад до окончания 2013 года.  После  открытия  МДОО после капитального ремонта в них будет направлено ещ</w:t>
      </w:r>
      <w:r w:rsidR="00C856E4">
        <w:rPr>
          <w:bCs/>
          <w:sz w:val="24"/>
          <w:szCs w:val="24"/>
        </w:rPr>
        <w:t>е</w:t>
      </w:r>
      <w:r w:rsidRPr="00557029">
        <w:rPr>
          <w:bCs/>
          <w:sz w:val="24"/>
          <w:szCs w:val="24"/>
        </w:rPr>
        <w:t xml:space="preserve"> примерно 170 детей. </w:t>
      </w:r>
    </w:p>
    <w:p w:rsidR="002B629A" w:rsidRDefault="002B629A" w:rsidP="002755FF">
      <w:pPr>
        <w:tabs>
          <w:tab w:val="left" w:pos="9356"/>
          <w:tab w:val="left" w:pos="9800"/>
        </w:tabs>
        <w:ind w:firstLine="709"/>
        <w:jc w:val="both"/>
        <w:rPr>
          <w:bCs/>
          <w:sz w:val="24"/>
          <w:szCs w:val="24"/>
        </w:rPr>
      </w:pPr>
      <w:r w:rsidRPr="00557029">
        <w:rPr>
          <w:bCs/>
          <w:sz w:val="24"/>
          <w:szCs w:val="24"/>
        </w:rPr>
        <w:t>За отч</w:t>
      </w:r>
      <w:r w:rsidR="00C856E4">
        <w:rPr>
          <w:bCs/>
          <w:sz w:val="24"/>
          <w:szCs w:val="24"/>
        </w:rPr>
        <w:t>е</w:t>
      </w:r>
      <w:r w:rsidRPr="00557029">
        <w:rPr>
          <w:bCs/>
          <w:sz w:val="24"/>
          <w:szCs w:val="24"/>
        </w:rPr>
        <w:t>тный период создано 1</w:t>
      </w:r>
      <w:r w:rsidR="00C856E4">
        <w:rPr>
          <w:bCs/>
          <w:sz w:val="24"/>
          <w:szCs w:val="24"/>
        </w:rPr>
        <w:t xml:space="preserve"> </w:t>
      </w:r>
      <w:r w:rsidRPr="00557029">
        <w:rPr>
          <w:bCs/>
          <w:sz w:val="24"/>
          <w:szCs w:val="24"/>
        </w:rPr>
        <w:t>032 дополнительных места, в том числе в 2013 году – 560  дополнительных мест: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ayout w:type="fixed"/>
        <w:tblLook w:val="04A0"/>
      </w:tblPr>
      <w:tblGrid>
        <w:gridCol w:w="1541"/>
        <w:gridCol w:w="2254"/>
        <w:gridCol w:w="1701"/>
        <w:gridCol w:w="1847"/>
        <w:gridCol w:w="1275"/>
        <w:gridCol w:w="1519"/>
      </w:tblGrid>
      <w:tr w:rsidR="002B629A" w:rsidRPr="00050E96" w:rsidTr="00B43CFB">
        <w:trPr>
          <w:trHeight w:val="1104"/>
        </w:trPr>
        <w:tc>
          <w:tcPr>
            <w:tcW w:w="760" w:type="pct"/>
            <w:shd w:val="clear" w:color="auto" w:fill="FABF8F"/>
          </w:tcPr>
          <w:p w:rsidR="002B629A" w:rsidRPr="00C856E4" w:rsidRDefault="002B629A" w:rsidP="002755FF">
            <w:pPr>
              <w:tabs>
                <w:tab w:val="left" w:pos="9800"/>
              </w:tabs>
              <w:jc w:val="center"/>
              <w:rPr>
                <w:sz w:val="22"/>
                <w:szCs w:val="22"/>
              </w:rPr>
            </w:pPr>
            <w:r w:rsidRPr="00C856E4">
              <w:rPr>
                <w:sz w:val="22"/>
                <w:szCs w:val="22"/>
              </w:rPr>
              <w:t>Год (по состоянию на 31 декабря)</w:t>
            </w:r>
          </w:p>
        </w:tc>
        <w:tc>
          <w:tcPr>
            <w:tcW w:w="1112" w:type="pct"/>
            <w:shd w:val="clear" w:color="auto" w:fill="FABF8F"/>
          </w:tcPr>
          <w:p w:rsidR="002B629A" w:rsidRPr="00C856E4" w:rsidRDefault="002B629A" w:rsidP="002755FF">
            <w:pPr>
              <w:tabs>
                <w:tab w:val="left" w:pos="9800"/>
              </w:tabs>
              <w:jc w:val="center"/>
              <w:rPr>
                <w:sz w:val="22"/>
                <w:szCs w:val="22"/>
              </w:rPr>
            </w:pPr>
            <w:r w:rsidRPr="00C856E4">
              <w:rPr>
                <w:sz w:val="22"/>
                <w:szCs w:val="22"/>
              </w:rPr>
              <w:t>Общее количество мест в группах полного дня</w:t>
            </w:r>
          </w:p>
        </w:tc>
        <w:tc>
          <w:tcPr>
            <w:tcW w:w="839" w:type="pct"/>
            <w:shd w:val="clear" w:color="auto" w:fill="FABF8F"/>
          </w:tcPr>
          <w:p w:rsidR="002B629A" w:rsidRPr="00C856E4" w:rsidRDefault="002B629A" w:rsidP="002755FF">
            <w:pPr>
              <w:tabs>
                <w:tab w:val="left" w:pos="9800"/>
              </w:tabs>
              <w:jc w:val="center"/>
              <w:rPr>
                <w:sz w:val="22"/>
                <w:szCs w:val="22"/>
              </w:rPr>
            </w:pPr>
            <w:r w:rsidRPr="00C856E4">
              <w:rPr>
                <w:sz w:val="22"/>
                <w:szCs w:val="22"/>
              </w:rPr>
              <w:t>Строительство</w:t>
            </w:r>
          </w:p>
        </w:tc>
        <w:tc>
          <w:tcPr>
            <w:tcW w:w="911" w:type="pct"/>
            <w:shd w:val="clear" w:color="auto" w:fill="FABF8F"/>
          </w:tcPr>
          <w:p w:rsidR="002B629A" w:rsidRPr="00C856E4" w:rsidRDefault="002B629A" w:rsidP="002755FF">
            <w:pPr>
              <w:tabs>
                <w:tab w:val="left" w:pos="9800"/>
              </w:tabs>
              <w:jc w:val="center"/>
              <w:rPr>
                <w:sz w:val="22"/>
                <w:szCs w:val="22"/>
              </w:rPr>
            </w:pPr>
            <w:r w:rsidRPr="00C856E4">
              <w:rPr>
                <w:sz w:val="22"/>
                <w:szCs w:val="22"/>
              </w:rPr>
              <w:t>Реконструкция и перепланировка</w:t>
            </w:r>
          </w:p>
        </w:tc>
        <w:tc>
          <w:tcPr>
            <w:tcW w:w="629" w:type="pct"/>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Уплотнение групп</w:t>
            </w:r>
          </w:p>
        </w:tc>
        <w:tc>
          <w:tcPr>
            <w:tcW w:w="749" w:type="pct"/>
            <w:shd w:val="clear" w:color="auto" w:fill="FABF8F"/>
          </w:tcPr>
          <w:p w:rsidR="002B629A" w:rsidRPr="00C856E4" w:rsidRDefault="002B629A" w:rsidP="002755FF">
            <w:pPr>
              <w:tabs>
                <w:tab w:val="left" w:pos="9800"/>
              </w:tabs>
              <w:jc w:val="center"/>
              <w:rPr>
                <w:sz w:val="22"/>
                <w:szCs w:val="22"/>
              </w:rPr>
            </w:pPr>
            <w:r w:rsidRPr="00C856E4">
              <w:rPr>
                <w:sz w:val="22"/>
                <w:szCs w:val="22"/>
              </w:rPr>
              <w:t>Альтернативные формы</w:t>
            </w:r>
          </w:p>
        </w:tc>
      </w:tr>
      <w:tr w:rsidR="002B629A" w:rsidRPr="00050E96" w:rsidTr="00B43CFB">
        <w:tc>
          <w:tcPr>
            <w:tcW w:w="760"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2011</w:t>
            </w:r>
          </w:p>
        </w:tc>
        <w:tc>
          <w:tcPr>
            <w:tcW w:w="111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300</w:t>
            </w:r>
          </w:p>
        </w:tc>
        <w:tc>
          <w:tcPr>
            <w:tcW w:w="839"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225</w:t>
            </w:r>
          </w:p>
        </w:tc>
        <w:tc>
          <w:tcPr>
            <w:tcW w:w="911"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75</w:t>
            </w:r>
          </w:p>
        </w:tc>
        <w:tc>
          <w:tcPr>
            <w:tcW w:w="629" w:type="pct"/>
            <w:shd w:val="clear" w:color="auto" w:fill="F9F291"/>
          </w:tcPr>
          <w:p w:rsidR="002B629A" w:rsidRPr="00C856E4" w:rsidRDefault="002B629A" w:rsidP="002755FF">
            <w:pPr>
              <w:tabs>
                <w:tab w:val="left" w:pos="9800"/>
              </w:tabs>
              <w:ind w:right="-108"/>
              <w:jc w:val="center"/>
              <w:rPr>
                <w:sz w:val="22"/>
                <w:szCs w:val="22"/>
              </w:rPr>
            </w:pPr>
          </w:p>
        </w:tc>
        <w:tc>
          <w:tcPr>
            <w:tcW w:w="749" w:type="pct"/>
            <w:shd w:val="clear" w:color="auto" w:fill="F9F291"/>
          </w:tcPr>
          <w:p w:rsidR="002B629A" w:rsidRPr="00C856E4" w:rsidRDefault="002B629A" w:rsidP="002755FF">
            <w:pPr>
              <w:tabs>
                <w:tab w:val="left" w:pos="9800"/>
              </w:tabs>
              <w:ind w:right="-108"/>
              <w:jc w:val="center"/>
              <w:rPr>
                <w:sz w:val="22"/>
                <w:szCs w:val="22"/>
              </w:rPr>
            </w:pPr>
          </w:p>
        </w:tc>
      </w:tr>
      <w:tr w:rsidR="002B629A" w:rsidRPr="00050E96" w:rsidTr="00B43CFB">
        <w:tc>
          <w:tcPr>
            <w:tcW w:w="760"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2012</w:t>
            </w:r>
          </w:p>
        </w:tc>
        <w:tc>
          <w:tcPr>
            <w:tcW w:w="1112"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172</w:t>
            </w:r>
          </w:p>
        </w:tc>
        <w:tc>
          <w:tcPr>
            <w:tcW w:w="839"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p>
        </w:tc>
        <w:tc>
          <w:tcPr>
            <w:tcW w:w="911"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69</w:t>
            </w:r>
          </w:p>
        </w:tc>
        <w:tc>
          <w:tcPr>
            <w:tcW w:w="629"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r w:rsidRPr="00C856E4">
              <w:rPr>
                <w:sz w:val="22"/>
                <w:szCs w:val="22"/>
              </w:rPr>
              <w:t>103</w:t>
            </w:r>
          </w:p>
        </w:tc>
        <w:tc>
          <w:tcPr>
            <w:tcW w:w="749" w:type="pct"/>
            <w:tcBorders>
              <w:bottom w:val="single" w:sz="4" w:space="0" w:color="auto"/>
            </w:tcBorders>
            <w:shd w:val="clear" w:color="auto" w:fill="FABF8F"/>
          </w:tcPr>
          <w:p w:rsidR="002B629A" w:rsidRPr="00C856E4" w:rsidRDefault="002B629A" w:rsidP="002755FF">
            <w:pPr>
              <w:tabs>
                <w:tab w:val="left" w:pos="9800"/>
              </w:tabs>
              <w:ind w:right="-108"/>
              <w:jc w:val="center"/>
              <w:rPr>
                <w:sz w:val="22"/>
                <w:szCs w:val="22"/>
              </w:rPr>
            </w:pPr>
          </w:p>
        </w:tc>
      </w:tr>
      <w:tr w:rsidR="002B629A" w:rsidRPr="00050E96" w:rsidTr="00B43CFB">
        <w:tc>
          <w:tcPr>
            <w:tcW w:w="760"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2013</w:t>
            </w:r>
          </w:p>
        </w:tc>
        <w:tc>
          <w:tcPr>
            <w:tcW w:w="1112"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560</w:t>
            </w:r>
          </w:p>
        </w:tc>
        <w:tc>
          <w:tcPr>
            <w:tcW w:w="839"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210</w:t>
            </w:r>
          </w:p>
        </w:tc>
        <w:tc>
          <w:tcPr>
            <w:tcW w:w="911"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225</w:t>
            </w:r>
          </w:p>
        </w:tc>
        <w:tc>
          <w:tcPr>
            <w:tcW w:w="629"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80</w:t>
            </w:r>
          </w:p>
        </w:tc>
        <w:tc>
          <w:tcPr>
            <w:tcW w:w="749" w:type="pct"/>
            <w:shd w:val="clear" w:color="auto" w:fill="F9F291"/>
          </w:tcPr>
          <w:p w:rsidR="002B629A" w:rsidRPr="00C856E4" w:rsidRDefault="00C856E4" w:rsidP="002755FF">
            <w:pPr>
              <w:tabs>
                <w:tab w:val="left" w:pos="9800"/>
              </w:tabs>
              <w:ind w:right="-108"/>
              <w:rPr>
                <w:sz w:val="22"/>
                <w:szCs w:val="22"/>
              </w:rPr>
            </w:pPr>
            <w:r>
              <w:rPr>
                <w:sz w:val="22"/>
                <w:szCs w:val="22"/>
              </w:rPr>
              <w:t xml:space="preserve">          </w:t>
            </w:r>
            <w:r w:rsidR="00A72808">
              <w:rPr>
                <w:sz w:val="22"/>
                <w:szCs w:val="22"/>
              </w:rPr>
              <w:t xml:space="preserve">  </w:t>
            </w:r>
            <w:r w:rsidR="002B629A" w:rsidRPr="00C856E4">
              <w:rPr>
                <w:sz w:val="22"/>
                <w:szCs w:val="22"/>
              </w:rPr>
              <w:t>45</w:t>
            </w:r>
          </w:p>
        </w:tc>
      </w:tr>
      <w:tr w:rsidR="002B629A" w:rsidRPr="00050E96" w:rsidTr="00B43CFB">
        <w:tc>
          <w:tcPr>
            <w:tcW w:w="760" w:type="pct"/>
            <w:shd w:val="clear" w:color="auto" w:fill="F9F291"/>
          </w:tcPr>
          <w:p w:rsidR="002B629A" w:rsidRPr="00C856E4" w:rsidRDefault="002B629A" w:rsidP="002755FF">
            <w:pPr>
              <w:tabs>
                <w:tab w:val="left" w:pos="9800"/>
              </w:tabs>
              <w:ind w:right="-108"/>
              <w:jc w:val="center"/>
              <w:rPr>
                <w:sz w:val="22"/>
                <w:szCs w:val="22"/>
              </w:rPr>
            </w:pPr>
            <w:r w:rsidRPr="00C856E4">
              <w:rPr>
                <w:sz w:val="22"/>
                <w:szCs w:val="22"/>
              </w:rPr>
              <w:t>всего</w:t>
            </w:r>
          </w:p>
        </w:tc>
        <w:tc>
          <w:tcPr>
            <w:tcW w:w="1112" w:type="pct"/>
            <w:shd w:val="clear" w:color="auto" w:fill="F9F291"/>
            <w:vAlign w:val="bottom"/>
          </w:tcPr>
          <w:p w:rsidR="002B629A" w:rsidRPr="00C856E4" w:rsidRDefault="002B629A" w:rsidP="002755FF">
            <w:pPr>
              <w:jc w:val="center"/>
              <w:rPr>
                <w:color w:val="000000"/>
                <w:sz w:val="22"/>
                <w:szCs w:val="22"/>
              </w:rPr>
            </w:pPr>
            <w:r w:rsidRPr="00C856E4">
              <w:rPr>
                <w:color w:val="000000"/>
                <w:sz w:val="22"/>
                <w:szCs w:val="22"/>
              </w:rPr>
              <w:t>1</w:t>
            </w:r>
            <w:r w:rsidR="00C856E4">
              <w:rPr>
                <w:color w:val="000000"/>
                <w:sz w:val="22"/>
                <w:szCs w:val="22"/>
              </w:rPr>
              <w:t xml:space="preserve"> </w:t>
            </w:r>
            <w:r w:rsidRPr="00C856E4">
              <w:rPr>
                <w:color w:val="000000"/>
                <w:sz w:val="22"/>
                <w:szCs w:val="22"/>
              </w:rPr>
              <w:t>032</w:t>
            </w:r>
          </w:p>
        </w:tc>
        <w:tc>
          <w:tcPr>
            <w:tcW w:w="839" w:type="pct"/>
            <w:shd w:val="clear" w:color="auto" w:fill="F9F291"/>
            <w:vAlign w:val="bottom"/>
          </w:tcPr>
          <w:p w:rsidR="002B629A" w:rsidRPr="00C856E4" w:rsidRDefault="00C856E4" w:rsidP="002755FF">
            <w:pPr>
              <w:jc w:val="center"/>
              <w:rPr>
                <w:color w:val="000000"/>
                <w:sz w:val="22"/>
                <w:szCs w:val="22"/>
              </w:rPr>
            </w:pPr>
            <w:r>
              <w:rPr>
                <w:color w:val="000000"/>
                <w:sz w:val="22"/>
                <w:szCs w:val="22"/>
              </w:rPr>
              <w:t xml:space="preserve"> </w:t>
            </w:r>
            <w:r w:rsidR="002B629A" w:rsidRPr="00C856E4">
              <w:rPr>
                <w:color w:val="000000"/>
                <w:sz w:val="22"/>
                <w:szCs w:val="22"/>
              </w:rPr>
              <w:t>435</w:t>
            </w:r>
          </w:p>
        </w:tc>
        <w:tc>
          <w:tcPr>
            <w:tcW w:w="911" w:type="pct"/>
            <w:shd w:val="clear" w:color="auto" w:fill="F9F291"/>
            <w:vAlign w:val="bottom"/>
          </w:tcPr>
          <w:p w:rsidR="002B629A" w:rsidRPr="00C856E4" w:rsidRDefault="00C856E4" w:rsidP="002755FF">
            <w:pPr>
              <w:jc w:val="center"/>
              <w:rPr>
                <w:color w:val="000000"/>
                <w:sz w:val="22"/>
                <w:szCs w:val="22"/>
              </w:rPr>
            </w:pPr>
            <w:r>
              <w:rPr>
                <w:color w:val="000000"/>
                <w:sz w:val="22"/>
                <w:szCs w:val="22"/>
              </w:rPr>
              <w:t xml:space="preserve">  </w:t>
            </w:r>
            <w:r w:rsidR="002B629A" w:rsidRPr="00C856E4">
              <w:rPr>
                <w:color w:val="000000"/>
                <w:sz w:val="22"/>
                <w:szCs w:val="22"/>
              </w:rPr>
              <w:t>369</w:t>
            </w:r>
          </w:p>
        </w:tc>
        <w:tc>
          <w:tcPr>
            <w:tcW w:w="629" w:type="pct"/>
            <w:shd w:val="clear" w:color="auto" w:fill="F9F291"/>
            <w:vAlign w:val="bottom"/>
          </w:tcPr>
          <w:p w:rsidR="002B629A" w:rsidRPr="00C856E4" w:rsidRDefault="00C856E4" w:rsidP="002755FF">
            <w:pPr>
              <w:jc w:val="center"/>
              <w:rPr>
                <w:color w:val="000000"/>
                <w:sz w:val="22"/>
                <w:szCs w:val="22"/>
              </w:rPr>
            </w:pPr>
            <w:r>
              <w:rPr>
                <w:color w:val="000000"/>
                <w:sz w:val="22"/>
                <w:szCs w:val="22"/>
              </w:rPr>
              <w:t xml:space="preserve">  </w:t>
            </w:r>
            <w:r w:rsidR="002B629A" w:rsidRPr="00C856E4">
              <w:rPr>
                <w:color w:val="000000"/>
                <w:sz w:val="22"/>
                <w:szCs w:val="22"/>
              </w:rPr>
              <w:t>183</w:t>
            </w:r>
          </w:p>
        </w:tc>
        <w:tc>
          <w:tcPr>
            <w:tcW w:w="749" w:type="pct"/>
            <w:shd w:val="clear" w:color="auto" w:fill="F9F291"/>
            <w:vAlign w:val="bottom"/>
          </w:tcPr>
          <w:p w:rsidR="002B629A" w:rsidRPr="00C856E4" w:rsidRDefault="002B629A" w:rsidP="002755FF">
            <w:pPr>
              <w:jc w:val="center"/>
              <w:rPr>
                <w:color w:val="000000"/>
                <w:sz w:val="22"/>
                <w:szCs w:val="22"/>
              </w:rPr>
            </w:pPr>
            <w:r w:rsidRPr="00C856E4">
              <w:rPr>
                <w:color w:val="000000"/>
                <w:sz w:val="22"/>
                <w:szCs w:val="22"/>
              </w:rPr>
              <w:t>45</w:t>
            </w:r>
          </w:p>
        </w:tc>
      </w:tr>
    </w:tbl>
    <w:p w:rsidR="00C856E4" w:rsidRDefault="00C856E4" w:rsidP="002755FF">
      <w:pPr>
        <w:tabs>
          <w:tab w:val="left" w:pos="9356"/>
          <w:tab w:val="left" w:pos="9800"/>
        </w:tabs>
        <w:ind w:firstLine="709"/>
        <w:jc w:val="both"/>
        <w:rPr>
          <w:bCs/>
          <w:sz w:val="24"/>
          <w:szCs w:val="24"/>
        </w:rPr>
      </w:pPr>
    </w:p>
    <w:p w:rsidR="00C856E4" w:rsidRDefault="002B629A" w:rsidP="002755FF">
      <w:pPr>
        <w:tabs>
          <w:tab w:val="left" w:pos="9356"/>
          <w:tab w:val="left" w:pos="9800"/>
        </w:tabs>
        <w:ind w:firstLine="709"/>
        <w:jc w:val="both"/>
        <w:rPr>
          <w:sz w:val="24"/>
          <w:szCs w:val="24"/>
        </w:rPr>
      </w:pPr>
      <w:r w:rsidRPr="00557029">
        <w:rPr>
          <w:bCs/>
          <w:sz w:val="24"/>
          <w:szCs w:val="24"/>
        </w:rPr>
        <w:t xml:space="preserve">По данным, предоставленным статистическим отделом ГБУЗ «Салехардская окружная клиническая больница», в </w:t>
      </w:r>
      <w:r w:rsidR="00C856E4">
        <w:rPr>
          <w:bCs/>
          <w:sz w:val="24"/>
          <w:szCs w:val="24"/>
        </w:rPr>
        <w:t xml:space="preserve">городе </w:t>
      </w:r>
      <w:r w:rsidRPr="00557029">
        <w:rPr>
          <w:bCs/>
          <w:sz w:val="24"/>
          <w:szCs w:val="24"/>
        </w:rPr>
        <w:t>проживает 5</w:t>
      </w:r>
      <w:r w:rsidR="00C856E4">
        <w:rPr>
          <w:bCs/>
          <w:sz w:val="24"/>
          <w:szCs w:val="24"/>
        </w:rPr>
        <w:t xml:space="preserve"> </w:t>
      </w:r>
      <w:r w:rsidRPr="00557029">
        <w:rPr>
          <w:bCs/>
          <w:sz w:val="24"/>
          <w:szCs w:val="24"/>
        </w:rPr>
        <w:t>733 реб</w:t>
      </w:r>
      <w:r w:rsidR="00C856E4">
        <w:rPr>
          <w:bCs/>
          <w:sz w:val="24"/>
          <w:szCs w:val="24"/>
        </w:rPr>
        <w:t>е</w:t>
      </w:r>
      <w:r w:rsidRPr="00557029">
        <w:rPr>
          <w:bCs/>
          <w:sz w:val="24"/>
          <w:szCs w:val="24"/>
        </w:rPr>
        <w:t xml:space="preserve">нка в возрасте от рождения до 7 лет </w:t>
      </w:r>
      <w:r w:rsidR="00C856E4">
        <w:rPr>
          <w:bCs/>
          <w:sz w:val="24"/>
          <w:szCs w:val="24"/>
        </w:rPr>
        <w:t xml:space="preserve">            </w:t>
      </w:r>
      <w:r w:rsidRPr="00557029">
        <w:rPr>
          <w:bCs/>
          <w:sz w:val="24"/>
          <w:szCs w:val="24"/>
        </w:rPr>
        <w:t>(5</w:t>
      </w:r>
      <w:r w:rsidR="00C856E4">
        <w:rPr>
          <w:bCs/>
          <w:sz w:val="24"/>
          <w:szCs w:val="24"/>
        </w:rPr>
        <w:t xml:space="preserve"> </w:t>
      </w:r>
      <w:r w:rsidRPr="00557029">
        <w:rPr>
          <w:bCs/>
          <w:sz w:val="24"/>
          <w:szCs w:val="24"/>
        </w:rPr>
        <w:t>716 – в г. Салехарде,  17 – в п. Пельвож). Прирост  детей дошкольного возраста в городе составил 373 человека</w:t>
      </w:r>
      <w:r w:rsidRPr="00557029">
        <w:rPr>
          <w:sz w:val="24"/>
          <w:szCs w:val="24"/>
        </w:rPr>
        <w:t xml:space="preserve">.  </w:t>
      </w:r>
    </w:p>
    <w:p w:rsidR="00C856E4" w:rsidRPr="00C856E4" w:rsidRDefault="00C856E4" w:rsidP="002755FF">
      <w:pPr>
        <w:tabs>
          <w:tab w:val="left" w:pos="9356"/>
          <w:tab w:val="left" w:pos="9800"/>
        </w:tabs>
        <w:ind w:firstLine="709"/>
        <w:jc w:val="right"/>
        <w:rPr>
          <w:sz w:val="22"/>
          <w:szCs w:val="22"/>
        </w:rPr>
      </w:pPr>
      <w:r w:rsidRPr="00C856E4">
        <w:rPr>
          <w:sz w:val="22"/>
          <w:szCs w:val="22"/>
        </w:rPr>
        <w:t>Таблица</w:t>
      </w:r>
    </w:p>
    <w:p w:rsidR="00C856E4" w:rsidRDefault="002B629A" w:rsidP="002755FF">
      <w:pPr>
        <w:tabs>
          <w:tab w:val="left" w:pos="9356"/>
          <w:tab w:val="left" w:pos="9800"/>
        </w:tabs>
        <w:ind w:firstLine="709"/>
        <w:jc w:val="center"/>
        <w:rPr>
          <w:b/>
          <w:color w:val="000000"/>
          <w:sz w:val="22"/>
          <w:szCs w:val="22"/>
        </w:rPr>
      </w:pPr>
      <w:r w:rsidRPr="00C856E4">
        <w:rPr>
          <w:b/>
          <w:sz w:val="22"/>
          <w:szCs w:val="22"/>
        </w:rPr>
        <w:t>Динамика численности детей</w:t>
      </w:r>
      <w:r w:rsidR="00C856E4" w:rsidRPr="00C856E4">
        <w:rPr>
          <w:color w:val="000000"/>
          <w:sz w:val="22"/>
          <w:szCs w:val="22"/>
        </w:rPr>
        <w:t xml:space="preserve"> </w:t>
      </w:r>
      <w:r w:rsidR="00C856E4" w:rsidRPr="00C856E4">
        <w:rPr>
          <w:b/>
          <w:color w:val="000000"/>
          <w:sz w:val="22"/>
          <w:szCs w:val="22"/>
        </w:rPr>
        <w:t xml:space="preserve">от рождения до 7 лет, </w:t>
      </w:r>
    </w:p>
    <w:p w:rsidR="00C856E4" w:rsidRDefault="00C856E4" w:rsidP="002755FF">
      <w:pPr>
        <w:tabs>
          <w:tab w:val="left" w:pos="9356"/>
          <w:tab w:val="left" w:pos="9800"/>
        </w:tabs>
        <w:ind w:firstLine="709"/>
        <w:jc w:val="center"/>
        <w:rPr>
          <w:b/>
          <w:sz w:val="22"/>
          <w:szCs w:val="22"/>
        </w:rPr>
      </w:pPr>
      <w:r w:rsidRPr="00C856E4">
        <w:rPr>
          <w:b/>
          <w:color w:val="000000"/>
          <w:sz w:val="22"/>
          <w:szCs w:val="22"/>
        </w:rPr>
        <w:t>проживающих в городе по состоянию на 1 января</w:t>
      </w:r>
    </w:p>
    <w:p w:rsidR="00C856E4" w:rsidRPr="00557029" w:rsidRDefault="00C856E4" w:rsidP="002755FF">
      <w:pPr>
        <w:tabs>
          <w:tab w:val="left" w:pos="9356"/>
          <w:tab w:val="left" w:pos="9800"/>
        </w:tabs>
        <w:ind w:firstLine="709"/>
        <w:jc w:val="both"/>
        <w:rPr>
          <w:sz w:val="24"/>
          <w:szCs w:val="24"/>
        </w:rPr>
      </w:pPr>
    </w:p>
    <w:tbl>
      <w:tblPr>
        <w:tblW w:w="5000" w:type="pct"/>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4A0"/>
      </w:tblPr>
      <w:tblGrid>
        <w:gridCol w:w="1689"/>
        <w:gridCol w:w="3840"/>
        <w:gridCol w:w="4608"/>
      </w:tblGrid>
      <w:tr w:rsidR="002B629A" w:rsidRPr="00050E96" w:rsidTr="00C856E4">
        <w:trPr>
          <w:trHeight w:val="300"/>
          <w:jc w:val="center"/>
        </w:trPr>
        <w:tc>
          <w:tcPr>
            <w:tcW w:w="833" w:type="pct"/>
            <w:tcBorders>
              <w:bottom w:val="single" w:sz="4" w:space="0" w:color="0000FF"/>
            </w:tcBorders>
            <w:shd w:val="clear" w:color="auto" w:fill="DAEEF3"/>
            <w:noWrap/>
          </w:tcPr>
          <w:p w:rsidR="002B629A" w:rsidRPr="00C856E4" w:rsidRDefault="002B629A" w:rsidP="002755FF">
            <w:pPr>
              <w:jc w:val="center"/>
              <w:rPr>
                <w:color w:val="000000"/>
                <w:sz w:val="24"/>
                <w:szCs w:val="24"/>
              </w:rPr>
            </w:pPr>
            <w:r w:rsidRPr="00C856E4">
              <w:rPr>
                <w:color w:val="000000"/>
                <w:sz w:val="24"/>
                <w:szCs w:val="24"/>
              </w:rPr>
              <w:t>Период</w:t>
            </w:r>
          </w:p>
        </w:tc>
        <w:tc>
          <w:tcPr>
            <w:tcW w:w="1894" w:type="pct"/>
            <w:tcBorders>
              <w:bottom w:val="single" w:sz="4" w:space="0" w:color="0000FF"/>
            </w:tcBorders>
            <w:shd w:val="clear" w:color="auto" w:fill="DAEEF3"/>
            <w:noWrap/>
          </w:tcPr>
          <w:p w:rsidR="002B629A" w:rsidRPr="00C856E4" w:rsidRDefault="002B629A" w:rsidP="002755FF">
            <w:pPr>
              <w:ind w:firstLine="208"/>
              <w:jc w:val="center"/>
              <w:rPr>
                <w:color w:val="000000"/>
                <w:sz w:val="22"/>
                <w:szCs w:val="22"/>
              </w:rPr>
            </w:pPr>
            <w:r w:rsidRPr="00C856E4">
              <w:rPr>
                <w:color w:val="000000"/>
                <w:sz w:val="22"/>
                <w:szCs w:val="22"/>
              </w:rPr>
              <w:t>Количество  детей от 0 до 7 лет</w:t>
            </w:r>
          </w:p>
        </w:tc>
        <w:tc>
          <w:tcPr>
            <w:tcW w:w="2273" w:type="pct"/>
            <w:tcBorders>
              <w:bottom w:val="single" w:sz="4" w:space="0" w:color="0000FF"/>
            </w:tcBorders>
            <w:shd w:val="clear" w:color="auto" w:fill="DAEEF3"/>
            <w:noWrap/>
          </w:tcPr>
          <w:p w:rsidR="002B629A" w:rsidRPr="00C856E4" w:rsidRDefault="002B629A" w:rsidP="002755FF">
            <w:pPr>
              <w:jc w:val="center"/>
              <w:rPr>
                <w:color w:val="000000"/>
                <w:sz w:val="22"/>
                <w:szCs w:val="22"/>
              </w:rPr>
            </w:pPr>
            <w:r w:rsidRPr="00C856E4">
              <w:rPr>
                <w:color w:val="000000"/>
                <w:sz w:val="22"/>
                <w:szCs w:val="22"/>
              </w:rPr>
              <w:t>Прирост  детского населения</w:t>
            </w:r>
          </w:p>
        </w:tc>
      </w:tr>
      <w:tr w:rsidR="002B629A" w:rsidRPr="00050E96" w:rsidTr="00C856E4">
        <w:trPr>
          <w:trHeight w:val="300"/>
          <w:jc w:val="center"/>
        </w:trPr>
        <w:tc>
          <w:tcPr>
            <w:tcW w:w="833" w:type="pct"/>
            <w:tcBorders>
              <w:bottom w:val="single" w:sz="4" w:space="0" w:color="0000FF"/>
            </w:tcBorders>
            <w:shd w:val="clear" w:color="auto" w:fill="87F1D5"/>
            <w:noWrap/>
            <w:vAlign w:val="bottom"/>
            <w:hideMark/>
          </w:tcPr>
          <w:p w:rsidR="002B629A" w:rsidRPr="00C856E4" w:rsidRDefault="002B629A" w:rsidP="002755FF">
            <w:pPr>
              <w:jc w:val="center"/>
              <w:rPr>
                <w:color w:val="000000"/>
                <w:sz w:val="22"/>
                <w:szCs w:val="22"/>
              </w:rPr>
            </w:pPr>
            <w:r w:rsidRPr="00C856E4">
              <w:rPr>
                <w:color w:val="000000"/>
                <w:sz w:val="22"/>
                <w:szCs w:val="22"/>
              </w:rPr>
              <w:t>2012 год</w:t>
            </w:r>
          </w:p>
        </w:tc>
        <w:tc>
          <w:tcPr>
            <w:tcW w:w="1894" w:type="pct"/>
            <w:tcBorders>
              <w:bottom w:val="single" w:sz="4" w:space="0" w:color="0000FF"/>
            </w:tcBorders>
            <w:shd w:val="clear" w:color="auto" w:fill="87F1D5"/>
            <w:noWrap/>
            <w:vAlign w:val="bottom"/>
            <w:hideMark/>
          </w:tcPr>
          <w:p w:rsidR="002B629A" w:rsidRPr="00C856E4" w:rsidRDefault="002B629A" w:rsidP="002755FF">
            <w:pPr>
              <w:jc w:val="center"/>
              <w:rPr>
                <w:color w:val="000000"/>
                <w:sz w:val="22"/>
                <w:szCs w:val="22"/>
              </w:rPr>
            </w:pPr>
            <w:r w:rsidRPr="00C856E4">
              <w:rPr>
                <w:color w:val="000000"/>
                <w:sz w:val="22"/>
                <w:szCs w:val="22"/>
              </w:rPr>
              <w:t>5</w:t>
            </w:r>
            <w:r w:rsidR="00C856E4">
              <w:rPr>
                <w:color w:val="000000"/>
                <w:sz w:val="22"/>
                <w:szCs w:val="22"/>
              </w:rPr>
              <w:t xml:space="preserve"> </w:t>
            </w:r>
            <w:r w:rsidRPr="00C856E4">
              <w:rPr>
                <w:color w:val="000000"/>
                <w:sz w:val="22"/>
                <w:szCs w:val="22"/>
              </w:rPr>
              <w:t>118</w:t>
            </w:r>
          </w:p>
        </w:tc>
        <w:tc>
          <w:tcPr>
            <w:tcW w:w="2273" w:type="pct"/>
            <w:tcBorders>
              <w:bottom w:val="single" w:sz="4" w:space="0" w:color="0000FF"/>
            </w:tcBorders>
            <w:shd w:val="clear" w:color="auto" w:fill="87F1D5"/>
            <w:noWrap/>
            <w:vAlign w:val="bottom"/>
            <w:hideMark/>
          </w:tcPr>
          <w:p w:rsidR="002B629A" w:rsidRPr="00C856E4" w:rsidRDefault="002B629A" w:rsidP="002755FF">
            <w:pPr>
              <w:jc w:val="center"/>
              <w:rPr>
                <w:color w:val="000000"/>
                <w:sz w:val="22"/>
                <w:szCs w:val="22"/>
              </w:rPr>
            </w:pPr>
          </w:p>
        </w:tc>
      </w:tr>
      <w:tr w:rsidR="002B629A" w:rsidRPr="00050E96" w:rsidTr="00C856E4">
        <w:trPr>
          <w:trHeight w:val="300"/>
          <w:jc w:val="center"/>
        </w:trPr>
        <w:tc>
          <w:tcPr>
            <w:tcW w:w="833" w:type="pct"/>
            <w:shd w:val="clear" w:color="auto" w:fill="B6DDE8"/>
            <w:noWrap/>
            <w:vAlign w:val="bottom"/>
            <w:hideMark/>
          </w:tcPr>
          <w:p w:rsidR="002B629A" w:rsidRPr="00C856E4" w:rsidRDefault="002B629A" w:rsidP="002755FF">
            <w:pPr>
              <w:jc w:val="center"/>
              <w:rPr>
                <w:color w:val="000000"/>
                <w:sz w:val="22"/>
                <w:szCs w:val="22"/>
              </w:rPr>
            </w:pPr>
            <w:r w:rsidRPr="00C856E4">
              <w:rPr>
                <w:color w:val="000000"/>
                <w:sz w:val="22"/>
                <w:szCs w:val="22"/>
              </w:rPr>
              <w:t>2013 год</w:t>
            </w:r>
          </w:p>
        </w:tc>
        <w:tc>
          <w:tcPr>
            <w:tcW w:w="1894" w:type="pct"/>
            <w:shd w:val="clear" w:color="auto" w:fill="B6DDE8"/>
            <w:noWrap/>
            <w:vAlign w:val="bottom"/>
            <w:hideMark/>
          </w:tcPr>
          <w:p w:rsidR="002B629A" w:rsidRPr="00C856E4" w:rsidRDefault="002B629A" w:rsidP="002755FF">
            <w:pPr>
              <w:jc w:val="center"/>
              <w:rPr>
                <w:color w:val="000000"/>
                <w:sz w:val="22"/>
                <w:szCs w:val="22"/>
              </w:rPr>
            </w:pPr>
            <w:r w:rsidRPr="00C856E4">
              <w:rPr>
                <w:color w:val="000000"/>
                <w:sz w:val="22"/>
                <w:szCs w:val="22"/>
              </w:rPr>
              <w:t>5</w:t>
            </w:r>
            <w:r w:rsidR="00C856E4">
              <w:rPr>
                <w:color w:val="000000"/>
                <w:sz w:val="22"/>
                <w:szCs w:val="22"/>
              </w:rPr>
              <w:t xml:space="preserve"> </w:t>
            </w:r>
            <w:r w:rsidRPr="00C856E4">
              <w:rPr>
                <w:color w:val="000000"/>
                <w:sz w:val="22"/>
                <w:szCs w:val="22"/>
              </w:rPr>
              <w:t>360</w:t>
            </w:r>
          </w:p>
        </w:tc>
        <w:tc>
          <w:tcPr>
            <w:tcW w:w="2273" w:type="pct"/>
            <w:shd w:val="clear" w:color="auto" w:fill="B6DDE8"/>
            <w:noWrap/>
            <w:vAlign w:val="bottom"/>
            <w:hideMark/>
          </w:tcPr>
          <w:p w:rsidR="002B629A" w:rsidRPr="00C856E4" w:rsidRDefault="002B629A" w:rsidP="002755FF">
            <w:pPr>
              <w:jc w:val="center"/>
              <w:rPr>
                <w:color w:val="000000"/>
                <w:sz w:val="22"/>
                <w:szCs w:val="22"/>
              </w:rPr>
            </w:pPr>
            <w:r w:rsidRPr="00C856E4">
              <w:rPr>
                <w:color w:val="000000"/>
                <w:sz w:val="22"/>
                <w:szCs w:val="22"/>
              </w:rPr>
              <w:t>242</w:t>
            </w:r>
          </w:p>
        </w:tc>
      </w:tr>
      <w:tr w:rsidR="002B629A" w:rsidRPr="00050E96" w:rsidTr="00C856E4">
        <w:trPr>
          <w:trHeight w:val="300"/>
          <w:jc w:val="center"/>
        </w:trPr>
        <w:tc>
          <w:tcPr>
            <w:tcW w:w="833" w:type="pct"/>
            <w:shd w:val="clear" w:color="auto" w:fill="87F1D5"/>
            <w:noWrap/>
            <w:vAlign w:val="bottom"/>
            <w:hideMark/>
          </w:tcPr>
          <w:p w:rsidR="002B629A" w:rsidRPr="00C856E4" w:rsidRDefault="002B629A" w:rsidP="002755FF">
            <w:pPr>
              <w:jc w:val="center"/>
              <w:rPr>
                <w:color w:val="000000"/>
                <w:sz w:val="22"/>
                <w:szCs w:val="22"/>
              </w:rPr>
            </w:pPr>
            <w:r w:rsidRPr="00C856E4">
              <w:rPr>
                <w:color w:val="000000"/>
                <w:sz w:val="22"/>
                <w:szCs w:val="22"/>
              </w:rPr>
              <w:t>2014 год</w:t>
            </w:r>
          </w:p>
        </w:tc>
        <w:tc>
          <w:tcPr>
            <w:tcW w:w="1894" w:type="pct"/>
            <w:shd w:val="clear" w:color="auto" w:fill="87F1D5"/>
            <w:noWrap/>
            <w:vAlign w:val="bottom"/>
            <w:hideMark/>
          </w:tcPr>
          <w:p w:rsidR="002B629A" w:rsidRPr="00C856E4" w:rsidRDefault="002B629A" w:rsidP="002755FF">
            <w:pPr>
              <w:jc w:val="center"/>
              <w:rPr>
                <w:color w:val="000000"/>
                <w:sz w:val="22"/>
                <w:szCs w:val="22"/>
              </w:rPr>
            </w:pPr>
            <w:r w:rsidRPr="00C856E4">
              <w:rPr>
                <w:color w:val="000000"/>
                <w:sz w:val="22"/>
                <w:szCs w:val="22"/>
              </w:rPr>
              <w:t>5</w:t>
            </w:r>
            <w:r w:rsidR="00C856E4">
              <w:rPr>
                <w:color w:val="000000"/>
                <w:sz w:val="22"/>
                <w:szCs w:val="22"/>
              </w:rPr>
              <w:t xml:space="preserve"> </w:t>
            </w:r>
            <w:r w:rsidRPr="00C856E4">
              <w:rPr>
                <w:color w:val="000000"/>
                <w:sz w:val="22"/>
                <w:szCs w:val="22"/>
              </w:rPr>
              <w:t>733</w:t>
            </w:r>
          </w:p>
        </w:tc>
        <w:tc>
          <w:tcPr>
            <w:tcW w:w="2273" w:type="pct"/>
            <w:shd w:val="clear" w:color="auto" w:fill="87F1D5"/>
            <w:noWrap/>
            <w:vAlign w:val="bottom"/>
            <w:hideMark/>
          </w:tcPr>
          <w:p w:rsidR="002B629A" w:rsidRPr="00C856E4" w:rsidRDefault="002B629A" w:rsidP="002755FF">
            <w:pPr>
              <w:jc w:val="center"/>
              <w:rPr>
                <w:color w:val="000000"/>
                <w:sz w:val="22"/>
                <w:szCs w:val="22"/>
              </w:rPr>
            </w:pPr>
            <w:r w:rsidRPr="00C856E4">
              <w:rPr>
                <w:color w:val="000000"/>
                <w:sz w:val="22"/>
                <w:szCs w:val="22"/>
              </w:rPr>
              <w:t>373</w:t>
            </w:r>
          </w:p>
        </w:tc>
      </w:tr>
    </w:tbl>
    <w:p w:rsidR="00C856E4" w:rsidRDefault="00C856E4" w:rsidP="002755FF">
      <w:pPr>
        <w:tabs>
          <w:tab w:val="left" w:pos="9356"/>
          <w:tab w:val="left" w:pos="9800"/>
        </w:tabs>
        <w:ind w:firstLine="709"/>
        <w:jc w:val="both"/>
        <w:rPr>
          <w:bCs/>
          <w:sz w:val="24"/>
          <w:szCs w:val="24"/>
        </w:rPr>
      </w:pPr>
    </w:p>
    <w:p w:rsidR="002B629A" w:rsidRPr="00557029" w:rsidRDefault="002B629A" w:rsidP="002755FF">
      <w:pPr>
        <w:tabs>
          <w:tab w:val="left" w:pos="9356"/>
          <w:tab w:val="left" w:pos="9800"/>
        </w:tabs>
        <w:ind w:firstLine="709"/>
        <w:jc w:val="both"/>
        <w:rPr>
          <w:bCs/>
          <w:sz w:val="24"/>
          <w:szCs w:val="24"/>
        </w:rPr>
      </w:pPr>
      <w:r w:rsidRPr="00557029">
        <w:rPr>
          <w:bCs/>
          <w:sz w:val="24"/>
          <w:szCs w:val="24"/>
        </w:rPr>
        <w:t>Увеличилось на 2% общее количество детей от рождения до 7 лет, получающих дошкольное образование: 51%. Охват детей в возрасте от 1 года до 7 лет дошкольным образованием в группах полного дня по состоянию на 31.12.2013 – 58%, что на 5% выше   показателя по итогам 2012 года.</w:t>
      </w:r>
    </w:p>
    <w:p w:rsidR="002B629A" w:rsidRPr="00557029" w:rsidRDefault="006D7B97" w:rsidP="002755FF">
      <w:pPr>
        <w:tabs>
          <w:tab w:val="left" w:pos="9356"/>
          <w:tab w:val="left" w:pos="9800"/>
        </w:tabs>
        <w:jc w:val="both"/>
        <w:rPr>
          <w:bCs/>
          <w:sz w:val="24"/>
          <w:szCs w:val="24"/>
        </w:rPr>
      </w:pPr>
      <w:r>
        <w:rPr>
          <w:noProof/>
          <w:color w:val="FF0000"/>
          <w:sz w:val="24"/>
          <w:szCs w:val="24"/>
        </w:rPr>
        <w:drawing>
          <wp:inline distT="0" distB="0" distL="0" distR="0">
            <wp:extent cx="6343650" cy="962025"/>
            <wp:effectExtent l="0" t="0" r="0" b="0"/>
            <wp:docPr id="4" name="Объе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629A" w:rsidRPr="00557029" w:rsidRDefault="002B629A" w:rsidP="002755FF">
      <w:pPr>
        <w:ind w:firstLine="709"/>
        <w:jc w:val="both"/>
        <w:rPr>
          <w:sz w:val="24"/>
          <w:szCs w:val="24"/>
        </w:rPr>
      </w:pPr>
      <w:r w:rsidRPr="00557029">
        <w:rPr>
          <w:bCs/>
          <w:sz w:val="24"/>
          <w:szCs w:val="24"/>
        </w:rPr>
        <w:t>Охват  детей дошкольным образованием с уч</w:t>
      </w:r>
      <w:r w:rsidR="00316FDD">
        <w:rPr>
          <w:bCs/>
          <w:sz w:val="24"/>
          <w:szCs w:val="24"/>
        </w:rPr>
        <w:t>е</w:t>
      </w:r>
      <w:r w:rsidRPr="00557029">
        <w:rPr>
          <w:bCs/>
          <w:sz w:val="24"/>
          <w:szCs w:val="24"/>
        </w:rPr>
        <w:t xml:space="preserve">том групп кратковременного пребывания детей – 60%, что также превышает уровень охвата на 3% по сравнению с 2012 годом. </w:t>
      </w:r>
    </w:p>
    <w:p w:rsidR="00C856E4" w:rsidRDefault="002B629A" w:rsidP="002755FF">
      <w:pPr>
        <w:ind w:firstLine="708"/>
        <w:jc w:val="both"/>
        <w:rPr>
          <w:sz w:val="24"/>
          <w:szCs w:val="24"/>
        </w:rPr>
      </w:pPr>
      <w:r w:rsidRPr="00557029">
        <w:rPr>
          <w:bCs/>
          <w:sz w:val="24"/>
          <w:szCs w:val="24"/>
        </w:rPr>
        <w:t xml:space="preserve">Очередность детей дошкольного возраста на получение места в МДОО  составляет </w:t>
      </w:r>
      <w:r w:rsidR="00C856E4">
        <w:rPr>
          <w:bCs/>
          <w:sz w:val="24"/>
          <w:szCs w:val="24"/>
        </w:rPr>
        <w:t xml:space="preserve">              </w:t>
      </w:r>
      <w:r w:rsidRPr="00C856E4">
        <w:rPr>
          <w:sz w:val="24"/>
          <w:szCs w:val="24"/>
        </w:rPr>
        <w:t>2</w:t>
      </w:r>
      <w:r w:rsidR="00C856E4" w:rsidRPr="00C856E4">
        <w:rPr>
          <w:sz w:val="24"/>
          <w:szCs w:val="24"/>
        </w:rPr>
        <w:t xml:space="preserve"> </w:t>
      </w:r>
      <w:r w:rsidRPr="00C856E4">
        <w:rPr>
          <w:sz w:val="24"/>
          <w:szCs w:val="24"/>
        </w:rPr>
        <w:t>950</w:t>
      </w:r>
      <w:r w:rsidRPr="00557029">
        <w:rPr>
          <w:b/>
          <w:sz w:val="24"/>
          <w:szCs w:val="24"/>
        </w:rPr>
        <w:t xml:space="preserve"> </w:t>
      </w:r>
      <w:r w:rsidRPr="00557029">
        <w:rPr>
          <w:bCs/>
          <w:sz w:val="24"/>
          <w:szCs w:val="24"/>
        </w:rPr>
        <w:t>детей в возрасте от 0 до 6 лет. В очереди стало на 22  реб</w:t>
      </w:r>
      <w:r w:rsidR="00C856E4">
        <w:rPr>
          <w:bCs/>
          <w:sz w:val="24"/>
          <w:szCs w:val="24"/>
        </w:rPr>
        <w:t>е</w:t>
      </w:r>
      <w:r w:rsidRPr="00557029">
        <w:rPr>
          <w:bCs/>
          <w:sz w:val="24"/>
          <w:szCs w:val="24"/>
        </w:rPr>
        <w:t>нка меньше</w:t>
      </w:r>
      <w:r w:rsidRPr="00557029">
        <w:rPr>
          <w:sz w:val="24"/>
          <w:szCs w:val="24"/>
        </w:rPr>
        <w:t>, чем в прошлом году, несмотря на увеличение мест в МДОО</w:t>
      </w:r>
      <w:r w:rsidR="00205924">
        <w:rPr>
          <w:sz w:val="24"/>
          <w:szCs w:val="24"/>
        </w:rPr>
        <w:t>.</w:t>
      </w:r>
    </w:p>
    <w:p w:rsidR="00C856E4" w:rsidRPr="00205924" w:rsidRDefault="00C856E4" w:rsidP="002755FF">
      <w:pPr>
        <w:ind w:firstLine="708"/>
        <w:jc w:val="right"/>
        <w:rPr>
          <w:sz w:val="22"/>
          <w:szCs w:val="22"/>
        </w:rPr>
      </w:pPr>
      <w:r w:rsidRPr="00205924">
        <w:rPr>
          <w:sz w:val="22"/>
          <w:szCs w:val="22"/>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1E0"/>
      </w:tblPr>
      <w:tblGrid>
        <w:gridCol w:w="2493"/>
        <w:gridCol w:w="2658"/>
        <w:gridCol w:w="2492"/>
        <w:gridCol w:w="2494"/>
      </w:tblGrid>
      <w:tr w:rsidR="002B629A" w:rsidRPr="00205924" w:rsidTr="00CF728A">
        <w:tc>
          <w:tcPr>
            <w:tcW w:w="1230" w:type="pct"/>
            <w:vMerge w:val="restar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Год</w:t>
            </w:r>
          </w:p>
        </w:tc>
        <w:tc>
          <w:tcPr>
            <w:tcW w:w="1311" w:type="pct"/>
            <w:vMerge w:val="restart"/>
            <w:shd w:val="clear" w:color="auto" w:fill="FAF0B6"/>
          </w:tcPr>
          <w:p w:rsidR="002B629A" w:rsidRPr="00205924" w:rsidRDefault="002B629A" w:rsidP="002755FF">
            <w:pPr>
              <w:tabs>
                <w:tab w:val="left" w:pos="9200"/>
              </w:tabs>
              <w:ind w:left="-8" w:right="-89" w:hanging="8"/>
              <w:jc w:val="center"/>
              <w:rPr>
                <w:bCs/>
                <w:sz w:val="22"/>
                <w:szCs w:val="22"/>
              </w:rPr>
            </w:pPr>
            <w:r w:rsidRPr="00205924">
              <w:rPr>
                <w:bCs/>
                <w:sz w:val="22"/>
                <w:szCs w:val="22"/>
              </w:rPr>
              <w:t xml:space="preserve">Количество детей в очереди </w:t>
            </w:r>
          </w:p>
        </w:tc>
        <w:tc>
          <w:tcPr>
            <w:tcW w:w="2459" w:type="pct"/>
            <w:gridSpan w:val="2"/>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Увеличение (снижение)</w:t>
            </w:r>
          </w:p>
        </w:tc>
      </w:tr>
      <w:tr w:rsidR="002B629A" w:rsidRPr="00205924" w:rsidTr="00CF728A">
        <w:tc>
          <w:tcPr>
            <w:tcW w:w="1230" w:type="pct"/>
            <w:vMerge/>
            <w:shd w:val="clear" w:color="auto" w:fill="FBD4B4"/>
          </w:tcPr>
          <w:p w:rsidR="002B629A" w:rsidRPr="00205924" w:rsidRDefault="002B629A" w:rsidP="002755FF">
            <w:pPr>
              <w:tabs>
                <w:tab w:val="left" w:pos="9200"/>
              </w:tabs>
              <w:ind w:left="-8" w:right="-89" w:hanging="8"/>
              <w:jc w:val="center"/>
              <w:rPr>
                <w:bCs/>
                <w:sz w:val="22"/>
                <w:szCs w:val="22"/>
              </w:rPr>
            </w:pPr>
          </w:p>
        </w:tc>
        <w:tc>
          <w:tcPr>
            <w:tcW w:w="1311" w:type="pct"/>
            <w:vMerge/>
            <w:shd w:val="clear" w:color="auto" w:fill="FAF0B6"/>
          </w:tcPr>
          <w:p w:rsidR="002B629A" w:rsidRPr="00205924" w:rsidRDefault="002B629A" w:rsidP="002755FF">
            <w:pPr>
              <w:tabs>
                <w:tab w:val="left" w:pos="9200"/>
              </w:tabs>
              <w:ind w:left="-8" w:right="-89" w:hanging="8"/>
              <w:jc w:val="center"/>
              <w:rPr>
                <w:bCs/>
                <w:sz w:val="22"/>
                <w:szCs w:val="22"/>
              </w:rPr>
            </w:pPr>
          </w:p>
        </w:tc>
        <w:tc>
          <w:tcPr>
            <w:tcW w:w="1229"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количество</w:t>
            </w:r>
          </w:p>
        </w:tc>
        <w:tc>
          <w:tcPr>
            <w:tcW w:w="1230"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w:t>
            </w:r>
          </w:p>
        </w:tc>
      </w:tr>
      <w:tr w:rsidR="002B629A" w:rsidRPr="00205924" w:rsidTr="00CF728A">
        <w:tc>
          <w:tcPr>
            <w:tcW w:w="1230"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2011</w:t>
            </w:r>
          </w:p>
        </w:tc>
        <w:tc>
          <w:tcPr>
            <w:tcW w:w="1311" w:type="pct"/>
            <w:shd w:val="clear" w:color="auto" w:fill="FAF0B6"/>
          </w:tcPr>
          <w:p w:rsidR="002B629A" w:rsidRPr="00205924" w:rsidRDefault="002B629A" w:rsidP="002755FF">
            <w:pPr>
              <w:tabs>
                <w:tab w:val="left" w:pos="9200"/>
              </w:tabs>
              <w:ind w:left="-8" w:right="-89" w:hanging="8"/>
              <w:jc w:val="center"/>
              <w:rPr>
                <w:bCs/>
                <w:sz w:val="22"/>
                <w:szCs w:val="22"/>
              </w:rPr>
            </w:pPr>
            <w:r w:rsidRPr="00205924">
              <w:rPr>
                <w:sz w:val="22"/>
                <w:szCs w:val="22"/>
              </w:rPr>
              <w:t>2</w:t>
            </w:r>
            <w:r w:rsidR="00205924" w:rsidRPr="00205924">
              <w:rPr>
                <w:sz w:val="22"/>
                <w:szCs w:val="22"/>
              </w:rPr>
              <w:t xml:space="preserve"> </w:t>
            </w:r>
            <w:r w:rsidRPr="00205924">
              <w:rPr>
                <w:sz w:val="22"/>
                <w:szCs w:val="22"/>
              </w:rPr>
              <w:t>725</w:t>
            </w:r>
          </w:p>
        </w:tc>
        <w:tc>
          <w:tcPr>
            <w:tcW w:w="1229"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189</w:t>
            </w:r>
          </w:p>
        </w:tc>
        <w:tc>
          <w:tcPr>
            <w:tcW w:w="1230"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7%</w:t>
            </w:r>
          </w:p>
        </w:tc>
      </w:tr>
      <w:tr w:rsidR="002B629A" w:rsidRPr="00205924" w:rsidTr="00CF728A">
        <w:trPr>
          <w:trHeight w:val="293"/>
        </w:trPr>
        <w:tc>
          <w:tcPr>
            <w:tcW w:w="1230"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2012</w:t>
            </w:r>
          </w:p>
        </w:tc>
        <w:tc>
          <w:tcPr>
            <w:tcW w:w="1311" w:type="pct"/>
            <w:shd w:val="clear" w:color="auto" w:fill="FAF0B6"/>
          </w:tcPr>
          <w:p w:rsidR="002B629A" w:rsidRPr="00205924" w:rsidRDefault="002B629A" w:rsidP="002755FF">
            <w:pPr>
              <w:tabs>
                <w:tab w:val="left" w:pos="9200"/>
              </w:tabs>
              <w:ind w:left="-8" w:right="-89" w:hanging="8"/>
              <w:jc w:val="center"/>
              <w:rPr>
                <w:bCs/>
                <w:sz w:val="22"/>
                <w:szCs w:val="22"/>
              </w:rPr>
            </w:pPr>
            <w:r w:rsidRPr="00205924">
              <w:rPr>
                <w:bCs/>
                <w:sz w:val="22"/>
                <w:szCs w:val="22"/>
              </w:rPr>
              <w:t>2</w:t>
            </w:r>
            <w:r w:rsidR="00205924" w:rsidRPr="00205924">
              <w:rPr>
                <w:bCs/>
                <w:sz w:val="22"/>
                <w:szCs w:val="22"/>
              </w:rPr>
              <w:t xml:space="preserve"> </w:t>
            </w:r>
            <w:r w:rsidRPr="00205924">
              <w:rPr>
                <w:bCs/>
                <w:sz w:val="22"/>
                <w:szCs w:val="22"/>
              </w:rPr>
              <w:t>972</w:t>
            </w:r>
          </w:p>
        </w:tc>
        <w:tc>
          <w:tcPr>
            <w:tcW w:w="1229"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247</w:t>
            </w:r>
          </w:p>
        </w:tc>
        <w:tc>
          <w:tcPr>
            <w:tcW w:w="1230"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8%</w:t>
            </w:r>
          </w:p>
        </w:tc>
      </w:tr>
      <w:tr w:rsidR="002B629A" w:rsidRPr="00205924" w:rsidTr="00CF728A">
        <w:tc>
          <w:tcPr>
            <w:tcW w:w="1230"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2013</w:t>
            </w:r>
          </w:p>
        </w:tc>
        <w:tc>
          <w:tcPr>
            <w:tcW w:w="1311" w:type="pct"/>
            <w:shd w:val="clear" w:color="auto" w:fill="FAF0B6"/>
          </w:tcPr>
          <w:p w:rsidR="002B629A" w:rsidRPr="00205924" w:rsidRDefault="002B629A" w:rsidP="002755FF">
            <w:pPr>
              <w:tabs>
                <w:tab w:val="left" w:pos="9200"/>
              </w:tabs>
              <w:ind w:left="-8" w:right="-89" w:hanging="8"/>
              <w:jc w:val="center"/>
              <w:rPr>
                <w:bCs/>
                <w:sz w:val="22"/>
                <w:szCs w:val="22"/>
              </w:rPr>
            </w:pPr>
            <w:r w:rsidRPr="00205924">
              <w:rPr>
                <w:bCs/>
                <w:sz w:val="22"/>
                <w:szCs w:val="22"/>
              </w:rPr>
              <w:t>2</w:t>
            </w:r>
            <w:r w:rsidR="00205924" w:rsidRPr="00205924">
              <w:rPr>
                <w:bCs/>
                <w:sz w:val="22"/>
                <w:szCs w:val="22"/>
              </w:rPr>
              <w:t xml:space="preserve"> </w:t>
            </w:r>
            <w:r w:rsidRPr="00205924">
              <w:rPr>
                <w:bCs/>
                <w:sz w:val="22"/>
                <w:szCs w:val="22"/>
              </w:rPr>
              <w:t>950</w:t>
            </w:r>
          </w:p>
        </w:tc>
        <w:tc>
          <w:tcPr>
            <w:tcW w:w="1229"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- 22</w:t>
            </w:r>
          </w:p>
        </w:tc>
        <w:tc>
          <w:tcPr>
            <w:tcW w:w="1230" w:type="pct"/>
            <w:shd w:val="clear" w:color="auto" w:fill="FBD4B4"/>
          </w:tcPr>
          <w:p w:rsidR="002B629A" w:rsidRPr="00205924" w:rsidRDefault="002B629A" w:rsidP="002755FF">
            <w:pPr>
              <w:tabs>
                <w:tab w:val="left" w:pos="9200"/>
              </w:tabs>
              <w:ind w:left="-8" w:right="-89" w:hanging="8"/>
              <w:jc w:val="center"/>
              <w:rPr>
                <w:bCs/>
                <w:sz w:val="22"/>
                <w:szCs w:val="22"/>
              </w:rPr>
            </w:pPr>
            <w:r w:rsidRPr="00205924">
              <w:rPr>
                <w:bCs/>
                <w:sz w:val="22"/>
                <w:szCs w:val="22"/>
              </w:rPr>
              <w:t>- 0,7%</w:t>
            </w:r>
          </w:p>
        </w:tc>
      </w:tr>
    </w:tbl>
    <w:p w:rsidR="00C856E4" w:rsidRPr="00205924" w:rsidRDefault="00C856E4" w:rsidP="002755FF">
      <w:pPr>
        <w:ind w:firstLine="851"/>
        <w:jc w:val="both"/>
        <w:rPr>
          <w:rFonts w:eastAsia="Calibri"/>
          <w:sz w:val="22"/>
          <w:szCs w:val="22"/>
          <w:lang w:eastAsia="en-US"/>
        </w:rPr>
      </w:pPr>
    </w:p>
    <w:p w:rsidR="00C856E4" w:rsidRDefault="00205924" w:rsidP="002755FF">
      <w:pPr>
        <w:ind w:firstLine="708"/>
        <w:jc w:val="right"/>
        <w:rPr>
          <w:rFonts w:eastAsia="Calibri"/>
          <w:sz w:val="24"/>
          <w:szCs w:val="24"/>
          <w:lang w:eastAsia="en-US"/>
        </w:rPr>
      </w:pPr>
      <w:r w:rsidRPr="00205924">
        <w:rPr>
          <w:sz w:val="22"/>
          <w:szCs w:val="22"/>
        </w:rPr>
        <w:lastRenderedPageBreak/>
        <w:t>Таблица</w:t>
      </w:r>
    </w:p>
    <w:p w:rsidR="002B629A" w:rsidRDefault="00205924" w:rsidP="002755FF">
      <w:pPr>
        <w:ind w:firstLine="851"/>
        <w:jc w:val="both"/>
        <w:rPr>
          <w:rFonts w:eastAsia="Calibri"/>
          <w:sz w:val="24"/>
          <w:szCs w:val="24"/>
          <w:lang w:eastAsia="en-US"/>
        </w:rPr>
      </w:pPr>
      <w:r>
        <w:rPr>
          <w:rFonts w:eastAsia="Calibri"/>
          <w:sz w:val="24"/>
          <w:szCs w:val="24"/>
          <w:lang w:eastAsia="en-US"/>
        </w:rPr>
        <w:t>В разрезе каждого возраста очере</w:t>
      </w:r>
      <w:r w:rsidR="002B629A" w:rsidRPr="00557029">
        <w:rPr>
          <w:rFonts w:eastAsia="Calibri"/>
          <w:sz w:val="24"/>
          <w:szCs w:val="24"/>
          <w:lang w:eastAsia="en-US"/>
        </w:rPr>
        <w:t>дность выглядит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tblPr>
      <w:tblGrid>
        <w:gridCol w:w="4024"/>
        <w:gridCol w:w="6113"/>
      </w:tblGrid>
      <w:tr w:rsidR="002B629A" w:rsidRPr="00050E96" w:rsidTr="00205924">
        <w:tc>
          <w:tcPr>
            <w:tcW w:w="1985" w:type="pct"/>
            <w:tcBorders>
              <w:bottom w:val="single" w:sz="4" w:space="0" w:color="auto"/>
            </w:tcBorders>
            <w:shd w:val="clear" w:color="auto" w:fill="FBD4B4"/>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Возрастные группы</w:t>
            </w:r>
          </w:p>
        </w:tc>
        <w:tc>
          <w:tcPr>
            <w:tcW w:w="3015" w:type="pct"/>
            <w:tcBorders>
              <w:bottom w:val="single" w:sz="4" w:space="0" w:color="auto"/>
            </w:tcBorders>
            <w:shd w:val="clear" w:color="auto" w:fill="FBD4B4"/>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Всего детей</w:t>
            </w:r>
          </w:p>
        </w:tc>
      </w:tr>
      <w:tr w:rsidR="002B629A" w:rsidRPr="00050E96" w:rsidTr="00205924">
        <w:tc>
          <w:tcPr>
            <w:tcW w:w="198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от 0 до 1 года</w:t>
            </w:r>
          </w:p>
        </w:tc>
        <w:tc>
          <w:tcPr>
            <w:tcW w:w="301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812</w:t>
            </w:r>
          </w:p>
        </w:tc>
      </w:tr>
      <w:tr w:rsidR="002B629A" w:rsidRPr="00050E96" w:rsidTr="00205924">
        <w:tc>
          <w:tcPr>
            <w:tcW w:w="198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от 1 года до 2 лет</w:t>
            </w:r>
          </w:p>
        </w:tc>
        <w:tc>
          <w:tcPr>
            <w:tcW w:w="301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861</w:t>
            </w:r>
          </w:p>
        </w:tc>
      </w:tr>
      <w:tr w:rsidR="002B629A" w:rsidRPr="00050E96" w:rsidTr="00205924">
        <w:tc>
          <w:tcPr>
            <w:tcW w:w="198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от 2 до 3 лет</w:t>
            </w:r>
          </w:p>
        </w:tc>
        <w:tc>
          <w:tcPr>
            <w:tcW w:w="301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790</w:t>
            </w:r>
          </w:p>
        </w:tc>
      </w:tr>
      <w:tr w:rsidR="002B629A" w:rsidRPr="00050E96" w:rsidTr="00205924">
        <w:tc>
          <w:tcPr>
            <w:tcW w:w="198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от 3 до 4 лет</w:t>
            </w:r>
          </w:p>
        </w:tc>
        <w:tc>
          <w:tcPr>
            <w:tcW w:w="301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339</w:t>
            </w:r>
          </w:p>
        </w:tc>
      </w:tr>
      <w:tr w:rsidR="002B629A" w:rsidRPr="00050E96" w:rsidTr="00205924">
        <w:tc>
          <w:tcPr>
            <w:tcW w:w="198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от 4 до 5 лет</w:t>
            </w:r>
          </w:p>
        </w:tc>
        <w:tc>
          <w:tcPr>
            <w:tcW w:w="301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101</w:t>
            </w:r>
          </w:p>
        </w:tc>
      </w:tr>
      <w:tr w:rsidR="002B629A" w:rsidRPr="00050E96" w:rsidTr="00205924">
        <w:tc>
          <w:tcPr>
            <w:tcW w:w="198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от 5 до 6 лет</w:t>
            </w:r>
          </w:p>
        </w:tc>
        <w:tc>
          <w:tcPr>
            <w:tcW w:w="301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34</w:t>
            </w:r>
          </w:p>
        </w:tc>
      </w:tr>
      <w:tr w:rsidR="002B629A" w:rsidRPr="00050E96" w:rsidTr="00205924">
        <w:tc>
          <w:tcPr>
            <w:tcW w:w="198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от 6до 7 лет</w:t>
            </w:r>
          </w:p>
        </w:tc>
        <w:tc>
          <w:tcPr>
            <w:tcW w:w="3015" w:type="pct"/>
            <w:shd w:val="clear" w:color="auto" w:fill="F7E08D"/>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13</w:t>
            </w:r>
          </w:p>
        </w:tc>
      </w:tr>
      <w:tr w:rsidR="002B629A" w:rsidRPr="00205924" w:rsidTr="00205924">
        <w:tc>
          <w:tcPr>
            <w:tcW w:w="1985" w:type="pct"/>
            <w:shd w:val="clear" w:color="auto" w:fill="FBD4B4"/>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Всего</w:t>
            </w:r>
          </w:p>
        </w:tc>
        <w:tc>
          <w:tcPr>
            <w:tcW w:w="3015" w:type="pct"/>
            <w:shd w:val="clear" w:color="auto" w:fill="FBD4B4"/>
          </w:tcPr>
          <w:p w:rsidR="002B629A" w:rsidRPr="00205924" w:rsidRDefault="002B629A" w:rsidP="002755FF">
            <w:pPr>
              <w:jc w:val="center"/>
              <w:rPr>
                <w:rFonts w:eastAsia="Calibri"/>
                <w:sz w:val="22"/>
                <w:szCs w:val="22"/>
                <w:lang w:eastAsia="en-US"/>
              </w:rPr>
            </w:pPr>
            <w:r w:rsidRPr="00205924">
              <w:rPr>
                <w:rFonts w:eastAsia="Calibri"/>
                <w:sz w:val="22"/>
                <w:szCs w:val="22"/>
                <w:lang w:eastAsia="en-US"/>
              </w:rPr>
              <w:t>2</w:t>
            </w:r>
            <w:r w:rsidR="00205924">
              <w:rPr>
                <w:rFonts w:eastAsia="Calibri"/>
                <w:sz w:val="22"/>
                <w:szCs w:val="22"/>
                <w:lang w:eastAsia="en-US"/>
              </w:rPr>
              <w:t xml:space="preserve"> </w:t>
            </w:r>
            <w:r w:rsidRPr="00205924">
              <w:rPr>
                <w:rFonts w:eastAsia="Calibri"/>
                <w:sz w:val="22"/>
                <w:szCs w:val="22"/>
                <w:lang w:eastAsia="en-US"/>
              </w:rPr>
              <w:t>950</w:t>
            </w:r>
          </w:p>
        </w:tc>
      </w:tr>
    </w:tbl>
    <w:p w:rsidR="00205924" w:rsidRPr="00205924" w:rsidRDefault="00205924" w:rsidP="002755FF">
      <w:pPr>
        <w:ind w:firstLine="709"/>
        <w:jc w:val="both"/>
        <w:rPr>
          <w:rFonts w:eastAsia="Calibri"/>
          <w:sz w:val="22"/>
          <w:szCs w:val="22"/>
          <w:lang w:eastAsia="en-US"/>
        </w:rPr>
      </w:pPr>
    </w:p>
    <w:p w:rsidR="002B629A" w:rsidRPr="00557029" w:rsidRDefault="002B629A" w:rsidP="002755FF">
      <w:pPr>
        <w:ind w:firstLine="709"/>
        <w:jc w:val="both"/>
        <w:rPr>
          <w:sz w:val="24"/>
          <w:szCs w:val="24"/>
        </w:rPr>
      </w:pPr>
      <w:r w:rsidRPr="00557029">
        <w:rPr>
          <w:rFonts w:eastAsia="Calibri"/>
          <w:sz w:val="24"/>
          <w:szCs w:val="24"/>
          <w:lang w:eastAsia="en-US"/>
        </w:rPr>
        <w:t>К началу 2014-2015 учебного года</w:t>
      </w:r>
      <w:r w:rsidRPr="00557029">
        <w:rPr>
          <w:sz w:val="24"/>
          <w:szCs w:val="24"/>
        </w:rPr>
        <w:t xml:space="preserve"> не будет обеспечено местами в МДОО примерно 304 реб</w:t>
      </w:r>
      <w:r w:rsidR="00205924">
        <w:rPr>
          <w:sz w:val="24"/>
          <w:szCs w:val="24"/>
        </w:rPr>
        <w:t>е</w:t>
      </w:r>
      <w:r w:rsidRPr="00557029">
        <w:rPr>
          <w:sz w:val="24"/>
          <w:szCs w:val="24"/>
        </w:rPr>
        <w:t>нка</w:t>
      </w:r>
      <w:r w:rsidRPr="00557029">
        <w:rPr>
          <w:rFonts w:eastAsia="Calibri"/>
          <w:sz w:val="24"/>
          <w:szCs w:val="24"/>
          <w:lang w:eastAsia="en-US"/>
        </w:rPr>
        <w:t xml:space="preserve"> в возрасте от 3 до 7 лет</w:t>
      </w:r>
      <w:r w:rsidRPr="00557029">
        <w:rPr>
          <w:sz w:val="24"/>
          <w:szCs w:val="24"/>
        </w:rPr>
        <w:t>. Рост очередности на получение места в МДОО  приостановлен. Снижения очер</w:t>
      </w:r>
      <w:r w:rsidR="00205924">
        <w:rPr>
          <w:sz w:val="24"/>
          <w:szCs w:val="24"/>
        </w:rPr>
        <w:t>е</w:t>
      </w:r>
      <w:r w:rsidRPr="00557029">
        <w:rPr>
          <w:sz w:val="24"/>
          <w:szCs w:val="24"/>
        </w:rPr>
        <w:t>дности не наблюдается, несмотря на увеличение количества мест в МДОО. Это обусловлено не только приростом детского населения, но ещ</w:t>
      </w:r>
      <w:r w:rsidR="00205924">
        <w:rPr>
          <w:sz w:val="24"/>
          <w:szCs w:val="24"/>
        </w:rPr>
        <w:t>е</w:t>
      </w:r>
      <w:r w:rsidRPr="00557029">
        <w:rPr>
          <w:sz w:val="24"/>
          <w:szCs w:val="24"/>
        </w:rPr>
        <w:t xml:space="preserve"> и заинтересованностью родителей (законных представителей), проживающих постоянно на территории </w:t>
      </w:r>
      <w:r w:rsidR="00205924">
        <w:rPr>
          <w:sz w:val="24"/>
          <w:szCs w:val="24"/>
        </w:rPr>
        <w:t>автономного округа</w:t>
      </w:r>
      <w:r w:rsidRPr="00557029">
        <w:rPr>
          <w:sz w:val="24"/>
          <w:szCs w:val="24"/>
        </w:rPr>
        <w:t xml:space="preserve">, в получении денежной компенсации за временное не предоставление места в детском саду детям в возрасте от 1,5 до 5 лет. </w:t>
      </w:r>
    </w:p>
    <w:p w:rsidR="002B629A" w:rsidRPr="00557029" w:rsidRDefault="002B629A" w:rsidP="002755FF">
      <w:pPr>
        <w:ind w:firstLine="709"/>
        <w:jc w:val="both"/>
        <w:rPr>
          <w:sz w:val="24"/>
          <w:szCs w:val="24"/>
        </w:rPr>
      </w:pPr>
      <w:r w:rsidRPr="00557029">
        <w:rPr>
          <w:sz w:val="24"/>
          <w:szCs w:val="24"/>
        </w:rPr>
        <w:t>Значительное превышение числен</w:t>
      </w:r>
      <w:r w:rsidR="00205924">
        <w:rPr>
          <w:sz w:val="24"/>
          <w:szCs w:val="24"/>
        </w:rPr>
        <w:t>ности детей, поставленных на уче</w:t>
      </w:r>
      <w:r w:rsidRPr="00557029">
        <w:rPr>
          <w:sz w:val="24"/>
          <w:szCs w:val="24"/>
        </w:rPr>
        <w:t>т для получения места в МДОО, по отношению к приросту количества детей в городе происходит по той причине, что многие родители, проживающие и работающие в организациях и предприятиях</w:t>
      </w:r>
      <w:r w:rsidR="00205924">
        <w:rPr>
          <w:sz w:val="24"/>
          <w:szCs w:val="24"/>
        </w:rPr>
        <w:t xml:space="preserve"> города Салехарда, ставят на уче</w:t>
      </w:r>
      <w:r w:rsidRPr="00557029">
        <w:rPr>
          <w:sz w:val="24"/>
          <w:szCs w:val="24"/>
        </w:rPr>
        <w:t>т детей, которые фактически не проживают в городе (находятся на попечении родственников в других насел</w:t>
      </w:r>
      <w:r w:rsidR="00205924">
        <w:rPr>
          <w:sz w:val="24"/>
          <w:szCs w:val="24"/>
        </w:rPr>
        <w:t>е</w:t>
      </w:r>
      <w:r w:rsidRPr="00557029">
        <w:rPr>
          <w:sz w:val="24"/>
          <w:szCs w:val="24"/>
        </w:rPr>
        <w:t>нных пунктах) до момента получения места в детском саду.</w:t>
      </w:r>
    </w:p>
    <w:p w:rsidR="002B629A" w:rsidRPr="00557029" w:rsidRDefault="002B629A" w:rsidP="002755FF">
      <w:pPr>
        <w:ind w:firstLine="709"/>
        <w:jc w:val="both"/>
        <w:rPr>
          <w:sz w:val="24"/>
          <w:szCs w:val="24"/>
        </w:rPr>
      </w:pPr>
      <w:r w:rsidRPr="00557029">
        <w:rPr>
          <w:sz w:val="24"/>
          <w:szCs w:val="24"/>
        </w:rPr>
        <w:t>Проводилась работа по перенесению муниципального списка очер</w:t>
      </w:r>
      <w:r w:rsidR="00205924">
        <w:rPr>
          <w:sz w:val="24"/>
          <w:szCs w:val="24"/>
        </w:rPr>
        <w:t>е</w:t>
      </w:r>
      <w:r w:rsidRPr="00557029">
        <w:rPr>
          <w:sz w:val="24"/>
          <w:szCs w:val="24"/>
        </w:rPr>
        <w:t>дности  в единый реестр, сформированный в автоматизированной информационной системе «Е-услуги. Образование» на Портале «Электронные услуги в сфере образования» (</w:t>
      </w:r>
      <w:hyperlink r:id="rId14" w:history="1">
        <w:r w:rsidRPr="00557029">
          <w:rPr>
            <w:sz w:val="24"/>
            <w:szCs w:val="24"/>
            <w:u w:val="single"/>
            <w:lang w:eastAsia="en-US"/>
          </w:rPr>
          <w:t>https://e-uslugi.rtsoko.ru/</w:t>
        </w:r>
      </w:hyperlink>
      <w:r w:rsidRPr="00557029">
        <w:rPr>
          <w:sz w:val="24"/>
          <w:szCs w:val="24"/>
          <w:u w:val="single"/>
          <w:lang w:eastAsia="en-US"/>
        </w:rPr>
        <w:t xml:space="preserve">) </w:t>
      </w:r>
      <w:r w:rsidRPr="00557029">
        <w:rPr>
          <w:sz w:val="24"/>
          <w:szCs w:val="24"/>
          <w:lang w:eastAsia="en-US"/>
        </w:rPr>
        <w:t>(далее – АИС)</w:t>
      </w:r>
      <w:r w:rsidRPr="00557029">
        <w:rPr>
          <w:sz w:val="24"/>
          <w:szCs w:val="24"/>
        </w:rPr>
        <w:t>. Вместе с тем к концу отч</w:t>
      </w:r>
      <w:r w:rsidR="00A72808">
        <w:rPr>
          <w:sz w:val="24"/>
          <w:szCs w:val="24"/>
        </w:rPr>
        <w:t>е</w:t>
      </w:r>
      <w:r w:rsidRPr="00557029">
        <w:rPr>
          <w:sz w:val="24"/>
          <w:szCs w:val="24"/>
        </w:rPr>
        <w:t>тного периода не удалось обеспечить возможность получения услуги по регистрации реб</w:t>
      </w:r>
      <w:r w:rsidR="00A72808">
        <w:rPr>
          <w:sz w:val="24"/>
          <w:szCs w:val="24"/>
        </w:rPr>
        <w:t>енка в списке очере</w:t>
      </w:r>
      <w:r w:rsidRPr="00557029">
        <w:rPr>
          <w:sz w:val="24"/>
          <w:szCs w:val="24"/>
        </w:rPr>
        <w:t>дности на получение места в МДОО в электронном виде посредством заполнения интерактивной формы заявления в АИС</w:t>
      </w:r>
      <w:r w:rsidRPr="00557029">
        <w:rPr>
          <w:sz w:val="24"/>
          <w:szCs w:val="24"/>
          <w:lang w:eastAsia="en-US"/>
        </w:rPr>
        <w:t>. Работа по завершению формирования электронной очереди в АИС будет завершена в 1 квартале 2014 года.</w:t>
      </w:r>
    </w:p>
    <w:p w:rsidR="002B629A" w:rsidRPr="00557029" w:rsidRDefault="002B629A" w:rsidP="002755FF">
      <w:pPr>
        <w:ind w:firstLine="709"/>
        <w:jc w:val="both"/>
        <w:rPr>
          <w:rFonts w:eastAsia="Calibri"/>
          <w:sz w:val="24"/>
          <w:szCs w:val="24"/>
        </w:rPr>
      </w:pPr>
      <w:r w:rsidRPr="00557029">
        <w:rPr>
          <w:rFonts w:eastAsia="Calibri"/>
          <w:sz w:val="24"/>
          <w:szCs w:val="24"/>
        </w:rPr>
        <w:t xml:space="preserve">Во всех дошкольных образовательных организациях составлены и утверждены планы преемственности работы со школой, которые определяют общие и специфические цели и задачи образования на дошкольной и начальной ступени обучения. </w:t>
      </w:r>
    </w:p>
    <w:p w:rsidR="002B629A" w:rsidRDefault="002B629A" w:rsidP="002755FF">
      <w:pPr>
        <w:ind w:firstLine="709"/>
        <w:jc w:val="both"/>
        <w:rPr>
          <w:bCs/>
          <w:sz w:val="24"/>
          <w:szCs w:val="24"/>
          <w:lang w:eastAsia="en-US"/>
        </w:rPr>
      </w:pPr>
      <w:r w:rsidRPr="00557029">
        <w:rPr>
          <w:bCs/>
          <w:sz w:val="24"/>
          <w:szCs w:val="24"/>
          <w:lang w:eastAsia="en-US"/>
        </w:rPr>
        <w:t>Продолжалась работа по внедрению моделей дошкольного образования, обеспечивающих каждому ребенку возможность обучаться по образовательным программам предшкольной подготовки, с целью обеспечения равных стартовых возможностей при поступлении детей в общеобразовательные учреждения города. Организована деятельность групп кратковременного пребывания детей по предшкольной подготовке для детей, не посещающих детские сады, в МБДОУ № 12 «Золотой ключик», работа групп предшкольной подготовки во всех МОО города.</w:t>
      </w:r>
    </w:p>
    <w:p w:rsidR="00756753" w:rsidRDefault="00CF728A" w:rsidP="002755FF">
      <w:pPr>
        <w:ind w:firstLine="709"/>
        <w:jc w:val="right"/>
        <w:rPr>
          <w:bCs/>
          <w:sz w:val="22"/>
          <w:szCs w:val="22"/>
          <w:lang w:eastAsia="en-US"/>
        </w:rPr>
      </w:pPr>
      <w:r>
        <w:rPr>
          <w:bCs/>
          <w:sz w:val="22"/>
          <w:szCs w:val="22"/>
          <w:lang w:eastAsia="en-US"/>
        </w:rPr>
        <w:t>Т</w:t>
      </w:r>
      <w:r w:rsidR="00756753" w:rsidRPr="00756753">
        <w:rPr>
          <w:bCs/>
          <w:sz w:val="22"/>
          <w:szCs w:val="22"/>
          <w:lang w:eastAsia="en-US"/>
        </w:rPr>
        <w:t>аблица</w:t>
      </w:r>
    </w:p>
    <w:p w:rsidR="00756753" w:rsidRDefault="002B629A" w:rsidP="002755FF">
      <w:pPr>
        <w:ind w:right="-2" w:firstLine="709"/>
        <w:jc w:val="center"/>
        <w:rPr>
          <w:rFonts w:eastAsia="Calibri"/>
          <w:b/>
          <w:sz w:val="22"/>
          <w:szCs w:val="22"/>
          <w:lang w:eastAsia="en-US"/>
        </w:rPr>
      </w:pPr>
      <w:r w:rsidRPr="00756753">
        <w:rPr>
          <w:rFonts w:eastAsia="Calibri"/>
          <w:b/>
          <w:sz w:val="22"/>
          <w:szCs w:val="22"/>
          <w:lang w:eastAsia="en-US"/>
        </w:rPr>
        <w:t xml:space="preserve">Информация о первоклассниках МОО г. Салехарда,  </w:t>
      </w:r>
    </w:p>
    <w:p w:rsidR="002B629A" w:rsidRPr="00756753" w:rsidRDefault="002B629A" w:rsidP="002755FF">
      <w:pPr>
        <w:ind w:right="-2" w:firstLine="709"/>
        <w:jc w:val="center"/>
        <w:rPr>
          <w:rFonts w:eastAsia="Calibri"/>
          <w:b/>
          <w:sz w:val="22"/>
          <w:szCs w:val="22"/>
          <w:lang w:eastAsia="en-US"/>
        </w:rPr>
      </w:pPr>
      <w:r w:rsidRPr="00756753">
        <w:rPr>
          <w:rFonts w:eastAsia="Calibri"/>
          <w:b/>
          <w:sz w:val="22"/>
          <w:szCs w:val="22"/>
          <w:lang w:eastAsia="en-US"/>
        </w:rPr>
        <w:t>получивших предшкольную подготовку</w:t>
      </w:r>
    </w:p>
    <w:tbl>
      <w:tblPr>
        <w:tblW w:w="9662" w:type="dxa"/>
        <w:jc w:val="center"/>
        <w:tblInd w:w="-2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tblPr>
      <w:tblGrid>
        <w:gridCol w:w="838"/>
        <w:gridCol w:w="1394"/>
        <w:gridCol w:w="2693"/>
        <w:gridCol w:w="1701"/>
        <w:gridCol w:w="3036"/>
      </w:tblGrid>
      <w:tr w:rsidR="002B629A" w:rsidRPr="00756753" w:rsidTr="00FB3F0D">
        <w:trPr>
          <w:trHeight w:val="293"/>
          <w:jc w:val="center"/>
        </w:trPr>
        <w:tc>
          <w:tcPr>
            <w:tcW w:w="838" w:type="dxa"/>
            <w:vMerge w:val="restart"/>
            <w:shd w:val="clear" w:color="auto" w:fill="FFFF00"/>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Год</w:t>
            </w:r>
          </w:p>
        </w:tc>
        <w:tc>
          <w:tcPr>
            <w:tcW w:w="1394" w:type="dxa"/>
            <w:vMerge w:val="restart"/>
            <w:shd w:val="clear" w:color="auto" w:fill="FFFF00"/>
            <w:hideMark/>
          </w:tcPr>
          <w:p w:rsidR="00A72808" w:rsidRDefault="002B629A" w:rsidP="002755FF">
            <w:pPr>
              <w:ind w:right="-2"/>
              <w:jc w:val="center"/>
              <w:rPr>
                <w:rFonts w:eastAsia="Calibri"/>
                <w:sz w:val="22"/>
                <w:szCs w:val="22"/>
                <w:lang w:eastAsia="en-US"/>
              </w:rPr>
            </w:pPr>
            <w:r w:rsidRPr="00756753">
              <w:rPr>
                <w:rFonts w:eastAsia="Calibri"/>
                <w:sz w:val="22"/>
                <w:szCs w:val="22"/>
                <w:lang w:eastAsia="en-US"/>
              </w:rPr>
              <w:t xml:space="preserve">Количество учащихся </w:t>
            </w:r>
          </w:p>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1 классов МОО</w:t>
            </w:r>
          </w:p>
        </w:tc>
        <w:tc>
          <w:tcPr>
            <w:tcW w:w="2693" w:type="dxa"/>
            <w:vMerge w:val="restart"/>
            <w:shd w:val="clear" w:color="auto" w:fill="FFFF00"/>
            <w:hideMark/>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Количество детей, обучавшихся по  дошкольным образовательным программам  в МДОО (кол-во / %)</w:t>
            </w:r>
          </w:p>
        </w:tc>
        <w:tc>
          <w:tcPr>
            <w:tcW w:w="1701" w:type="dxa"/>
            <w:vMerge w:val="restart"/>
            <w:shd w:val="clear" w:color="auto" w:fill="FFFF00"/>
            <w:hideMark/>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Количество детей, не посещавших МДОО (кол-во / %)</w:t>
            </w:r>
          </w:p>
        </w:tc>
        <w:tc>
          <w:tcPr>
            <w:tcW w:w="3036" w:type="dxa"/>
            <w:vMerge w:val="restart"/>
            <w:shd w:val="clear" w:color="auto" w:fill="FFFF00"/>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Количество детей, получивших предшкольную подготовку (в группах предшкольной подготовки МОО, в МДОО)</w:t>
            </w:r>
          </w:p>
        </w:tc>
      </w:tr>
      <w:tr w:rsidR="002B629A" w:rsidRPr="00756753" w:rsidTr="00FB3F0D">
        <w:trPr>
          <w:trHeight w:val="293"/>
          <w:jc w:val="center"/>
        </w:trPr>
        <w:tc>
          <w:tcPr>
            <w:tcW w:w="838" w:type="dxa"/>
            <w:vMerge/>
            <w:tcBorders>
              <w:bottom w:val="single" w:sz="4" w:space="0" w:color="auto"/>
            </w:tcBorders>
            <w:shd w:val="clear" w:color="auto" w:fill="FFFF00"/>
          </w:tcPr>
          <w:p w:rsidR="002B629A" w:rsidRPr="00756753" w:rsidRDefault="002B629A" w:rsidP="002755FF">
            <w:pPr>
              <w:ind w:right="-2" w:firstLine="709"/>
              <w:jc w:val="center"/>
              <w:rPr>
                <w:rFonts w:eastAsia="Calibri"/>
                <w:sz w:val="22"/>
                <w:szCs w:val="22"/>
                <w:lang w:eastAsia="en-US"/>
              </w:rPr>
            </w:pPr>
          </w:p>
        </w:tc>
        <w:tc>
          <w:tcPr>
            <w:tcW w:w="1394" w:type="dxa"/>
            <w:vMerge/>
            <w:tcBorders>
              <w:bottom w:val="single" w:sz="4" w:space="0" w:color="auto"/>
            </w:tcBorders>
            <w:shd w:val="clear" w:color="auto" w:fill="FFFF00"/>
            <w:vAlign w:val="center"/>
            <w:hideMark/>
          </w:tcPr>
          <w:p w:rsidR="002B629A" w:rsidRPr="00756753" w:rsidRDefault="002B629A" w:rsidP="002755FF">
            <w:pPr>
              <w:ind w:right="-2" w:firstLine="709"/>
              <w:jc w:val="center"/>
              <w:rPr>
                <w:rFonts w:eastAsia="Calibri"/>
                <w:sz w:val="22"/>
                <w:szCs w:val="22"/>
                <w:lang w:eastAsia="en-US"/>
              </w:rPr>
            </w:pPr>
          </w:p>
        </w:tc>
        <w:tc>
          <w:tcPr>
            <w:tcW w:w="2693" w:type="dxa"/>
            <w:vMerge/>
            <w:tcBorders>
              <w:bottom w:val="single" w:sz="4" w:space="0" w:color="auto"/>
            </w:tcBorders>
            <w:shd w:val="clear" w:color="auto" w:fill="FFFF00"/>
            <w:vAlign w:val="center"/>
            <w:hideMark/>
          </w:tcPr>
          <w:p w:rsidR="002B629A" w:rsidRPr="00756753" w:rsidRDefault="002B629A" w:rsidP="002755FF">
            <w:pPr>
              <w:ind w:right="-2" w:firstLine="709"/>
              <w:jc w:val="center"/>
              <w:rPr>
                <w:rFonts w:eastAsia="Calibri"/>
                <w:sz w:val="22"/>
                <w:szCs w:val="22"/>
                <w:lang w:eastAsia="en-US"/>
              </w:rPr>
            </w:pPr>
          </w:p>
        </w:tc>
        <w:tc>
          <w:tcPr>
            <w:tcW w:w="1701" w:type="dxa"/>
            <w:vMerge/>
            <w:tcBorders>
              <w:bottom w:val="single" w:sz="4" w:space="0" w:color="auto"/>
            </w:tcBorders>
            <w:shd w:val="clear" w:color="auto" w:fill="FFFF00"/>
            <w:vAlign w:val="center"/>
            <w:hideMark/>
          </w:tcPr>
          <w:p w:rsidR="002B629A" w:rsidRPr="00756753" w:rsidRDefault="002B629A" w:rsidP="002755FF">
            <w:pPr>
              <w:ind w:right="-2" w:firstLine="709"/>
              <w:jc w:val="center"/>
              <w:rPr>
                <w:rFonts w:eastAsia="Calibri"/>
                <w:sz w:val="22"/>
                <w:szCs w:val="22"/>
                <w:lang w:eastAsia="en-US"/>
              </w:rPr>
            </w:pPr>
          </w:p>
        </w:tc>
        <w:tc>
          <w:tcPr>
            <w:tcW w:w="3036" w:type="dxa"/>
            <w:vMerge/>
            <w:tcBorders>
              <w:bottom w:val="single" w:sz="4" w:space="0" w:color="auto"/>
            </w:tcBorders>
            <w:shd w:val="clear" w:color="auto" w:fill="FFFF00"/>
          </w:tcPr>
          <w:p w:rsidR="002B629A" w:rsidRPr="00756753" w:rsidRDefault="002B629A" w:rsidP="002755FF">
            <w:pPr>
              <w:ind w:right="-2" w:firstLine="709"/>
              <w:jc w:val="center"/>
              <w:rPr>
                <w:rFonts w:eastAsia="Calibri"/>
                <w:sz w:val="22"/>
                <w:szCs w:val="22"/>
                <w:lang w:eastAsia="en-US"/>
              </w:rPr>
            </w:pPr>
          </w:p>
        </w:tc>
      </w:tr>
      <w:tr w:rsidR="002B629A" w:rsidRPr="00756753" w:rsidTr="00FB3F0D">
        <w:trPr>
          <w:jc w:val="center"/>
        </w:trPr>
        <w:tc>
          <w:tcPr>
            <w:tcW w:w="838"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2011</w:t>
            </w:r>
          </w:p>
        </w:tc>
        <w:tc>
          <w:tcPr>
            <w:tcW w:w="1394"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619</w:t>
            </w:r>
          </w:p>
        </w:tc>
        <w:tc>
          <w:tcPr>
            <w:tcW w:w="2693"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552/89%</w:t>
            </w:r>
          </w:p>
        </w:tc>
        <w:tc>
          <w:tcPr>
            <w:tcW w:w="1701"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67/11%</w:t>
            </w:r>
          </w:p>
        </w:tc>
        <w:tc>
          <w:tcPr>
            <w:tcW w:w="3036"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566/91%</w:t>
            </w:r>
          </w:p>
        </w:tc>
      </w:tr>
      <w:tr w:rsidR="002B629A" w:rsidRPr="00756753" w:rsidTr="00FB3F0D">
        <w:trPr>
          <w:jc w:val="center"/>
        </w:trPr>
        <w:tc>
          <w:tcPr>
            <w:tcW w:w="838" w:type="dxa"/>
            <w:tcBorders>
              <w:bottom w:val="single" w:sz="4" w:space="0" w:color="auto"/>
            </w:tcBorders>
            <w:shd w:val="clear" w:color="auto" w:fill="FFFF00"/>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2012</w:t>
            </w:r>
          </w:p>
        </w:tc>
        <w:tc>
          <w:tcPr>
            <w:tcW w:w="1394" w:type="dxa"/>
            <w:tcBorders>
              <w:bottom w:val="single" w:sz="4" w:space="0" w:color="auto"/>
            </w:tcBorders>
            <w:shd w:val="clear" w:color="auto" w:fill="FFFF00"/>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668</w:t>
            </w:r>
          </w:p>
        </w:tc>
        <w:tc>
          <w:tcPr>
            <w:tcW w:w="2693" w:type="dxa"/>
            <w:tcBorders>
              <w:bottom w:val="single" w:sz="4" w:space="0" w:color="auto"/>
            </w:tcBorders>
            <w:shd w:val="clear" w:color="auto" w:fill="FFFF00"/>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609/91%</w:t>
            </w:r>
          </w:p>
        </w:tc>
        <w:tc>
          <w:tcPr>
            <w:tcW w:w="1701" w:type="dxa"/>
            <w:tcBorders>
              <w:bottom w:val="single" w:sz="4" w:space="0" w:color="auto"/>
            </w:tcBorders>
            <w:shd w:val="clear" w:color="auto" w:fill="FFFF00"/>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59/9%</w:t>
            </w:r>
          </w:p>
        </w:tc>
        <w:tc>
          <w:tcPr>
            <w:tcW w:w="3036" w:type="dxa"/>
            <w:tcBorders>
              <w:bottom w:val="single" w:sz="4" w:space="0" w:color="auto"/>
            </w:tcBorders>
            <w:shd w:val="clear" w:color="auto" w:fill="FFFF00"/>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644/96%</w:t>
            </w:r>
          </w:p>
        </w:tc>
      </w:tr>
      <w:tr w:rsidR="002B629A" w:rsidRPr="00756753" w:rsidTr="00FB3F0D">
        <w:trPr>
          <w:jc w:val="center"/>
        </w:trPr>
        <w:tc>
          <w:tcPr>
            <w:tcW w:w="838"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2013</w:t>
            </w:r>
          </w:p>
        </w:tc>
        <w:tc>
          <w:tcPr>
            <w:tcW w:w="1394"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684</w:t>
            </w:r>
          </w:p>
        </w:tc>
        <w:tc>
          <w:tcPr>
            <w:tcW w:w="2693"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615/90%</w:t>
            </w:r>
          </w:p>
        </w:tc>
        <w:tc>
          <w:tcPr>
            <w:tcW w:w="1701"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66/10%</w:t>
            </w:r>
          </w:p>
        </w:tc>
        <w:tc>
          <w:tcPr>
            <w:tcW w:w="3036" w:type="dxa"/>
            <w:shd w:val="clear" w:color="auto" w:fill="FABF8F"/>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663/97%</w:t>
            </w:r>
          </w:p>
        </w:tc>
      </w:tr>
    </w:tbl>
    <w:p w:rsidR="00756753" w:rsidRDefault="00756753" w:rsidP="002755FF">
      <w:pPr>
        <w:tabs>
          <w:tab w:val="left" w:pos="993"/>
        </w:tabs>
        <w:ind w:left="33" w:right="-2" w:firstLine="676"/>
        <w:jc w:val="both"/>
        <w:rPr>
          <w:rFonts w:eastAsia="Calibri"/>
          <w:sz w:val="24"/>
          <w:szCs w:val="24"/>
          <w:lang w:eastAsia="en-US"/>
        </w:rPr>
      </w:pPr>
    </w:p>
    <w:p w:rsidR="002B629A" w:rsidRPr="00557029" w:rsidRDefault="002B629A" w:rsidP="002755FF">
      <w:pPr>
        <w:tabs>
          <w:tab w:val="left" w:pos="993"/>
        </w:tabs>
        <w:ind w:left="33" w:right="-2" w:firstLine="676"/>
        <w:jc w:val="both"/>
        <w:rPr>
          <w:rFonts w:eastAsia="Calibri"/>
          <w:sz w:val="24"/>
          <w:szCs w:val="24"/>
          <w:lang w:eastAsia="en-US"/>
        </w:rPr>
      </w:pPr>
      <w:r w:rsidRPr="00557029">
        <w:rPr>
          <w:rFonts w:eastAsia="Calibri"/>
          <w:sz w:val="24"/>
          <w:szCs w:val="24"/>
          <w:lang w:eastAsia="en-US"/>
        </w:rPr>
        <w:t xml:space="preserve">Для решения задачи, поставленной Президентом РФ В.В. Путиным, по обеспечению до 2016 года местами в детских садах всех детей в возрасте от 3 до 7 лет, в Администрации города разработан План действий по ликвидации очереди детей в возрасте от 3 до 7 лет в муниципальные дошкольные образовательные организации города Салехарда на 2012-2015 годы, утвержденный распоряжением Администрации города от 26 сентября 2013 года </w:t>
      </w:r>
      <w:r w:rsidR="00756753">
        <w:rPr>
          <w:rFonts w:eastAsia="Calibri"/>
          <w:sz w:val="24"/>
          <w:szCs w:val="24"/>
          <w:lang w:eastAsia="en-US"/>
        </w:rPr>
        <w:t xml:space="preserve">                      </w:t>
      </w:r>
      <w:r w:rsidRPr="00557029">
        <w:rPr>
          <w:rFonts w:eastAsia="Calibri"/>
          <w:sz w:val="24"/>
          <w:szCs w:val="24"/>
          <w:lang w:eastAsia="en-US"/>
        </w:rPr>
        <w:t>№ 1421-р.</w:t>
      </w:r>
    </w:p>
    <w:p w:rsidR="00A248D6" w:rsidRDefault="002B629A" w:rsidP="002755FF">
      <w:pPr>
        <w:tabs>
          <w:tab w:val="left" w:pos="0"/>
        </w:tabs>
        <w:ind w:left="33" w:right="-2" w:firstLine="676"/>
        <w:jc w:val="both"/>
        <w:rPr>
          <w:bCs/>
          <w:sz w:val="22"/>
          <w:szCs w:val="22"/>
          <w:lang w:eastAsia="en-US"/>
        </w:rPr>
      </w:pPr>
      <w:r w:rsidRPr="00557029">
        <w:rPr>
          <w:sz w:val="24"/>
          <w:szCs w:val="24"/>
          <w:lang w:eastAsia="en-US"/>
        </w:rPr>
        <w:t>Получение ребенком гарантированного государством бесплатного дошкольного образования в условиях дефицита мест в МДОО города обеспечивается за счет развития вариативных форм его предоставления.</w:t>
      </w:r>
    </w:p>
    <w:p w:rsidR="00756753" w:rsidRDefault="00756753" w:rsidP="002755FF">
      <w:pPr>
        <w:ind w:firstLine="709"/>
        <w:jc w:val="right"/>
        <w:rPr>
          <w:bCs/>
          <w:sz w:val="22"/>
          <w:szCs w:val="22"/>
          <w:lang w:eastAsia="en-US"/>
        </w:rPr>
      </w:pPr>
      <w:r w:rsidRPr="00756753">
        <w:rPr>
          <w:bCs/>
          <w:sz w:val="22"/>
          <w:szCs w:val="22"/>
          <w:lang w:eastAsia="en-US"/>
        </w:rPr>
        <w:t>Таблица</w:t>
      </w:r>
    </w:p>
    <w:p w:rsidR="00756753" w:rsidRPr="00756753" w:rsidRDefault="002B629A" w:rsidP="002755FF">
      <w:pPr>
        <w:ind w:right="-1" w:firstLine="709"/>
        <w:jc w:val="center"/>
        <w:rPr>
          <w:b/>
          <w:sz w:val="22"/>
          <w:szCs w:val="22"/>
        </w:rPr>
      </w:pPr>
      <w:r w:rsidRPr="00756753">
        <w:rPr>
          <w:b/>
          <w:sz w:val="22"/>
          <w:szCs w:val="22"/>
        </w:rPr>
        <w:t>Информация о количестве МДОО г. Салехарда, предоставляющих дошкольное образования в вариативных формах</w:t>
      </w:r>
    </w:p>
    <w:p w:rsidR="00756753" w:rsidRPr="00557029" w:rsidRDefault="00756753" w:rsidP="002755FF">
      <w:pPr>
        <w:ind w:right="-1" w:firstLine="709"/>
        <w:jc w:val="center"/>
        <w:rPr>
          <w:b/>
          <w:sz w:val="24"/>
          <w:szCs w:val="24"/>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ABF8F"/>
        <w:tblCellMar>
          <w:left w:w="0" w:type="dxa"/>
          <w:right w:w="0" w:type="dxa"/>
        </w:tblCellMar>
        <w:tblLook w:val="0600"/>
      </w:tblPr>
      <w:tblGrid>
        <w:gridCol w:w="655"/>
        <w:gridCol w:w="2626"/>
        <w:gridCol w:w="1937"/>
        <w:gridCol w:w="1937"/>
        <w:gridCol w:w="2982"/>
      </w:tblGrid>
      <w:tr w:rsidR="002B629A" w:rsidRPr="00050E96" w:rsidTr="00A248D6">
        <w:trPr>
          <w:trHeight w:val="1083"/>
          <w:jc w:val="center"/>
        </w:trPr>
        <w:tc>
          <w:tcPr>
            <w:tcW w:w="425" w:type="pct"/>
            <w:tcBorders>
              <w:bottom w:val="single" w:sz="8" w:space="0" w:color="000000"/>
            </w:tcBorders>
            <w:shd w:val="clear" w:color="auto" w:fill="FABF8F"/>
            <w:tcMar>
              <w:top w:w="15" w:type="dxa"/>
              <w:left w:w="108" w:type="dxa"/>
              <w:bottom w:w="0" w:type="dxa"/>
              <w:right w:w="108" w:type="dxa"/>
            </w:tcMar>
            <w:hideMark/>
          </w:tcPr>
          <w:p w:rsidR="002B629A" w:rsidRPr="00756753" w:rsidRDefault="002B629A" w:rsidP="002755FF">
            <w:pPr>
              <w:tabs>
                <w:tab w:val="left" w:pos="9200"/>
              </w:tabs>
              <w:ind w:right="-1"/>
              <w:jc w:val="center"/>
              <w:textAlignment w:val="baseline"/>
              <w:rPr>
                <w:sz w:val="22"/>
                <w:szCs w:val="22"/>
              </w:rPr>
            </w:pPr>
            <w:r w:rsidRPr="00756753">
              <w:rPr>
                <w:kern w:val="24"/>
                <w:sz w:val="22"/>
                <w:szCs w:val="22"/>
              </w:rPr>
              <w:t>Год</w:t>
            </w:r>
          </w:p>
        </w:tc>
        <w:tc>
          <w:tcPr>
            <w:tcW w:w="885" w:type="pct"/>
            <w:tcBorders>
              <w:bottom w:val="single" w:sz="8" w:space="0" w:color="000000"/>
            </w:tcBorders>
            <w:shd w:val="clear" w:color="auto" w:fill="FABF8F"/>
            <w:tcMar>
              <w:top w:w="15" w:type="dxa"/>
              <w:left w:w="108" w:type="dxa"/>
              <w:bottom w:w="0" w:type="dxa"/>
              <w:right w:w="108" w:type="dxa"/>
            </w:tcMar>
            <w:hideMark/>
          </w:tcPr>
          <w:p w:rsidR="002B629A" w:rsidRPr="00756753" w:rsidRDefault="002B629A" w:rsidP="002755FF">
            <w:pPr>
              <w:tabs>
                <w:tab w:val="left" w:pos="9200"/>
              </w:tabs>
              <w:ind w:right="-1"/>
              <w:jc w:val="center"/>
              <w:textAlignment w:val="baseline"/>
              <w:rPr>
                <w:kern w:val="24"/>
                <w:sz w:val="22"/>
                <w:szCs w:val="22"/>
              </w:rPr>
            </w:pPr>
            <w:r w:rsidRPr="00756753">
              <w:rPr>
                <w:kern w:val="24"/>
                <w:sz w:val="22"/>
                <w:szCs w:val="22"/>
              </w:rPr>
              <w:t>Количество</w:t>
            </w:r>
          </w:p>
          <w:p w:rsidR="002B629A" w:rsidRPr="00756753" w:rsidRDefault="002B629A" w:rsidP="002755FF">
            <w:pPr>
              <w:tabs>
                <w:tab w:val="left" w:pos="9200"/>
              </w:tabs>
              <w:ind w:right="-1"/>
              <w:jc w:val="center"/>
              <w:textAlignment w:val="baseline"/>
              <w:rPr>
                <w:kern w:val="24"/>
                <w:sz w:val="22"/>
                <w:szCs w:val="22"/>
              </w:rPr>
            </w:pPr>
            <w:r w:rsidRPr="00756753">
              <w:rPr>
                <w:kern w:val="24"/>
                <w:sz w:val="22"/>
                <w:szCs w:val="22"/>
              </w:rPr>
              <w:t>МДОУ, предоставляющих</w:t>
            </w:r>
          </w:p>
          <w:p w:rsidR="002B629A" w:rsidRPr="00756753" w:rsidRDefault="002B629A" w:rsidP="002755FF">
            <w:pPr>
              <w:tabs>
                <w:tab w:val="left" w:pos="9200"/>
              </w:tabs>
              <w:ind w:right="-1"/>
              <w:jc w:val="center"/>
              <w:textAlignment w:val="baseline"/>
              <w:rPr>
                <w:kern w:val="24"/>
                <w:sz w:val="22"/>
                <w:szCs w:val="22"/>
              </w:rPr>
            </w:pPr>
            <w:r w:rsidRPr="00756753">
              <w:rPr>
                <w:kern w:val="24"/>
                <w:sz w:val="22"/>
                <w:szCs w:val="22"/>
              </w:rPr>
              <w:t>вариативные</w:t>
            </w:r>
          </w:p>
          <w:p w:rsidR="002B629A" w:rsidRPr="00756753" w:rsidRDefault="002B629A" w:rsidP="002755FF">
            <w:pPr>
              <w:tabs>
                <w:tab w:val="left" w:pos="9200"/>
              </w:tabs>
              <w:ind w:right="-1"/>
              <w:jc w:val="center"/>
              <w:textAlignment w:val="baseline"/>
              <w:rPr>
                <w:sz w:val="22"/>
                <w:szCs w:val="22"/>
              </w:rPr>
            </w:pPr>
            <w:r w:rsidRPr="00756753">
              <w:rPr>
                <w:kern w:val="24"/>
                <w:sz w:val="22"/>
                <w:szCs w:val="22"/>
              </w:rPr>
              <w:t>формы дошкольногообразования</w:t>
            </w:r>
          </w:p>
        </w:tc>
        <w:tc>
          <w:tcPr>
            <w:tcW w:w="812" w:type="pct"/>
            <w:tcBorders>
              <w:bottom w:val="single" w:sz="8" w:space="0" w:color="000000"/>
            </w:tcBorders>
            <w:shd w:val="clear" w:color="auto" w:fill="FABF8F"/>
            <w:tcMar>
              <w:top w:w="15" w:type="dxa"/>
              <w:left w:w="108" w:type="dxa"/>
              <w:bottom w:w="0" w:type="dxa"/>
              <w:right w:w="108" w:type="dxa"/>
            </w:tcMar>
            <w:hideMark/>
          </w:tcPr>
          <w:p w:rsidR="002B629A" w:rsidRPr="00756753" w:rsidRDefault="002B629A" w:rsidP="002755FF">
            <w:pPr>
              <w:tabs>
                <w:tab w:val="left" w:pos="9200"/>
              </w:tabs>
              <w:ind w:right="-1"/>
              <w:jc w:val="center"/>
              <w:textAlignment w:val="baseline"/>
              <w:rPr>
                <w:kern w:val="24"/>
                <w:sz w:val="22"/>
                <w:szCs w:val="22"/>
              </w:rPr>
            </w:pPr>
            <w:r w:rsidRPr="00756753">
              <w:rPr>
                <w:kern w:val="24"/>
                <w:sz w:val="22"/>
                <w:szCs w:val="22"/>
              </w:rPr>
              <w:t>Количество</w:t>
            </w:r>
          </w:p>
          <w:p w:rsidR="002B629A" w:rsidRPr="00756753" w:rsidRDefault="002B629A" w:rsidP="002755FF">
            <w:pPr>
              <w:tabs>
                <w:tab w:val="left" w:pos="9200"/>
              </w:tabs>
              <w:ind w:right="-1"/>
              <w:jc w:val="center"/>
              <w:textAlignment w:val="baseline"/>
              <w:rPr>
                <w:kern w:val="24"/>
                <w:sz w:val="22"/>
                <w:szCs w:val="22"/>
              </w:rPr>
            </w:pPr>
            <w:r w:rsidRPr="00756753">
              <w:rPr>
                <w:kern w:val="24"/>
                <w:sz w:val="22"/>
                <w:szCs w:val="22"/>
              </w:rPr>
              <w:t>групп</w:t>
            </w:r>
          </w:p>
          <w:p w:rsidR="002B629A" w:rsidRPr="00756753" w:rsidRDefault="002B629A" w:rsidP="002755FF">
            <w:pPr>
              <w:tabs>
                <w:tab w:val="left" w:pos="9200"/>
              </w:tabs>
              <w:ind w:right="-1"/>
              <w:jc w:val="center"/>
              <w:textAlignment w:val="baseline"/>
              <w:rPr>
                <w:kern w:val="24"/>
                <w:sz w:val="22"/>
                <w:szCs w:val="22"/>
              </w:rPr>
            </w:pPr>
            <w:r w:rsidRPr="00756753">
              <w:rPr>
                <w:kern w:val="24"/>
                <w:sz w:val="22"/>
                <w:szCs w:val="22"/>
              </w:rPr>
              <w:t>кратковременного</w:t>
            </w:r>
          </w:p>
          <w:p w:rsidR="002B629A" w:rsidRPr="00756753" w:rsidRDefault="002B629A" w:rsidP="002755FF">
            <w:pPr>
              <w:tabs>
                <w:tab w:val="left" w:pos="9200"/>
              </w:tabs>
              <w:ind w:right="-1"/>
              <w:jc w:val="center"/>
              <w:textAlignment w:val="baseline"/>
              <w:rPr>
                <w:sz w:val="22"/>
                <w:szCs w:val="22"/>
              </w:rPr>
            </w:pPr>
            <w:r w:rsidRPr="00756753">
              <w:rPr>
                <w:kern w:val="24"/>
                <w:sz w:val="22"/>
                <w:szCs w:val="22"/>
              </w:rPr>
              <w:t>пребывания (ГКП)</w:t>
            </w:r>
          </w:p>
        </w:tc>
        <w:tc>
          <w:tcPr>
            <w:tcW w:w="959" w:type="pct"/>
            <w:tcBorders>
              <w:bottom w:val="single" w:sz="8" w:space="0" w:color="000000"/>
            </w:tcBorders>
            <w:shd w:val="clear" w:color="auto" w:fill="FABF8F"/>
            <w:tcMar>
              <w:top w:w="15" w:type="dxa"/>
              <w:left w:w="108" w:type="dxa"/>
              <w:bottom w:w="0" w:type="dxa"/>
              <w:right w:w="108" w:type="dxa"/>
            </w:tcMar>
            <w:hideMark/>
          </w:tcPr>
          <w:p w:rsidR="002B629A" w:rsidRPr="00756753" w:rsidRDefault="002B629A" w:rsidP="002755FF">
            <w:pPr>
              <w:tabs>
                <w:tab w:val="left" w:pos="9200"/>
              </w:tabs>
              <w:ind w:right="-1"/>
              <w:jc w:val="center"/>
              <w:textAlignment w:val="baseline"/>
              <w:rPr>
                <w:sz w:val="22"/>
                <w:szCs w:val="22"/>
              </w:rPr>
            </w:pPr>
            <w:r w:rsidRPr="00756753">
              <w:rPr>
                <w:kern w:val="24"/>
                <w:sz w:val="22"/>
                <w:szCs w:val="22"/>
              </w:rPr>
              <w:t>Количество детей в группах на основе кратковременного пребывания детей в МДОО</w:t>
            </w:r>
          </w:p>
        </w:tc>
        <w:tc>
          <w:tcPr>
            <w:tcW w:w="1918" w:type="pct"/>
            <w:tcBorders>
              <w:bottom w:val="single" w:sz="8" w:space="0" w:color="000000"/>
            </w:tcBorders>
            <w:shd w:val="clear" w:color="auto" w:fill="FABF8F"/>
            <w:tcMar>
              <w:top w:w="15" w:type="dxa"/>
              <w:left w:w="108" w:type="dxa"/>
              <w:bottom w:w="0" w:type="dxa"/>
              <w:right w:w="108" w:type="dxa"/>
            </w:tcMar>
            <w:hideMark/>
          </w:tcPr>
          <w:p w:rsidR="002B629A" w:rsidRPr="00756753" w:rsidRDefault="002B629A" w:rsidP="002755FF">
            <w:pPr>
              <w:tabs>
                <w:tab w:val="left" w:pos="9200"/>
              </w:tabs>
              <w:ind w:right="-1"/>
              <w:jc w:val="center"/>
              <w:textAlignment w:val="baseline"/>
              <w:rPr>
                <w:kern w:val="24"/>
                <w:sz w:val="22"/>
                <w:szCs w:val="22"/>
              </w:rPr>
            </w:pPr>
            <w:r w:rsidRPr="00756753">
              <w:rPr>
                <w:kern w:val="24"/>
                <w:sz w:val="22"/>
                <w:szCs w:val="22"/>
              </w:rPr>
              <w:t>Количество</w:t>
            </w:r>
          </w:p>
          <w:p w:rsidR="002B629A" w:rsidRPr="00756753" w:rsidRDefault="002B629A" w:rsidP="002755FF">
            <w:pPr>
              <w:tabs>
                <w:tab w:val="left" w:pos="9200"/>
              </w:tabs>
              <w:ind w:right="-1"/>
              <w:jc w:val="center"/>
              <w:textAlignment w:val="baseline"/>
              <w:rPr>
                <w:sz w:val="22"/>
                <w:szCs w:val="22"/>
              </w:rPr>
            </w:pPr>
            <w:r w:rsidRPr="00756753">
              <w:rPr>
                <w:kern w:val="24"/>
                <w:sz w:val="22"/>
                <w:szCs w:val="22"/>
              </w:rPr>
              <w:t>форм предоставления дошкольного образования детям в МДОО</w:t>
            </w:r>
          </w:p>
        </w:tc>
      </w:tr>
      <w:tr w:rsidR="002B629A" w:rsidRPr="00050E96" w:rsidTr="00A72808">
        <w:trPr>
          <w:trHeight w:val="249"/>
          <w:jc w:val="center"/>
        </w:trPr>
        <w:tc>
          <w:tcPr>
            <w:tcW w:w="425" w:type="pct"/>
            <w:tcBorders>
              <w:bottom w:val="single" w:sz="8" w:space="0" w:color="000000"/>
            </w:tcBorders>
            <w:shd w:val="clear" w:color="auto" w:fill="F9F291"/>
            <w:tcMar>
              <w:top w:w="15" w:type="dxa"/>
              <w:left w:w="108" w:type="dxa"/>
              <w:bottom w:w="0" w:type="dxa"/>
              <w:right w:w="108" w:type="dxa"/>
            </w:tcMar>
            <w:vAlign w:val="center"/>
            <w:hideMark/>
          </w:tcPr>
          <w:p w:rsidR="002B629A" w:rsidRPr="00756753" w:rsidRDefault="002B629A" w:rsidP="002755FF">
            <w:pPr>
              <w:tabs>
                <w:tab w:val="left" w:pos="9200"/>
              </w:tabs>
              <w:ind w:right="-1"/>
              <w:jc w:val="center"/>
              <w:textAlignment w:val="baseline"/>
              <w:rPr>
                <w:sz w:val="22"/>
                <w:szCs w:val="22"/>
              </w:rPr>
            </w:pPr>
            <w:r w:rsidRPr="00756753">
              <w:rPr>
                <w:bCs/>
                <w:color w:val="000000"/>
                <w:kern w:val="24"/>
                <w:sz w:val="22"/>
                <w:szCs w:val="22"/>
              </w:rPr>
              <w:t>2011</w:t>
            </w:r>
          </w:p>
        </w:tc>
        <w:tc>
          <w:tcPr>
            <w:tcW w:w="885" w:type="pct"/>
            <w:tcBorders>
              <w:bottom w:val="single" w:sz="8" w:space="0" w:color="000000"/>
            </w:tcBorders>
            <w:shd w:val="clear" w:color="auto" w:fill="F9F291"/>
            <w:tcMar>
              <w:top w:w="15" w:type="dxa"/>
              <w:left w:w="108" w:type="dxa"/>
              <w:bottom w:w="0" w:type="dxa"/>
              <w:right w:w="108" w:type="dxa"/>
            </w:tcMar>
            <w:vAlign w:val="center"/>
            <w:hideMark/>
          </w:tcPr>
          <w:p w:rsidR="002B629A" w:rsidRPr="00756753" w:rsidRDefault="002B629A" w:rsidP="002755FF">
            <w:pPr>
              <w:tabs>
                <w:tab w:val="left" w:pos="9200"/>
              </w:tabs>
              <w:ind w:right="-1"/>
              <w:jc w:val="center"/>
              <w:textAlignment w:val="baseline"/>
              <w:rPr>
                <w:sz w:val="22"/>
                <w:szCs w:val="22"/>
              </w:rPr>
            </w:pPr>
            <w:r w:rsidRPr="00756753">
              <w:rPr>
                <w:bCs/>
                <w:color w:val="000000"/>
                <w:kern w:val="24"/>
                <w:sz w:val="22"/>
                <w:szCs w:val="22"/>
              </w:rPr>
              <w:t>9</w:t>
            </w:r>
          </w:p>
        </w:tc>
        <w:tc>
          <w:tcPr>
            <w:tcW w:w="812" w:type="pct"/>
            <w:tcBorders>
              <w:bottom w:val="single" w:sz="8" w:space="0" w:color="000000"/>
            </w:tcBorders>
            <w:shd w:val="clear" w:color="auto" w:fill="F9F291"/>
            <w:tcMar>
              <w:top w:w="15" w:type="dxa"/>
              <w:left w:w="108" w:type="dxa"/>
              <w:bottom w:w="0" w:type="dxa"/>
              <w:right w:w="108" w:type="dxa"/>
            </w:tcMar>
            <w:vAlign w:val="center"/>
            <w:hideMark/>
          </w:tcPr>
          <w:p w:rsidR="002B629A" w:rsidRPr="00756753" w:rsidRDefault="002B629A" w:rsidP="002755FF">
            <w:pPr>
              <w:tabs>
                <w:tab w:val="left" w:pos="9200"/>
              </w:tabs>
              <w:ind w:right="-1"/>
              <w:jc w:val="center"/>
              <w:textAlignment w:val="baseline"/>
              <w:rPr>
                <w:sz w:val="22"/>
                <w:szCs w:val="22"/>
              </w:rPr>
            </w:pPr>
            <w:r w:rsidRPr="00756753">
              <w:rPr>
                <w:bCs/>
                <w:color w:val="000000"/>
                <w:kern w:val="24"/>
                <w:sz w:val="22"/>
                <w:szCs w:val="22"/>
              </w:rPr>
              <w:t>12</w:t>
            </w:r>
          </w:p>
        </w:tc>
        <w:tc>
          <w:tcPr>
            <w:tcW w:w="959" w:type="pct"/>
            <w:tcBorders>
              <w:bottom w:val="single" w:sz="8" w:space="0" w:color="000000"/>
            </w:tcBorders>
            <w:shd w:val="clear" w:color="auto" w:fill="F9F291"/>
            <w:tcMar>
              <w:top w:w="15" w:type="dxa"/>
              <w:left w:w="108" w:type="dxa"/>
              <w:bottom w:w="0" w:type="dxa"/>
              <w:right w:w="108" w:type="dxa"/>
            </w:tcMar>
            <w:vAlign w:val="center"/>
            <w:hideMark/>
          </w:tcPr>
          <w:p w:rsidR="002B629A" w:rsidRPr="00756753" w:rsidRDefault="002B629A" w:rsidP="002755FF">
            <w:pPr>
              <w:tabs>
                <w:tab w:val="left" w:pos="9200"/>
              </w:tabs>
              <w:ind w:right="-1"/>
              <w:jc w:val="center"/>
              <w:textAlignment w:val="baseline"/>
              <w:rPr>
                <w:sz w:val="22"/>
                <w:szCs w:val="22"/>
              </w:rPr>
            </w:pPr>
            <w:r w:rsidRPr="00756753">
              <w:rPr>
                <w:bCs/>
                <w:color w:val="000000"/>
                <w:kern w:val="24"/>
                <w:sz w:val="22"/>
                <w:szCs w:val="22"/>
              </w:rPr>
              <w:t>172</w:t>
            </w:r>
          </w:p>
        </w:tc>
        <w:tc>
          <w:tcPr>
            <w:tcW w:w="1918" w:type="pct"/>
            <w:tcBorders>
              <w:bottom w:val="single" w:sz="8" w:space="0" w:color="000000"/>
            </w:tcBorders>
            <w:shd w:val="clear" w:color="auto" w:fill="F9F291"/>
            <w:tcMar>
              <w:top w:w="15" w:type="dxa"/>
              <w:left w:w="108" w:type="dxa"/>
              <w:bottom w:w="0" w:type="dxa"/>
              <w:right w:w="108" w:type="dxa"/>
            </w:tcMar>
            <w:hideMark/>
          </w:tcPr>
          <w:p w:rsidR="002B629A" w:rsidRPr="00756753" w:rsidRDefault="002B629A" w:rsidP="002755FF">
            <w:pPr>
              <w:tabs>
                <w:tab w:val="left" w:pos="9200"/>
              </w:tabs>
              <w:ind w:right="-1"/>
              <w:jc w:val="both"/>
              <w:textAlignment w:val="baseline"/>
              <w:rPr>
                <w:sz w:val="22"/>
                <w:szCs w:val="22"/>
              </w:rPr>
            </w:pPr>
            <w:r w:rsidRPr="00756753">
              <w:rPr>
                <w:bCs/>
                <w:color w:val="000000"/>
                <w:kern w:val="24"/>
                <w:sz w:val="22"/>
                <w:szCs w:val="22"/>
              </w:rPr>
              <w:t>3 (лекотека, группы кратк. пребыв., Центр игровой поддержки ребенка)</w:t>
            </w:r>
          </w:p>
        </w:tc>
      </w:tr>
      <w:tr w:rsidR="002B629A" w:rsidRPr="00050E96" w:rsidTr="00A72808">
        <w:trPr>
          <w:trHeight w:val="394"/>
          <w:jc w:val="center"/>
        </w:trPr>
        <w:tc>
          <w:tcPr>
            <w:tcW w:w="425" w:type="pct"/>
            <w:shd w:val="clear" w:color="auto" w:fill="F9F291"/>
            <w:tcMar>
              <w:top w:w="15" w:type="dxa"/>
              <w:left w:w="108" w:type="dxa"/>
              <w:bottom w:w="0" w:type="dxa"/>
              <w:right w:w="108" w:type="dxa"/>
            </w:tcMar>
            <w:vAlign w:val="center"/>
            <w:hideMark/>
          </w:tcPr>
          <w:p w:rsidR="002B629A" w:rsidRPr="00756753" w:rsidRDefault="002B629A" w:rsidP="002755FF">
            <w:pPr>
              <w:tabs>
                <w:tab w:val="left" w:pos="9200"/>
              </w:tabs>
              <w:ind w:right="-1"/>
              <w:jc w:val="center"/>
              <w:textAlignment w:val="baseline"/>
              <w:rPr>
                <w:sz w:val="22"/>
                <w:szCs w:val="22"/>
              </w:rPr>
            </w:pPr>
            <w:r w:rsidRPr="00756753">
              <w:rPr>
                <w:bCs/>
                <w:color w:val="000000"/>
                <w:kern w:val="24"/>
                <w:sz w:val="22"/>
                <w:szCs w:val="22"/>
              </w:rPr>
              <w:t>2012</w:t>
            </w:r>
          </w:p>
        </w:tc>
        <w:tc>
          <w:tcPr>
            <w:tcW w:w="885" w:type="pct"/>
            <w:shd w:val="clear" w:color="auto" w:fill="F9F291"/>
            <w:tcMar>
              <w:top w:w="15" w:type="dxa"/>
              <w:left w:w="108" w:type="dxa"/>
              <w:bottom w:w="0" w:type="dxa"/>
              <w:right w:w="108" w:type="dxa"/>
            </w:tcMar>
            <w:vAlign w:val="center"/>
            <w:hideMark/>
          </w:tcPr>
          <w:p w:rsidR="002B629A" w:rsidRPr="00756753" w:rsidRDefault="002B629A" w:rsidP="002755FF">
            <w:pPr>
              <w:tabs>
                <w:tab w:val="left" w:pos="9200"/>
              </w:tabs>
              <w:ind w:right="-1"/>
              <w:jc w:val="center"/>
              <w:textAlignment w:val="baseline"/>
              <w:rPr>
                <w:sz w:val="22"/>
                <w:szCs w:val="22"/>
              </w:rPr>
            </w:pPr>
            <w:r w:rsidRPr="00756753">
              <w:rPr>
                <w:bCs/>
                <w:color w:val="000000"/>
                <w:kern w:val="24"/>
                <w:sz w:val="22"/>
                <w:szCs w:val="22"/>
              </w:rPr>
              <w:t>8</w:t>
            </w:r>
          </w:p>
        </w:tc>
        <w:tc>
          <w:tcPr>
            <w:tcW w:w="812" w:type="pct"/>
            <w:shd w:val="clear" w:color="auto" w:fill="F9F291"/>
            <w:tcMar>
              <w:top w:w="15" w:type="dxa"/>
              <w:left w:w="108" w:type="dxa"/>
              <w:bottom w:w="0" w:type="dxa"/>
              <w:right w:w="108" w:type="dxa"/>
            </w:tcMar>
            <w:vAlign w:val="center"/>
            <w:hideMark/>
          </w:tcPr>
          <w:p w:rsidR="002B629A" w:rsidRPr="00756753" w:rsidRDefault="002B629A" w:rsidP="002755FF">
            <w:pPr>
              <w:tabs>
                <w:tab w:val="left" w:pos="9200"/>
              </w:tabs>
              <w:ind w:right="-1"/>
              <w:jc w:val="center"/>
              <w:textAlignment w:val="baseline"/>
              <w:rPr>
                <w:sz w:val="22"/>
                <w:szCs w:val="22"/>
              </w:rPr>
            </w:pPr>
            <w:r w:rsidRPr="00756753">
              <w:rPr>
                <w:bCs/>
                <w:color w:val="000000"/>
                <w:kern w:val="24"/>
                <w:sz w:val="22"/>
                <w:szCs w:val="22"/>
              </w:rPr>
              <w:t>13</w:t>
            </w:r>
          </w:p>
        </w:tc>
        <w:tc>
          <w:tcPr>
            <w:tcW w:w="959" w:type="pct"/>
            <w:shd w:val="clear" w:color="auto" w:fill="F9F291"/>
            <w:tcMar>
              <w:top w:w="15" w:type="dxa"/>
              <w:left w:w="108" w:type="dxa"/>
              <w:bottom w:w="0" w:type="dxa"/>
              <w:right w:w="108" w:type="dxa"/>
            </w:tcMar>
            <w:vAlign w:val="center"/>
            <w:hideMark/>
          </w:tcPr>
          <w:p w:rsidR="002B629A" w:rsidRPr="00756753" w:rsidRDefault="002B629A" w:rsidP="002755FF">
            <w:pPr>
              <w:tabs>
                <w:tab w:val="left" w:pos="9200"/>
              </w:tabs>
              <w:ind w:right="-1"/>
              <w:jc w:val="center"/>
              <w:textAlignment w:val="baseline"/>
              <w:rPr>
                <w:sz w:val="22"/>
                <w:szCs w:val="22"/>
              </w:rPr>
            </w:pPr>
            <w:r w:rsidRPr="00756753">
              <w:rPr>
                <w:bCs/>
                <w:color w:val="000000"/>
                <w:kern w:val="24"/>
                <w:sz w:val="22"/>
                <w:szCs w:val="22"/>
              </w:rPr>
              <w:t>206</w:t>
            </w:r>
          </w:p>
        </w:tc>
        <w:tc>
          <w:tcPr>
            <w:tcW w:w="1918" w:type="pct"/>
            <w:shd w:val="clear" w:color="auto" w:fill="F9F291"/>
            <w:tcMar>
              <w:top w:w="15" w:type="dxa"/>
              <w:left w:w="108" w:type="dxa"/>
              <w:bottom w:w="0" w:type="dxa"/>
              <w:right w:w="108" w:type="dxa"/>
            </w:tcMar>
            <w:hideMark/>
          </w:tcPr>
          <w:p w:rsidR="002B629A" w:rsidRPr="00756753" w:rsidRDefault="002B629A" w:rsidP="002755FF">
            <w:pPr>
              <w:tabs>
                <w:tab w:val="left" w:pos="9200"/>
              </w:tabs>
              <w:ind w:right="-1"/>
              <w:jc w:val="both"/>
              <w:textAlignment w:val="baseline"/>
              <w:rPr>
                <w:sz w:val="22"/>
                <w:szCs w:val="22"/>
              </w:rPr>
            </w:pPr>
            <w:r w:rsidRPr="00756753">
              <w:rPr>
                <w:bCs/>
                <w:color w:val="000000"/>
                <w:kern w:val="24"/>
                <w:sz w:val="22"/>
                <w:szCs w:val="22"/>
              </w:rPr>
              <w:t>4 (лекотека, группы кратк. пребыв., семейная группа, Центр игровой поддержки ребенка)</w:t>
            </w:r>
          </w:p>
        </w:tc>
      </w:tr>
      <w:tr w:rsidR="002B629A" w:rsidRPr="00050E96" w:rsidTr="00A72808">
        <w:trPr>
          <w:trHeight w:val="394"/>
          <w:jc w:val="center"/>
        </w:trPr>
        <w:tc>
          <w:tcPr>
            <w:tcW w:w="425" w:type="pct"/>
            <w:shd w:val="clear" w:color="auto" w:fill="FABF8F"/>
            <w:tcMar>
              <w:top w:w="15" w:type="dxa"/>
              <w:left w:w="108" w:type="dxa"/>
              <w:bottom w:w="0" w:type="dxa"/>
              <w:right w:w="108" w:type="dxa"/>
            </w:tcMar>
            <w:vAlign w:val="center"/>
          </w:tcPr>
          <w:p w:rsidR="002B629A" w:rsidRPr="00756753" w:rsidRDefault="002B629A" w:rsidP="002755FF">
            <w:pPr>
              <w:tabs>
                <w:tab w:val="left" w:pos="9200"/>
              </w:tabs>
              <w:ind w:right="-1"/>
              <w:jc w:val="center"/>
              <w:textAlignment w:val="baseline"/>
              <w:rPr>
                <w:bCs/>
                <w:color w:val="000000"/>
                <w:kern w:val="24"/>
                <w:sz w:val="22"/>
                <w:szCs w:val="22"/>
              </w:rPr>
            </w:pPr>
            <w:r w:rsidRPr="00756753">
              <w:rPr>
                <w:bCs/>
                <w:color w:val="000000"/>
                <w:kern w:val="24"/>
                <w:sz w:val="22"/>
                <w:szCs w:val="22"/>
              </w:rPr>
              <w:t>2013</w:t>
            </w:r>
          </w:p>
        </w:tc>
        <w:tc>
          <w:tcPr>
            <w:tcW w:w="885" w:type="pct"/>
            <w:shd w:val="clear" w:color="auto" w:fill="FABF8F"/>
            <w:tcMar>
              <w:top w:w="15" w:type="dxa"/>
              <w:left w:w="108" w:type="dxa"/>
              <w:bottom w:w="0" w:type="dxa"/>
              <w:right w:w="108" w:type="dxa"/>
            </w:tcMar>
            <w:vAlign w:val="center"/>
          </w:tcPr>
          <w:p w:rsidR="002B629A" w:rsidRPr="00756753" w:rsidRDefault="002B629A" w:rsidP="002755FF">
            <w:pPr>
              <w:tabs>
                <w:tab w:val="left" w:pos="9200"/>
              </w:tabs>
              <w:ind w:right="-1"/>
              <w:jc w:val="center"/>
              <w:textAlignment w:val="baseline"/>
              <w:rPr>
                <w:bCs/>
                <w:color w:val="000000"/>
                <w:kern w:val="24"/>
                <w:sz w:val="22"/>
                <w:szCs w:val="22"/>
              </w:rPr>
            </w:pPr>
            <w:r w:rsidRPr="00756753">
              <w:rPr>
                <w:bCs/>
                <w:color w:val="000000"/>
                <w:kern w:val="24"/>
                <w:sz w:val="22"/>
                <w:szCs w:val="22"/>
              </w:rPr>
              <w:t>6</w:t>
            </w:r>
          </w:p>
        </w:tc>
        <w:tc>
          <w:tcPr>
            <w:tcW w:w="812" w:type="pct"/>
            <w:shd w:val="clear" w:color="auto" w:fill="FABF8F"/>
            <w:tcMar>
              <w:top w:w="15" w:type="dxa"/>
              <w:left w:w="108" w:type="dxa"/>
              <w:bottom w:w="0" w:type="dxa"/>
              <w:right w:w="108" w:type="dxa"/>
            </w:tcMar>
            <w:vAlign w:val="center"/>
          </w:tcPr>
          <w:p w:rsidR="002B629A" w:rsidRPr="00756753" w:rsidRDefault="002B629A" w:rsidP="002755FF">
            <w:pPr>
              <w:tabs>
                <w:tab w:val="left" w:pos="9200"/>
              </w:tabs>
              <w:ind w:right="-1"/>
              <w:jc w:val="center"/>
              <w:textAlignment w:val="baseline"/>
              <w:rPr>
                <w:bCs/>
                <w:color w:val="000000"/>
                <w:kern w:val="24"/>
                <w:sz w:val="22"/>
                <w:szCs w:val="22"/>
              </w:rPr>
            </w:pPr>
            <w:r w:rsidRPr="00756753">
              <w:rPr>
                <w:bCs/>
                <w:color w:val="000000"/>
                <w:kern w:val="24"/>
                <w:sz w:val="22"/>
                <w:szCs w:val="22"/>
              </w:rPr>
              <w:t>8</w:t>
            </w:r>
          </w:p>
        </w:tc>
        <w:tc>
          <w:tcPr>
            <w:tcW w:w="959" w:type="pct"/>
            <w:shd w:val="clear" w:color="auto" w:fill="FABF8F"/>
            <w:tcMar>
              <w:top w:w="15" w:type="dxa"/>
              <w:left w:w="108" w:type="dxa"/>
              <w:bottom w:w="0" w:type="dxa"/>
              <w:right w:w="108" w:type="dxa"/>
            </w:tcMar>
            <w:vAlign w:val="center"/>
          </w:tcPr>
          <w:p w:rsidR="002B629A" w:rsidRPr="00756753" w:rsidRDefault="002B629A" w:rsidP="002755FF">
            <w:pPr>
              <w:tabs>
                <w:tab w:val="left" w:pos="9200"/>
              </w:tabs>
              <w:ind w:right="-1"/>
              <w:jc w:val="center"/>
              <w:textAlignment w:val="baseline"/>
              <w:rPr>
                <w:bCs/>
                <w:color w:val="000000"/>
                <w:kern w:val="24"/>
                <w:sz w:val="22"/>
                <w:szCs w:val="22"/>
              </w:rPr>
            </w:pPr>
            <w:r w:rsidRPr="00756753">
              <w:rPr>
                <w:bCs/>
                <w:color w:val="000000"/>
                <w:kern w:val="24"/>
                <w:sz w:val="22"/>
                <w:szCs w:val="22"/>
              </w:rPr>
              <w:t>146</w:t>
            </w:r>
          </w:p>
        </w:tc>
        <w:tc>
          <w:tcPr>
            <w:tcW w:w="1918" w:type="pct"/>
            <w:shd w:val="clear" w:color="auto" w:fill="FABF8F"/>
            <w:tcMar>
              <w:top w:w="15" w:type="dxa"/>
              <w:left w:w="108" w:type="dxa"/>
              <w:bottom w:w="0" w:type="dxa"/>
              <w:right w:w="108" w:type="dxa"/>
            </w:tcMar>
          </w:tcPr>
          <w:p w:rsidR="002B629A" w:rsidRPr="00756753" w:rsidRDefault="002B629A" w:rsidP="002755FF">
            <w:pPr>
              <w:tabs>
                <w:tab w:val="left" w:pos="9200"/>
              </w:tabs>
              <w:ind w:right="-1"/>
              <w:jc w:val="both"/>
              <w:textAlignment w:val="baseline"/>
              <w:rPr>
                <w:bCs/>
                <w:color w:val="000000"/>
                <w:kern w:val="24"/>
                <w:sz w:val="22"/>
                <w:szCs w:val="22"/>
              </w:rPr>
            </w:pPr>
            <w:r w:rsidRPr="00756753">
              <w:rPr>
                <w:bCs/>
                <w:color w:val="000000"/>
                <w:kern w:val="24"/>
                <w:sz w:val="22"/>
                <w:szCs w:val="22"/>
              </w:rPr>
              <w:t>3 (лекотека, группы кратк. пребыв., корпоративные групп</w:t>
            </w:r>
            <w:r w:rsidR="00A72808">
              <w:rPr>
                <w:bCs/>
                <w:color w:val="000000"/>
                <w:kern w:val="24"/>
                <w:sz w:val="22"/>
                <w:szCs w:val="22"/>
              </w:rPr>
              <w:t>ы</w:t>
            </w:r>
            <w:r w:rsidRPr="00756753">
              <w:rPr>
                <w:bCs/>
                <w:color w:val="000000"/>
                <w:kern w:val="24"/>
                <w:sz w:val="22"/>
                <w:szCs w:val="22"/>
              </w:rPr>
              <w:t>)</w:t>
            </w:r>
          </w:p>
        </w:tc>
      </w:tr>
    </w:tbl>
    <w:p w:rsidR="00756753" w:rsidRDefault="00756753" w:rsidP="002755FF">
      <w:pPr>
        <w:ind w:right="-1" w:firstLine="709"/>
        <w:jc w:val="both"/>
        <w:rPr>
          <w:sz w:val="24"/>
          <w:szCs w:val="24"/>
        </w:rPr>
      </w:pPr>
    </w:p>
    <w:p w:rsidR="002B629A" w:rsidRPr="00557029" w:rsidRDefault="002B629A" w:rsidP="002755FF">
      <w:pPr>
        <w:ind w:right="-1" w:firstLine="709"/>
        <w:jc w:val="both"/>
        <w:rPr>
          <w:sz w:val="24"/>
          <w:szCs w:val="24"/>
        </w:rPr>
      </w:pPr>
      <w:r w:rsidRPr="00557029">
        <w:rPr>
          <w:sz w:val="24"/>
          <w:szCs w:val="24"/>
        </w:rPr>
        <w:t>На основе кратковременного пребывания детей в 2013-2014 учебном году в шести детских садах работают восемь групп кратковременного пребывания детей, в том числе лекотека для детей с ограниченными возможностями здоровья, в которых 146 детей имеют возможность получать дошкольное образование. Открыт</w:t>
      </w:r>
      <w:r w:rsidR="00756753">
        <w:rPr>
          <w:sz w:val="24"/>
          <w:szCs w:val="24"/>
        </w:rPr>
        <w:t>ы</w:t>
      </w:r>
      <w:r w:rsidRPr="00557029">
        <w:rPr>
          <w:sz w:val="24"/>
          <w:szCs w:val="24"/>
        </w:rPr>
        <w:t xml:space="preserve"> две корпоративные группы, работающие в режиме полного дня.</w:t>
      </w:r>
    </w:p>
    <w:p w:rsidR="002B629A" w:rsidRPr="00557029" w:rsidRDefault="002B629A" w:rsidP="002755FF">
      <w:pPr>
        <w:ind w:right="-1" w:firstLine="709"/>
        <w:jc w:val="both"/>
        <w:rPr>
          <w:sz w:val="24"/>
          <w:szCs w:val="24"/>
        </w:rPr>
      </w:pPr>
      <w:r w:rsidRPr="00557029">
        <w:rPr>
          <w:sz w:val="24"/>
          <w:szCs w:val="24"/>
        </w:rPr>
        <w:t>Снижение показателя по количеству групп, на основе кратковременного пребывания детей, и количеству детей в них в 2013 году произошло в связи с тем, что помещения Центров игровой поддержки ребенка в МДОО  реконструированы под группы полного дня.</w:t>
      </w:r>
    </w:p>
    <w:p w:rsidR="002B629A" w:rsidRPr="00557029" w:rsidRDefault="002B629A" w:rsidP="002755FF">
      <w:pPr>
        <w:ind w:right="-2" w:firstLine="709"/>
        <w:jc w:val="both"/>
        <w:rPr>
          <w:sz w:val="24"/>
          <w:szCs w:val="24"/>
          <w:lang w:eastAsia="en-US"/>
        </w:rPr>
      </w:pPr>
      <w:r w:rsidRPr="00557029">
        <w:rPr>
          <w:sz w:val="24"/>
          <w:szCs w:val="24"/>
          <w:lang w:eastAsia="en-US"/>
        </w:rPr>
        <w:t>В помощь семьям, воспитывающим детей дошкольного возраста на дому, в 2013 году продолжили работу консультативные пункты психолого-педагогической помощи семьям, воспитывающим детей дошкольного возраста на дому, в трех МДОО города: Детский сад № 5 «Рябинка», Детский сад № 6 «Журавушка», Детский сад № 7 «Крылышки».</w:t>
      </w:r>
    </w:p>
    <w:p w:rsidR="002B629A" w:rsidRPr="00557029" w:rsidRDefault="002B629A" w:rsidP="002755FF">
      <w:pPr>
        <w:tabs>
          <w:tab w:val="left" w:pos="-180"/>
        </w:tabs>
        <w:ind w:right="-2" w:firstLine="709"/>
        <w:jc w:val="both"/>
        <w:rPr>
          <w:sz w:val="24"/>
          <w:szCs w:val="24"/>
          <w:lang w:eastAsia="en-US"/>
        </w:rPr>
      </w:pPr>
      <w:r w:rsidRPr="00557029">
        <w:rPr>
          <w:sz w:val="24"/>
          <w:szCs w:val="24"/>
          <w:lang w:eastAsia="en-US"/>
        </w:rPr>
        <w:t>Работа с родителями в консультативных пунктах проводилась в различных формах: групповых, подгрупповых, индивидуальных.</w:t>
      </w:r>
    </w:p>
    <w:p w:rsidR="002B629A" w:rsidRPr="00557029" w:rsidRDefault="002B629A" w:rsidP="002755FF">
      <w:pPr>
        <w:ind w:right="-2" w:firstLine="709"/>
        <w:jc w:val="both"/>
        <w:rPr>
          <w:sz w:val="24"/>
          <w:szCs w:val="24"/>
          <w:lang w:eastAsia="en-US"/>
        </w:rPr>
      </w:pPr>
      <w:r w:rsidRPr="00557029">
        <w:rPr>
          <w:sz w:val="24"/>
          <w:szCs w:val="24"/>
          <w:lang w:eastAsia="en-US"/>
        </w:rPr>
        <w:t xml:space="preserve">В МДОО в 2012-2013 учебном году  проведено 580 консультаций. За помощью по вопросам воспитания и образования детей-дошкольников в консультативные пункты в 2013 году обратились 664 родителя. </w:t>
      </w:r>
    </w:p>
    <w:p w:rsidR="00756753" w:rsidRDefault="00756753" w:rsidP="002755FF">
      <w:pPr>
        <w:ind w:firstLine="709"/>
        <w:jc w:val="right"/>
        <w:rPr>
          <w:bCs/>
          <w:sz w:val="22"/>
          <w:szCs w:val="22"/>
          <w:lang w:eastAsia="en-US"/>
        </w:rPr>
      </w:pPr>
      <w:r w:rsidRPr="00756753">
        <w:rPr>
          <w:bCs/>
          <w:sz w:val="22"/>
          <w:szCs w:val="22"/>
          <w:lang w:eastAsia="en-US"/>
        </w:rPr>
        <w:t>Таблица</w:t>
      </w:r>
    </w:p>
    <w:p w:rsidR="00756753" w:rsidRPr="00557029" w:rsidRDefault="00756753" w:rsidP="002755FF">
      <w:pPr>
        <w:tabs>
          <w:tab w:val="left" w:pos="0"/>
        </w:tabs>
        <w:ind w:left="33" w:right="-2" w:firstLine="676"/>
        <w:jc w:val="both"/>
        <w:rPr>
          <w:sz w:val="24"/>
          <w:szCs w:val="24"/>
          <w:lang w:eastAsia="en-US"/>
        </w:rPr>
      </w:pPr>
    </w:p>
    <w:p w:rsidR="002B629A" w:rsidRPr="00756753" w:rsidRDefault="002B629A" w:rsidP="002755FF">
      <w:pPr>
        <w:ind w:right="-2" w:firstLine="709"/>
        <w:jc w:val="center"/>
        <w:rPr>
          <w:b/>
          <w:sz w:val="22"/>
          <w:szCs w:val="22"/>
          <w:lang w:eastAsia="en-US"/>
        </w:rPr>
      </w:pPr>
      <w:r w:rsidRPr="00756753">
        <w:rPr>
          <w:b/>
          <w:sz w:val="22"/>
          <w:szCs w:val="22"/>
          <w:lang w:eastAsia="en-US"/>
        </w:rPr>
        <w:t>Работа консультативных пунктов психолого-педагогической помощи семьям, воспитывающим детей дошкольного возраста на дому, в МДОО города Салехарда</w:t>
      </w:r>
    </w:p>
    <w:p w:rsidR="00756753" w:rsidRPr="00557029" w:rsidRDefault="00756753" w:rsidP="002755FF">
      <w:pPr>
        <w:ind w:right="-2" w:firstLine="709"/>
        <w:jc w:val="center"/>
        <w:rPr>
          <w:b/>
          <w:sz w:val="24"/>
          <w:szCs w:val="24"/>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D4B4"/>
        <w:tblLook w:val="04A0"/>
      </w:tblPr>
      <w:tblGrid>
        <w:gridCol w:w="2541"/>
        <w:gridCol w:w="2757"/>
        <w:gridCol w:w="4839"/>
      </w:tblGrid>
      <w:tr w:rsidR="002B629A" w:rsidRPr="00050E96" w:rsidTr="00A248D6">
        <w:trPr>
          <w:jc w:val="center"/>
        </w:trPr>
        <w:tc>
          <w:tcPr>
            <w:tcW w:w="1253" w:type="pct"/>
            <w:tcBorders>
              <w:bottom w:val="single" w:sz="4" w:space="0" w:color="000000"/>
            </w:tcBorders>
            <w:shd w:val="clear" w:color="auto" w:fill="FBD4B4"/>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Учебный год</w:t>
            </w:r>
          </w:p>
        </w:tc>
        <w:tc>
          <w:tcPr>
            <w:tcW w:w="1360" w:type="pct"/>
            <w:tcBorders>
              <w:bottom w:val="single" w:sz="4" w:space="0" w:color="000000"/>
            </w:tcBorders>
            <w:shd w:val="clear" w:color="auto" w:fill="FBD4B4"/>
          </w:tcPr>
          <w:p w:rsidR="002B629A" w:rsidRPr="00756753" w:rsidRDefault="002B629A" w:rsidP="002755FF">
            <w:pPr>
              <w:ind w:right="-2"/>
              <w:jc w:val="center"/>
              <w:rPr>
                <w:rFonts w:eastAsia="Calibri"/>
                <w:sz w:val="22"/>
                <w:szCs w:val="22"/>
                <w:lang w:eastAsia="en-US"/>
              </w:rPr>
            </w:pPr>
            <w:r w:rsidRPr="00756753">
              <w:rPr>
                <w:rFonts w:eastAsia="Calibri"/>
                <w:bCs/>
                <w:sz w:val="22"/>
                <w:szCs w:val="22"/>
                <w:lang w:eastAsia="en-US"/>
              </w:rPr>
              <w:t>Количество консультаций специалистов МДОО</w:t>
            </w:r>
          </w:p>
        </w:tc>
        <w:tc>
          <w:tcPr>
            <w:tcW w:w="2387" w:type="pct"/>
            <w:tcBorders>
              <w:bottom w:val="single" w:sz="4" w:space="0" w:color="000000"/>
            </w:tcBorders>
            <w:shd w:val="clear" w:color="auto" w:fill="FBD4B4"/>
          </w:tcPr>
          <w:p w:rsidR="002B629A" w:rsidRPr="00756753" w:rsidRDefault="002B629A" w:rsidP="002755FF">
            <w:pPr>
              <w:ind w:right="-2"/>
              <w:jc w:val="center"/>
              <w:rPr>
                <w:rFonts w:eastAsia="Calibri"/>
                <w:sz w:val="22"/>
                <w:szCs w:val="22"/>
                <w:lang w:eastAsia="en-US"/>
              </w:rPr>
            </w:pPr>
            <w:r w:rsidRPr="00756753">
              <w:rPr>
                <w:rFonts w:eastAsia="Calibri"/>
                <w:bCs/>
                <w:sz w:val="22"/>
                <w:szCs w:val="22"/>
                <w:lang w:eastAsia="en-US"/>
              </w:rPr>
              <w:t>Количество родителей (законных представителей), получивших консультации</w:t>
            </w:r>
          </w:p>
        </w:tc>
      </w:tr>
      <w:tr w:rsidR="002B629A" w:rsidRPr="00050E96" w:rsidTr="00A248D6">
        <w:trPr>
          <w:jc w:val="center"/>
        </w:trPr>
        <w:tc>
          <w:tcPr>
            <w:tcW w:w="1253" w:type="pct"/>
            <w:shd w:val="clear" w:color="auto" w:fill="F9F291"/>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lastRenderedPageBreak/>
              <w:t>2010 -</w:t>
            </w:r>
            <w:r w:rsidR="00756753">
              <w:rPr>
                <w:rFonts w:eastAsia="Calibri"/>
                <w:sz w:val="22"/>
                <w:szCs w:val="22"/>
                <w:lang w:eastAsia="en-US"/>
              </w:rPr>
              <w:t xml:space="preserve"> </w:t>
            </w:r>
            <w:r w:rsidRPr="00756753">
              <w:rPr>
                <w:rFonts w:eastAsia="Calibri"/>
                <w:sz w:val="22"/>
                <w:szCs w:val="22"/>
                <w:lang w:eastAsia="en-US"/>
              </w:rPr>
              <w:t>2011</w:t>
            </w:r>
          </w:p>
        </w:tc>
        <w:tc>
          <w:tcPr>
            <w:tcW w:w="1360" w:type="pct"/>
            <w:shd w:val="clear" w:color="auto" w:fill="F9F291"/>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410</w:t>
            </w:r>
          </w:p>
        </w:tc>
        <w:tc>
          <w:tcPr>
            <w:tcW w:w="2387" w:type="pct"/>
            <w:shd w:val="clear" w:color="auto" w:fill="F9F291"/>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506</w:t>
            </w:r>
          </w:p>
        </w:tc>
      </w:tr>
      <w:tr w:rsidR="002B629A" w:rsidRPr="00050E96" w:rsidTr="00A248D6">
        <w:trPr>
          <w:jc w:val="center"/>
        </w:trPr>
        <w:tc>
          <w:tcPr>
            <w:tcW w:w="1253" w:type="pct"/>
            <w:tcBorders>
              <w:bottom w:val="single" w:sz="4" w:space="0" w:color="000000"/>
            </w:tcBorders>
            <w:shd w:val="clear" w:color="auto" w:fill="FBD4B4"/>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 xml:space="preserve">2011 - 2012 </w:t>
            </w:r>
          </w:p>
        </w:tc>
        <w:tc>
          <w:tcPr>
            <w:tcW w:w="1360" w:type="pct"/>
            <w:tcBorders>
              <w:bottom w:val="single" w:sz="4" w:space="0" w:color="000000"/>
            </w:tcBorders>
            <w:shd w:val="clear" w:color="auto" w:fill="FBD4B4"/>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257</w:t>
            </w:r>
          </w:p>
        </w:tc>
        <w:tc>
          <w:tcPr>
            <w:tcW w:w="2387" w:type="pct"/>
            <w:tcBorders>
              <w:bottom w:val="single" w:sz="4" w:space="0" w:color="000000"/>
            </w:tcBorders>
            <w:shd w:val="clear" w:color="auto" w:fill="FBD4B4"/>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381</w:t>
            </w:r>
          </w:p>
        </w:tc>
      </w:tr>
      <w:tr w:rsidR="002B629A" w:rsidRPr="00050E96" w:rsidTr="00A248D6">
        <w:trPr>
          <w:jc w:val="center"/>
        </w:trPr>
        <w:tc>
          <w:tcPr>
            <w:tcW w:w="1253" w:type="pct"/>
            <w:shd w:val="clear" w:color="auto" w:fill="F9F291"/>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2012 - 2013</w:t>
            </w:r>
          </w:p>
        </w:tc>
        <w:tc>
          <w:tcPr>
            <w:tcW w:w="1360" w:type="pct"/>
            <w:shd w:val="clear" w:color="auto" w:fill="F9F291"/>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580</w:t>
            </w:r>
          </w:p>
        </w:tc>
        <w:tc>
          <w:tcPr>
            <w:tcW w:w="2387" w:type="pct"/>
            <w:shd w:val="clear" w:color="auto" w:fill="F9F291"/>
          </w:tcPr>
          <w:p w:rsidR="002B629A" w:rsidRPr="00756753" w:rsidRDefault="002B629A" w:rsidP="002755FF">
            <w:pPr>
              <w:ind w:right="-2"/>
              <w:jc w:val="center"/>
              <w:rPr>
                <w:rFonts w:eastAsia="Calibri"/>
                <w:sz w:val="22"/>
                <w:szCs w:val="22"/>
                <w:lang w:eastAsia="en-US"/>
              </w:rPr>
            </w:pPr>
            <w:r w:rsidRPr="00756753">
              <w:rPr>
                <w:rFonts w:eastAsia="Calibri"/>
                <w:sz w:val="22"/>
                <w:szCs w:val="22"/>
                <w:lang w:eastAsia="en-US"/>
              </w:rPr>
              <w:t>664</w:t>
            </w:r>
          </w:p>
        </w:tc>
      </w:tr>
    </w:tbl>
    <w:p w:rsidR="00756753" w:rsidRDefault="00756753" w:rsidP="002755FF">
      <w:pPr>
        <w:ind w:right="-2" w:firstLine="709"/>
        <w:jc w:val="both"/>
        <w:rPr>
          <w:sz w:val="24"/>
          <w:szCs w:val="24"/>
          <w:lang w:eastAsia="en-US"/>
        </w:rPr>
      </w:pPr>
    </w:p>
    <w:p w:rsidR="002B629A" w:rsidRPr="00557029" w:rsidRDefault="002B629A" w:rsidP="002755FF">
      <w:pPr>
        <w:ind w:right="-2" w:firstLine="709"/>
        <w:jc w:val="both"/>
        <w:rPr>
          <w:sz w:val="24"/>
          <w:szCs w:val="24"/>
          <w:lang w:eastAsia="en-US"/>
        </w:rPr>
      </w:pPr>
      <w:r w:rsidRPr="00557029">
        <w:rPr>
          <w:sz w:val="24"/>
          <w:szCs w:val="24"/>
          <w:lang w:eastAsia="en-US"/>
        </w:rPr>
        <w:t xml:space="preserve">В 2013 году на официальном Интернет сайте департамента образования г. Салехарда в разделе «Родителям детей, не посещающих детский сад», на сайтах дошкольных организаций специалисты МДОО размещают методические рекомендации для родителей детей дошкольного возраста, графики работы консультативных пунктов. </w:t>
      </w:r>
    </w:p>
    <w:p w:rsidR="002B629A" w:rsidRPr="00557029" w:rsidRDefault="002B629A" w:rsidP="002755FF">
      <w:pPr>
        <w:shd w:val="clear" w:color="auto" w:fill="FFFFFF"/>
        <w:ind w:right="-2" w:firstLine="709"/>
        <w:jc w:val="both"/>
        <w:rPr>
          <w:sz w:val="24"/>
          <w:szCs w:val="24"/>
          <w:lang w:eastAsia="en-US"/>
        </w:rPr>
      </w:pPr>
      <w:r w:rsidRPr="00557029">
        <w:rPr>
          <w:sz w:val="24"/>
          <w:szCs w:val="24"/>
          <w:lang w:eastAsia="en-US"/>
        </w:rPr>
        <w:t xml:space="preserve">Дополнительные образовательные услуги в 2013 году предоставлялись дошкольникам в 13 МДОО города. Дополнительные образовательные услуги прекратили предоставляться детям в МБДОУ «Олененок» п. Пельвож. </w:t>
      </w:r>
    </w:p>
    <w:p w:rsidR="002B629A" w:rsidRPr="00557029" w:rsidRDefault="002B629A" w:rsidP="002755FF">
      <w:pPr>
        <w:shd w:val="clear" w:color="auto" w:fill="FFFFFF"/>
        <w:ind w:right="-2" w:firstLine="709"/>
        <w:jc w:val="both"/>
        <w:rPr>
          <w:sz w:val="24"/>
          <w:szCs w:val="24"/>
          <w:lang w:eastAsia="en-US"/>
        </w:rPr>
      </w:pPr>
      <w:r w:rsidRPr="00557029">
        <w:rPr>
          <w:sz w:val="24"/>
          <w:szCs w:val="24"/>
          <w:lang w:eastAsia="en-US"/>
        </w:rPr>
        <w:t xml:space="preserve">В детских садах города организована работа 27 творческих объединений для детей в возрасте от 3 до 7 лет. </w:t>
      </w:r>
    </w:p>
    <w:p w:rsidR="002B629A" w:rsidRPr="00557029" w:rsidRDefault="002B629A" w:rsidP="002755FF">
      <w:pPr>
        <w:tabs>
          <w:tab w:val="left" w:pos="993"/>
        </w:tabs>
        <w:ind w:right="-2" w:firstLine="709"/>
        <w:contextualSpacing/>
        <w:jc w:val="both"/>
        <w:rPr>
          <w:sz w:val="24"/>
          <w:szCs w:val="24"/>
          <w:lang w:eastAsia="en-US"/>
        </w:rPr>
      </w:pPr>
      <w:r w:rsidRPr="00557029">
        <w:rPr>
          <w:sz w:val="24"/>
          <w:szCs w:val="24"/>
          <w:lang w:eastAsia="en-US"/>
        </w:rPr>
        <w:t xml:space="preserve">Количество кружков в 2013 году по сравнению с предыдущим годом уменьшилось на 4, доля воспитанников МДОО, охваченных услугами дополнительного образования, составляет 64%, что на 13% ниже по сравнению с 2012 годом. Количество детей, занимающихся в кружках, студиях в 2013 году – 1641, что на 79 детей меньше, чем в 2012 году. Данное снижение показателей произошло из-за того, что в МАДОУ Детский сад  № 6 «Журавушка», </w:t>
      </w:r>
      <w:r w:rsidRPr="00557029">
        <w:rPr>
          <w:rFonts w:eastAsia="Calibri"/>
          <w:sz w:val="24"/>
          <w:szCs w:val="24"/>
          <w:lang w:eastAsia="en-US"/>
        </w:rPr>
        <w:t xml:space="preserve">МБДОУ Детский сад № 9 «Кристаллик», МБДОУ Детский сад № 22 «Синяя птица» </w:t>
      </w:r>
      <w:r w:rsidRPr="00557029">
        <w:rPr>
          <w:sz w:val="24"/>
          <w:szCs w:val="24"/>
          <w:lang w:eastAsia="en-US"/>
        </w:rPr>
        <w:t>в летний период 2013 года оптимизированы помещения экологических центров для организации групп полного дня, в которых ранее проводились кружковые занятия.</w:t>
      </w:r>
    </w:p>
    <w:p w:rsidR="002B629A" w:rsidRPr="00557029" w:rsidRDefault="002B629A" w:rsidP="002755FF">
      <w:pPr>
        <w:shd w:val="clear" w:color="auto" w:fill="FFFFFF"/>
        <w:ind w:right="-2" w:firstLine="709"/>
        <w:jc w:val="both"/>
        <w:rPr>
          <w:sz w:val="24"/>
          <w:szCs w:val="24"/>
          <w:lang w:eastAsia="en-US"/>
        </w:rPr>
      </w:pPr>
      <w:r w:rsidRPr="00557029">
        <w:rPr>
          <w:sz w:val="24"/>
          <w:szCs w:val="24"/>
          <w:lang w:eastAsia="en-US"/>
        </w:rPr>
        <w:t xml:space="preserve">Система дополнительных образовательных услуг охватывает детей младшего, среднего и старшего дошкольного возраста. </w:t>
      </w:r>
    </w:p>
    <w:p w:rsidR="002B629A" w:rsidRPr="00557029" w:rsidRDefault="002B629A" w:rsidP="002755FF">
      <w:pPr>
        <w:shd w:val="clear" w:color="auto" w:fill="FFFFFF"/>
        <w:ind w:right="-2" w:firstLine="709"/>
        <w:contextualSpacing/>
        <w:jc w:val="both"/>
        <w:rPr>
          <w:sz w:val="24"/>
          <w:szCs w:val="24"/>
          <w:lang w:eastAsia="en-US"/>
        </w:rPr>
      </w:pPr>
      <w:r w:rsidRPr="00557029">
        <w:rPr>
          <w:rFonts w:eastAsia="Calibri"/>
          <w:color w:val="000000"/>
          <w:sz w:val="24"/>
          <w:szCs w:val="24"/>
          <w:lang w:eastAsia="en-US"/>
        </w:rPr>
        <w:t xml:space="preserve">Дополнительные образовательные программы разработаны с учетом интересов детей и запросов родителей. </w:t>
      </w:r>
      <w:r w:rsidRPr="00557029">
        <w:rPr>
          <w:sz w:val="24"/>
          <w:szCs w:val="24"/>
          <w:lang w:eastAsia="en-US"/>
        </w:rPr>
        <w:t>В дошкольных образовательных организациях реализуются дополнительные программы художественно-эстетической, физкультурно-спортивной, туристско-краеведческой, социально-педагогической, естественнонаучной направленности.</w:t>
      </w:r>
    </w:p>
    <w:p w:rsidR="002B629A" w:rsidRPr="009D013D" w:rsidRDefault="002B629A" w:rsidP="002755FF">
      <w:pPr>
        <w:tabs>
          <w:tab w:val="right" w:leader="dot" w:pos="10260"/>
        </w:tabs>
        <w:ind w:firstLine="709"/>
        <w:jc w:val="both"/>
        <w:rPr>
          <w:sz w:val="28"/>
          <w:szCs w:val="28"/>
        </w:rPr>
      </w:pPr>
      <w:r w:rsidRPr="009D013D">
        <w:rPr>
          <w:sz w:val="24"/>
          <w:szCs w:val="24"/>
        </w:rPr>
        <w:t>Проведена работа по совершенствованию и развитию нормативной правовой базы, регламентирующей деятельность муниципальной системы дошкольного образования</w:t>
      </w:r>
      <w:r w:rsidR="009D013D">
        <w:rPr>
          <w:sz w:val="24"/>
          <w:szCs w:val="24"/>
        </w:rPr>
        <w:t xml:space="preserve"> (перечень в приложении).</w:t>
      </w:r>
    </w:p>
    <w:p w:rsidR="009F63BC" w:rsidRPr="00557029" w:rsidRDefault="009F63BC" w:rsidP="002755FF">
      <w:pPr>
        <w:ind w:right="-2" w:firstLine="709"/>
        <w:jc w:val="both"/>
        <w:rPr>
          <w:sz w:val="24"/>
          <w:szCs w:val="24"/>
        </w:rPr>
      </w:pPr>
      <w:r w:rsidRPr="00557029">
        <w:rPr>
          <w:sz w:val="24"/>
          <w:szCs w:val="24"/>
        </w:rPr>
        <w:t>В 2013 году специалистами отдела дошкольного образования проводилась активная работа по информированию населения об изменениях в законодательстве, регламентирующем деятельность системы дошкольного образования, о работе МДОО, о системе распреде</w:t>
      </w:r>
      <w:r>
        <w:rPr>
          <w:sz w:val="24"/>
          <w:szCs w:val="24"/>
        </w:rPr>
        <w:t>ле</w:t>
      </w:r>
      <w:r w:rsidRPr="00557029">
        <w:rPr>
          <w:sz w:val="24"/>
          <w:szCs w:val="24"/>
        </w:rPr>
        <w:t xml:space="preserve">ния детей в МДОО по очереди. </w:t>
      </w:r>
    </w:p>
    <w:p w:rsidR="009F63BC" w:rsidRPr="00557029" w:rsidRDefault="009F63BC" w:rsidP="002755FF">
      <w:pPr>
        <w:ind w:right="-2" w:firstLine="709"/>
        <w:jc w:val="both"/>
        <w:rPr>
          <w:sz w:val="24"/>
          <w:szCs w:val="24"/>
        </w:rPr>
      </w:pPr>
      <w:r w:rsidRPr="00557029">
        <w:rPr>
          <w:sz w:val="24"/>
          <w:szCs w:val="24"/>
        </w:rPr>
        <w:t>Информация о МДОО, оказывающих услуги по дошкольному образованию в группах кратковременного пребывания детей</w:t>
      </w:r>
      <w:r w:rsidR="009D013D">
        <w:rPr>
          <w:sz w:val="24"/>
          <w:szCs w:val="24"/>
        </w:rPr>
        <w:t>, центрах игровой поддержки ребе</w:t>
      </w:r>
      <w:r w:rsidRPr="00557029">
        <w:rPr>
          <w:sz w:val="24"/>
          <w:szCs w:val="24"/>
        </w:rPr>
        <w:t xml:space="preserve">нка, лекотеке,  о работе консультационных пунктах психолого-педагогической помощи семьям, воспитывающим детей дошкольного возраста на дому, неоднократно размещалась и обновлялась на сайте департамента образования. </w:t>
      </w:r>
    </w:p>
    <w:p w:rsidR="009F63BC" w:rsidRPr="00557029" w:rsidRDefault="009F63BC" w:rsidP="002755FF">
      <w:pPr>
        <w:ind w:right="-2" w:firstLine="709"/>
        <w:jc w:val="both"/>
        <w:rPr>
          <w:sz w:val="24"/>
          <w:szCs w:val="24"/>
        </w:rPr>
      </w:pPr>
      <w:r w:rsidRPr="00557029">
        <w:rPr>
          <w:bCs/>
          <w:iCs/>
          <w:sz w:val="24"/>
          <w:szCs w:val="24"/>
        </w:rPr>
        <w:t xml:space="preserve">На сайте департамента образования  в новостях </w:t>
      </w:r>
      <w:r w:rsidRPr="00557029">
        <w:rPr>
          <w:sz w:val="24"/>
          <w:szCs w:val="24"/>
        </w:rPr>
        <w:t xml:space="preserve">размещалась информация о проведенных конкурсах, о результатах каждого заседания муниципальной комиссии по распределению детей в МДОО. </w:t>
      </w:r>
    </w:p>
    <w:p w:rsidR="009F63BC" w:rsidRPr="00557029" w:rsidRDefault="009F63BC" w:rsidP="002755FF">
      <w:pPr>
        <w:ind w:right="-2" w:firstLine="709"/>
        <w:jc w:val="both"/>
        <w:rPr>
          <w:sz w:val="24"/>
          <w:szCs w:val="24"/>
        </w:rPr>
      </w:pPr>
      <w:r w:rsidRPr="00557029">
        <w:rPr>
          <w:sz w:val="24"/>
          <w:szCs w:val="24"/>
        </w:rPr>
        <w:t>Три раза в течение года на сайте департамента образования обновлялись списки очерёдности детей на получение места в МДОУ.</w:t>
      </w:r>
    </w:p>
    <w:p w:rsidR="009F63BC" w:rsidRPr="00557029" w:rsidRDefault="009F63BC" w:rsidP="002755FF">
      <w:pPr>
        <w:tabs>
          <w:tab w:val="left" w:pos="1134"/>
        </w:tabs>
        <w:ind w:right="-2" w:firstLine="709"/>
        <w:jc w:val="both"/>
        <w:rPr>
          <w:sz w:val="24"/>
          <w:szCs w:val="24"/>
        </w:rPr>
      </w:pPr>
      <w:r w:rsidRPr="00557029">
        <w:rPr>
          <w:sz w:val="24"/>
          <w:szCs w:val="24"/>
        </w:rPr>
        <w:t>В течение года осуществлялась освещение деятельности отдела дошкольного образования осуществлялось на федеральном и региональном уровне:</w:t>
      </w:r>
    </w:p>
    <w:p w:rsidR="009F63BC" w:rsidRPr="00557029" w:rsidRDefault="009F63BC" w:rsidP="002755FF">
      <w:pPr>
        <w:numPr>
          <w:ilvl w:val="0"/>
          <w:numId w:val="20"/>
        </w:numPr>
        <w:tabs>
          <w:tab w:val="left" w:pos="1134"/>
        </w:tabs>
        <w:ind w:left="0" w:right="-2" w:firstLine="709"/>
        <w:jc w:val="both"/>
        <w:rPr>
          <w:rFonts w:eastAsia="Calibri"/>
          <w:color w:val="000000"/>
          <w:sz w:val="24"/>
          <w:szCs w:val="24"/>
          <w:lang w:eastAsia="en-US"/>
        </w:rPr>
      </w:pPr>
      <w:r w:rsidRPr="00557029">
        <w:rPr>
          <w:sz w:val="24"/>
          <w:szCs w:val="24"/>
        </w:rPr>
        <w:t xml:space="preserve">на федеральном уровне деятельность муниципальной системы дошкольного образования освещена в отраслевом журнале «Обруч»: </w:t>
      </w:r>
      <w:r w:rsidRPr="00557029">
        <w:rPr>
          <w:rFonts w:eastAsia="Calibri"/>
          <w:color w:val="000000"/>
          <w:sz w:val="24"/>
          <w:szCs w:val="24"/>
          <w:lang w:eastAsia="en-US"/>
        </w:rPr>
        <w:t xml:space="preserve"> второй номер научно-популярного и методического журнала «Обруч» для руководителей дошкольного образования  всех уровней, старших воспитателей, воспитателей детских садов, учителей начальной школы и родителей, посвященный дошкольному образованию города Салехарда, подготовлен к печати и выпущен в апреле 2013 года (в данном номере журнала «Обруч»  использованы научно-практические </w:t>
      </w:r>
      <w:r w:rsidRPr="00557029">
        <w:rPr>
          <w:rFonts w:eastAsia="Calibri"/>
          <w:color w:val="000000"/>
          <w:sz w:val="24"/>
          <w:szCs w:val="24"/>
          <w:lang w:eastAsia="en-US"/>
        </w:rPr>
        <w:lastRenderedPageBreak/>
        <w:t>материалы, отражающие лучший опыт работы муниципальных дошкольных образовательных учреждений города Салехарда);</w:t>
      </w:r>
    </w:p>
    <w:p w:rsidR="009F63BC" w:rsidRPr="00557029" w:rsidRDefault="009F63BC" w:rsidP="002755FF">
      <w:pPr>
        <w:numPr>
          <w:ilvl w:val="0"/>
          <w:numId w:val="20"/>
        </w:numPr>
        <w:tabs>
          <w:tab w:val="left" w:pos="1134"/>
        </w:tabs>
        <w:ind w:left="0" w:right="-2" w:firstLine="709"/>
        <w:jc w:val="both"/>
        <w:rPr>
          <w:rFonts w:eastAsia="Calibri"/>
          <w:sz w:val="24"/>
          <w:szCs w:val="24"/>
          <w:lang w:eastAsia="en-US"/>
        </w:rPr>
      </w:pPr>
      <w:r w:rsidRPr="00557029">
        <w:rPr>
          <w:sz w:val="24"/>
          <w:szCs w:val="24"/>
        </w:rPr>
        <w:t xml:space="preserve">на региональном  </w:t>
      </w:r>
      <w:r w:rsidRPr="00557029">
        <w:rPr>
          <w:rFonts w:eastAsia="Calibri"/>
          <w:sz w:val="24"/>
          <w:szCs w:val="24"/>
          <w:lang w:eastAsia="en-US"/>
        </w:rPr>
        <w:t xml:space="preserve">совещании педагогов </w:t>
      </w:r>
      <w:r w:rsidR="009D013D">
        <w:rPr>
          <w:rFonts w:eastAsia="Calibri"/>
          <w:sz w:val="24"/>
          <w:szCs w:val="24"/>
          <w:lang w:eastAsia="en-US"/>
        </w:rPr>
        <w:t>автономного округа</w:t>
      </w:r>
      <w:r w:rsidRPr="00557029">
        <w:rPr>
          <w:rFonts w:eastAsia="Calibri"/>
          <w:sz w:val="24"/>
          <w:szCs w:val="24"/>
          <w:lang w:eastAsia="en-US"/>
        </w:rPr>
        <w:t xml:space="preserve"> в рамках проведения</w:t>
      </w:r>
      <w:r w:rsidRPr="00557029">
        <w:rPr>
          <w:rFonts w:eastAsia="Calibri"/>
          <w:sz w:val="24"/>
          <w:szCs w:val="24"/>
        </w:rPr>
        <w:t xml:space="preserve"> круглого стола по теме: «Развитие доступности дошкольного образования»</w:t>
      </w:r>
      <w:r w:rsidRPr="00557029">
        <w:rPr>
          <w:rFonts w:eastAsia="Calibri"/>
          <w:sz w:val="24"/>
          <w:szCs w:val="24"/>
          <w:lang w:eastAsia="en-US"/>
        </w:rPr>
        <w:t xml:space="preserve"> (12 сентября 2013 года), заслушан доклад Михалицыной Е.Е.: «</w:t>
      </w:r>
      <w:r w:rsidRPr="00557029">
        <w:rPr>
          <w:sz w:val="24"/>
          <w:szCs w:val="24"/>
        </w:rPr>
        <w:t xml:space="preserve">Реструктуризация ДОУ МО г. Салехард как один из способов обеспечения доступности дошкольного образования: механизмы реализации, их эффективность»;  </w:t>
      </w:r>
    </w:p>
    <w:p w:rsidR="009F63BC" w:rsidRPr="00557029" w:rsidRDefault="009F63BC" w:rsidP="002755FF">
      <w:pPr>
        <w:ind w:right="-2" w:firstLine="709"/>
        <w:jc w:val="both"/>
        <w:rPr>
          <w:sz w:val="24"/>
          <w:szCs w:val="24"/>
        </w:rPr>
      </w:pPr>
      <w:r w:rsidRPr="00557029">
        <w:rPr>
          <w:sz w:val="24"/>
          <w:szCs w:val="24"/>
        </w:rPr>
        <w:t>Специалисты  отдела традиционно  участвовали в реализации  IV городского проекта «Перспектива!» (работа информационно-кон</w:t>
      </w:r>
      <w:r w:rsidR="009D013D">
        <w:rPr>
          <w:sz w:val="24"/>
          <w:szCs w:val="24"/>
        </w:rPr>
        <w:t>сультативной площадки для молоде</w:t>
      </w:r>
      <w:r w:rsidRPr="00557029">
        <w:rPr>
          <w:sz w:val="24"/>
          <w:szCs w:val="24"/>
        </w:rPr>
        <w:t>жи и молодых семей) 6 апреля 2013 года, организованном управлением по культуре и работе с молодежью Администрации города Салехарда и муниципальным учреждением культуры «Культурно-молодежный центр». В ходе акции проведены консульт</w:t>
      </w:r>
      <w:r w:rsidR="009D013D">
        <w:rPr>
          <w:sz w:val="24"/>
          <w:szCs w:val="24"/>
        </w:rPr>
        <w:t>ации по вопросам устройства ребе</w:t>
      </w:r>
      <w:r w:rsidRPr="00557029">
        <w:rPr>
          <w:sz w:val="24"/>
          <w:szCs w:val="24"/>
        </w:rPr>
        <w:t>нка в МДОО, порядку комплектования групп для обратившихся граждан (25 обращений). Для участи в акции  подготовлено несколько информационных листовок: о возможности открытия семейной воспитательной группы, об альтернативных формах дошкольного образования, о перечне льготных категорий граждан и другие.</w:t>
      </w:r>
    </w:p>
    <w:p w:rsidR="009F63BC" w:rsidRPr="00557029" w:rsidRDefault="009F63BC" w:rsidP="002755FF">
      <w:pPr>
        <w:ind w:right="-2" w:firstLine="709"/>
        <w:jc w:val="both"/>
        <w:rPr>
          <w:sz w:val="24"/>
          <w:szCs w:val="24"/>
        </w:rPr>
      </w:pPr>
      <w:r w:rsidRPr="00557029">
        <w:rPr>
          <w:sz w:val="24"/>
          <w:szCs w:val="24"/>
        </w:rPr>
        <w:t>В городской общественно-политической газете «Полярный круг» освещались результаты конкурсов, проводимых в рамках реализации ПНПО.</w:t>
      </w:r>
    </w:p>
    <w:p w:rsidR="009F63BC" w:rsidRPr="00557029" w:rsidRDefault="009F63BC" w:rsidP="002755FF">
      <w:pPr>
        <w:ind w:right="-2" w:firstLine="709"/>
        <w:jc w:val="both"/>
        <w:rPr>
          <w:sz w:val="24"/>
          <w:szCs w:val="24"/>
        </w:rPr>
      </w:pPr>
      <w:r w:rsidRPr="00557029">
        <w:rPr>
          <w:sz w:val="24"/>
          <w:szCs w:val="24"/>
        </w:rPr>
        <w:t>Значительным разделом информационной деятельности является работа по при</w:t>
      </w:r>
      <w:r w:rsidR="009D013D">
        <w:rPr>
          <w:sz w:val="24"/>
          <w:szCs w:val="24"/>
        </w:rPr>
        <w:t>е</w:t>
      </w:r>
      <w:r w:rsidRPr="00557029">
        <w:rPr>
          <w:sz w:val="24"/>
          <w:szCs w:val="24"/>
        </w:rPr>
        <w:t>му граждан по личным вопросам, подготовке ответов на письма по вопросам устройства детей в детский сад, поступившие в департамент образования в письменном или электронном виде от граждан и официальных лиц. Граждане, не получившие место в детском саду для своего реб</w:t>
      </w:r>
      <w:r w:rsidR="009D013D">
        <w:rPr>
          <w:sz w:val="24"/>
          <w:szCs w:val="24"/>
        </w:rPr>
        <w:t>е</w:t>
      </w:r>
      <w:r w:rsidRPr="00557029">
        <w:rPr>
          <w:sz w:val="24"/>
          <w:szCs w:val="24"/>
        </w:rPr>
        <w:t>нка, обращаются за помощью по устройству в детский сад в органы исполнительной и законодательной власти разного уровня. Специалистами сектора дошкольного образования в течение года подготовлено 217 ответов на письма, обращения, ходатайства, запросы и жалобы по этой проблеме.</w:t>
      </w:r>
    </w:p>
    <w:p w:rsidR="009F63BC" w:rsidRPr="00557029" w:rsidRDefault="009F63BC" w:rsidP="002755FF">
      <w:pPr>
        <w:ind w:right="-2" w:firstLine="709"/>
        <w:jc w:val="both"/>
        <w:rPr>
          <w:sz w:val="24"/>
          <w:szCs w:val="24"/>
        </w:rPr>
      </w:pPr>
      <w:r w:rsidRPr="00557029">
        <w:rPr>
          <w:sz w:val="24"/>
          <w:szCs w:val="24"/>
        </w:rPr>
        <w:t>За консультациями по порядку комплектования и состоянию очер</w:t>
      </w:r>
      <w:r w:rsidR="009D013D">
        <w:rPr>
          <w:sz w:val="24"/>
          <w:szCs w:val="24"/>
        </w:rPr>
        <w:t>е</w:t>
      </w:r>
      <w:r w:rsidRPr="00557029">
        <w:rPr>
          <w:sz w:val="24"/>
          <w:szCs w:val="24"/>
        </w:rPr>
        <w:t>дности к специалистам сектора дошкольного образования в течение года лично обратилось более 500 граждан, такое же количество консультаций дано по телефону. В день фиксируется от 5 до 20 обращений.</w:t>
      </w:r>
    </w:p>
    <w:p w:rsidR="009F63BC" w:rsidRPr="00557029" w:rsidRDefault="009F63BC" w:rsidP="002755FF">
      <w:pPr>
        <w:ind w:right="-2" w:firstLine="709"/>
        <w:jc w:val="both"/>
        <w:rPr>
          <w:sz w:val="24"/>
          <w:szCs w:val="24"/>
        </w:rPr>
      </w:pPr>
      <w:r w:rsidRPr="00557029">
        <w:rPr>
          <w:sz w:val="24"/>
          <w:szCs w:val="24"/>
        </w:rPr>
        <w:t>Специалисты отдела привлекались к подготовке информации и к участию в проведении при</w:t>
      </w:r>
      <w:r w:rsidR="009D013D">
        <w:rPr>
          <w:sz w:val="24"/>
          <w:szCs w:val="24"/>
        </w:rPr>
        <w:t>е</w:t>
      </w:r>
      <w:r w:rsidRPr="00557029">
        <w:rPr>
          <w:sz w:val="24"/>
          <w:szCs w:val="24"/>
        </w:rPr>
        <w:t>ма граждан по личным вопросам заместителем Главы Администрации города Е.В. Семихиным, обращающихся в связи с отсутствием места в детском саду. Всего обратилось по указанной проблеме 9 человек (4 – требовался обмен детского сада, 5 – предоставление места</w:t>
      </w:r>
      <w:r w:rsidRPr="00847A6E">
        <w:rPr>
          <w:sz w:val="24"/>
          <w:szCs w:val="24"/>
        </w:rPr>
        <w:t>). В 2012 году обратилось по</w:t>
      </w:r>
      <w:r w:rsidRPr="00557029">
        <w:rPr>
          <w:sz w:val="24"/>
          <w:szCs w:val="24"/>
        </w:rPr>
        <w:t xml:space="preserve"> указанной проблеме 39 человек. Снижение количества обращений на 77% свидетельствует о целенаправленной работе, проведенной специалистами отдела дошкольного образования по информированию населения о порядке комплектования МДОО, о работе муниципальной комиссии по распределению детей в детские сады.</w:t>
      </w:r>
    </w:p>
    <w:p w:rsidR="009F63BC" w:rsidRPr="00557029" w:rsidRDefault="009F63BC" w:rsidP="002755FF">
      <w:pPr>
        <w:ind w:right="-2" w:firstLine="709"/>
        <w:jc w:val="both"/>
        <w:rPr>
          <w:sz w:val="24"/>
          <w:szCs w:val="24"/>
        </w:rPr>
      </w:pPr>
      <w:r w:rsidRPr="00557029">
        <w:rPr>
          <w:sz w:val="24"/>
          <w:szCs w:val="24"/>
        </w:rPr>
        <w:t>Большая работа в 2013 году проведена по информированию населения через средства массовой информации.</w:t>
      </w:r>
    </w:p>
    <w:p w:rsidR="009F63BC" w:rsidRPr="00557029" w:rsidRDefault="009F63BC" w:rsidP="002755FF">
      <w:pPr>
        <w:ind w:right="-2" w:firstLine="709"/>
        <w:jc w:val="both"/>
        <w:rPr>
          <w:sz w:val="24"/>
          <w:szCs w:val="24"/>
        </w:rPr>
      </w:pPr>
      <w:r w:rsidRPr="00557029">
        <w:rPr>
          <w:sz w:val="24"/>
          <w:szCs w:val="24"/>
        </w:rPr>
        <w:t>На страницах газеты «Полярный круг» размещены статьи: «Подготовка к комплектованию МДОУ на 2013-2014 учебный год»; «Корпоративная группа. Впервые»; «В комиссии - общественники»; «Если малыш не ходит в детский сад»; «Не все – в сад, но все в очередь» и другие.</w:t>
      </w:r>
    </w:p>
    <w:p w:rsidR="009F63BC" w:rsidRPr="00557029" w:rsidRDefault="009F63BC" w:rsidP="002755FF">
      <w:pPr>
        <w:ind w:right="-2" w:firstLine="709"/>
        <w:jc w:val="both"/>
        <w:rPr>
          <w:sz w:val="24"/>
          <w:szCs w:val="24"/>
        </w:rPr>
      </w:pPr>
      <w:r w:rsidRPr="00557029">
        <w:rPr>
          <w:sz w:val="24"/>
          <w:szCs w:val="24"/>
        </w:rPr>
        <w:t>На сайте департамента образования ежемесячно обновляется информация по вопросам комплектования детских садов, о заседаниях муниципальной комиссии по распределению детей в МДОО; даются ответы на актуальные вопросы по комплектованию групп в МДОО.</w:t>
      </w:r>
    </w:p>
    <w:p w:rsidR="009F63BC" w:rsidRPr="00557029" w:rsidRDefault="009F63BC" w:rsidP="002755FF">
      <w:pPr>
        <w:ind w:right="-2" w:firstLine="709"/>
        <w:jc w:val="both"/>
        <w:rPr>
          <w:sz w:val="24"/>
          <w:szCs w:val="24"/>
        </w:rPr>
      </w:pPr>
      <w:r w:rsidRPr="00557029">
        <w:rPr>
          <w:sz w:val="24"/>
          <w:szCs w:val="24"/>
        </w:rPr>
        <w:t xml:space="preserve">Специалистами отдела организована работа со специалистами Государственного учреждения Ямало-Ненецкого автономного округа «Многофункцианальный центр предоставления государственных и муниципальных услуг» (далее – МФЦ). Размещена информация на стендах МФЦ: «О перерегистрации детей, состоящих в списках очередности на получение места в МДОО»; «О порядке предоставления ежемесячных компенсационных выплат родителям на детей, не посещающих муниципальные образовательные учреждения». </w:t>
      </w:r>
      <w:r w:rsidRPr="00557029">
        <w:rPr>
          <w:sz w:val="24"/>
          <w:szCs w:val="24"/>
        </w:rPr>
        <w:lastRenderedPageBreak/>
        <w:t>Каждому родителю на приеме у специалиста МФЦ выдается памятка «Родителям о компенсационной выплате»; буклет «Ответы на актуальные вопросы по комплектованию групп детских садов города Салехарда».</w:t>
      </w:r>
    </w:p>
    <w:p w:rsidR="00CD7461" w:rsidRDefault="00CD7461" w:rsidP="002755FF">
      <w:pPr>
        <w:tabs>
          <w:tab w:val="left" w:pos="9923"/>
        </w:tabs>
        <w:ind w:right="76" w:firstLine="709"/>
        <w:jc w:val="center"/>
        <w:rPr>
          <w:b/>
          <w:sz w:val="24"/>
          <w:szCs w:val="24"/>
        </w:rPr>
      </w:pPr>
    </w:p>
    <w:p w:rsidR="00D0151C" w:rsidRPr="008F1006" w:rsidRDefault="00D0151C" w:rsidP="002755FF">
      <w:pPr>
        <w:pStyle w:val="aa"/>
        <w:numPr>
          <w:ilvl w:val="1"/>
          <w:numId w:val="4"/>
        </w:numPr>
        <w:tabs>
          <w:tab w:val="left" w:pos="142"/>
          <w:tab w:val="left" w:pos="284"/>
          <w:tab w:val="left" w:pos="993"/>
          <w:tab w:val="right" w:leader="dot" w:pos="10260"/>
        </w:tabs>
        <w:spacing w:after="0" w:line="240" w:lineRule="auto"/>
        <w:ind w:right="-143"/>
        <w:jc w:val="center"/>
        <w:rPr>
          <w:rFonts w:ascii="Times New Roman" w:hAnsi="Times New Roman"/>
          <w:b/>
          <w:sz w:val="24"/>
          <w:szCs w:val="24"/>
        </w:rPr>
      </w:pPr>
      <w:r w:rsidRPr="008F1006">
        <w:rPr>
          <w:rFonts w:ascii="Times New Roman" w:hAnsi="Times New Roman"/>
          <w:b/>
          <w:sz w:val="24"/>
          <w:szCs w:val="24"/>
        </w:rPr>
        <w:t>Система общего образования</w:t>
      </w:r>
    </w:p>
    <w:p w:rsidR="00D0151C" w:rsidRDefault="00D0151C" w:rsidP="002755FF">
      <w:pPr>
        <w:pStyle w:val="aa"/>
        <w:tabs>
          <w:tab w:val="left" w:pos="142"/>
          <w:tab w:val="left" w:pos="284"/>
          <w:tab w:val="left" w:pos="993"/>
          <w:tab w:val="right" w:leader="dot" w:pos="10260"/>
        </w:tabs>
        <w:spacing w:after="0" w:line="240" w:lineRule="auto"/>
        <w:ind w:left="567" w:right="-143"/>
        <w:jc w:val="center"/>
        <w:rPr>
          <w:rFonts w:ascii="Times New Roman" w:hAnsi="Times New Roman"/>
          <w:b/>
          <w:sz w:val="24"/>
          <w:szCs w:val="24"/>
        </w:rPr>
      </w:pPr>
    </w:p>
    <w:p w:rsidR="009D013D" w:rsidRPr="00557029" w:rsidRDefault="009D013D" w:rsidP="002755FF">
      <w:pPr>
        <w:ind w:right="-2" w:firstLine="737"/>
        <w:jc w:val="both"/>
        <w:rPr>
          <w:sz w:val="24"/>
          <w:szCs w:val="24"/>
        </w:rPr>
      </w:pPr>
      <w:r w:rsidRPr="00557029">
        <w:rPr>
          <w:sz w:val="24"/>
          <w:szCs w:val="24"/>
        </w:rPr>
        <w:t>В 2013 году реализацию права граждан на получение общего образования обеспечивали 7 муниципальных общеобразовательных организаций: 6 общеобразовательных школ и одна гимназия.</w:t>
      </w:r>
    </w:p>
    <w:p w:rsidR="009D013D" w:rsidRDefault="009D013D" w:rsidP="002755FF">
      <w:pPr>
        <w:ind w:right="-2" w:firstLine="737"/>
        <w:jc w:val="both"/>
        <w:rPr>
          <w:sz w:val="24"/>
          <w:szCs w:val="24"/>
        </w:rPr>
      </w:pPr>
      <w:r w:rsidRPr="00557029">
        <w:rPr>
          <w:sz w:val="24"/>
          <w:szCs w:val="24"/>
        </w:rPr>
        <w:t>В школах и гимназии города  в 2012-</w:t>
      </w:r>
      <w:r w:rsidRPr="009D013D">
        <w:rPr>
          <w:sz w:val="24"/>
          <w:szCs w:val="24"/>
        </w:rPr>
        <w:t xml:space="preserve">2013 учебном году сформированы 245 классов, в которых обучалось 5 816 учащихся. Из них в  216 общеобразовательных классов – 5 490 человек, в  4 классах компенсирующего обучения – 58 обучающихся, в 16 специальных (коррекционных) классах 7 вида – 182 обучающихся, 9 специальных (коррекционных) классах 8 вида– 85 обучающихся, 1 ученик обучается по программе специального (коррекционного) класса 2 вида. </w:t>
      </w:r>
    </w:p>
    <w:p w:rsidR="009D013D" w:rsidRPr="009D013D" w:rsidRDefault="009D013D" w:rsidP="002755FF">
      <w:pPr>
        <w:ind w:right="-2" w:firstLine="737"/>
        <w:jc w:val="right"/>
        <w:rPr>
          <w:sz w:val="22"/>
          <w:szCs w:val="22"/>
        </w:rPr>
      </w:pPr>
      <w:r>
        <w:rPr>
          <w:sz w:val="22"/>
          <w:szCs w:val="22"/>
        </w:rPr>
        <w:t xml:space="preserve">   </w:t>
      </w:r>
      <w:r w:rsidRPr="009D013D">
        <w:rPr>
          <w:sz w:val="22"/>
          <w:szCs w:val="22"/>
        </w:rPr>
        <w:t>Диаграмма</w:t>
      </w:r>
    </w:p>
    <w:p w:rsidR="009D013D" w:rsidRPr="009D013D" w:rsidRDefault="009D013D" w:rsidP="002755FF">
      <w:pPr>
        <w:ind w:right="-2" w:firstLine="737"/>
        <w:jc w:val="both"/>
        <w:rPr>
          <w:sz w:val="24"/>
          <w:szCs w:val="24"/>
        </w:rPr>
      </w:pPr>
    </w:p>
    <w:p w:rsidR="009D013D" w:rsidRDefault="009D013D" w:rsidP="002755FF">
      <w:pPr>
        <w:tabs>
          <w:tab w:val="left" w:pos="0"/>
        </w:tabs>
        <w:ind w:right="-2"/>
        <w:jc w:val="center"/>
        <w:rPr>
          <w:b/>
          <w:sz w:val="22"/>
          <w:szCs w:val="22"/>
        </w:rPr>
      </w:pPr>
      <w:r w:rsidRPr="009D013D">
        <w:rPr>
          <w:b/>
          <w:sz w:val="22"/>
          <w:szCs w:val="22"/>
        </w:rPr>
        <w:t>Динамика количества классов в ОУ</w:t>
      </w:r>
    </w:p>
    <w:p w:rsidR="009D013D" w:rsidRPr="009D013D" w:rsidRDefault="009D013D" w:rsidP="002755FF">
      <w:pPr>
        <w:tabs>
          <w:tab w:val="left" w:pos="0"/>
        </w:tabs>
        <w:ind w:right="-2"/>
        <w:jc w:val="center"/>
        <w:rPr>
          <w:b/>
          <w:sz w:val="22"/>
          <w:szCs w:val="22"/>
        </w:rPr>
      </w:pPr>
    </w:p>
    <w:p w:rsidR="009D013D" w:rsidRPr="009D013D" w:rsidRDefault="006D7B97" w:rsidP="002755FF">
      <w:pPr>
        <w:tabs>
          <w:tab w:val="left" w:pos="0"/>
        </w:tabs>
        <w:ind w:right="61"/>
        <w:jc w:val="center"/>
        <w:rPr>
          <w:b/>
          <w:sz w:val="22"/>
          <w:szCs w:val="22"/>
        </w:rPr>
      </w:pPr>
      <w:r>
        <w:rPr>
          <w:b/>
          <w:noProof/>
          <w:sz w:val="22"/>
          <w:szCs w:val="22"/>
        </w:rPr>
        <w:drawing>
          <wp:inline distT="0" distB="0" distL="0" distR="0">
            <wp:extent cx="6273898" cy="2543707"/>
            <wp:effectExtent l="42676" t="6099" r="44221" b="42264"/>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013D" w:rsidRDefault="009D013D" w:rsidP="002755FF">
      <w:pPr>
        <w:tabs>
          <w:tab w:val="left" w:pos="0"/>
        </w:tabs>
        <w:ind w:right="-218"/>
        <w:jc w:val="center"/>
        <w:rPr>
          <w:b/>
          <w:sz w:val="24"/>
          <w:szCs w:val="24"/>
        </w:rPr>
      </w:pPr>
    </w:p>
    <w:p w:rsidR="009D013D" w:rsidRPr="009D013D" w:rsidRDefault="009D013D" w:rsidP="002755FF">
      <w:pPr>
        <w:tabs>
          <w:tab w:val="left" w:pos="0"/>
        </w:tabs>
        <w:ind w:right="-218"/>
        <w:jc w:val="right"/>
        <w:rPr>
          <w:sz w:val="22"/>
          <w:szCs w:val="22"/>
        </w:rPr>
      </w:pPr>
      <w:r w:rsidRPr="009D013D">
        <w:rPr>
          <w:sz w:val="22"/>
          <w:szCs w:val="22"/>
        </w:rPr>
        <w:t>Диаграмма</w:t>
      </w:r>
    </w:p>
    <w:p w:rsidR="009D013D" w:rsidRPr="009D013D" w:rsidRDefault="009D013D" w:rsidP="002755FF">
      <w:pPr>
        <w:tabs>
          <w:tab w:val="left" w:pos="0"/>
        </w:tabs>
        <w:ind w:right="-218"/>
        <w:jc w:val="center"/>
        <w:rPr>
          <w:b/>
          <w:sz w:val="22"/>
          <w:szCs w:val="22"/>
        </w:rPr>
      </w:pPr>
      <w:r w:rsidRPr="009D013D">
        <w:rPr>
          <w:b/>
          <w:sz w:val="22"/>
          <w:szCs w:val="22"/>
        </w:rPr>
        <w:t>Динамика количества обучающихся в ОУ (чел.)</w:t>
      </w:r>
    </w:p>
    <w:p w:rsidR="009D013D" w:rsidRPr="00557029" w:rsidRDefault="009D013D" w:rsidP="002755FF">
      <w:pPr>
        <w:tabs>
          <w:tab w:val="left" w:pos="0"/>
        </w:tabs>
        <w:ind w:right="-218"/>
        <w:jc w:val="center"/>
        <w:rPr>
          <w:b/>
          <w:sz w:val="24"/>
          <w:szCs w:val="24"/>
        </w:rPr>
      </w:pPr>
    </w:p>
    <w:p w:rsidR="009D013D" w:rsidRPr="00557029" w:rsidRDefault="006D7B97" w:rsidP="002755FF">
      <w:pPr>
        <w:tabs>
          <w:tab w:val="left" w:pos="0"/>
        </w:tabs>
        <w:ind w:right="-2"/>
        <w:jc w:val="both"/>
        <w:rPr>
          <w:sz w:val="24"/>
          <w:szCs w:val="24"/>
        </w:rPr>
      </w:pPr>
      <w:r>
        <w:rPr>
          <w:noProof/>
          <w:sz w:val="24"/>
          <w:szCs w:val="24"/>
        </w:rPr>
        <w:lastRenderedPageBreak/>
        <w:drawing>
          <wp:inline distT="0" distB="0" distL="0" distR="0">
            <wp:extent cx="6277039" cy="3099334"/>
            <wp:effectExtent l="42676" t="6095" r="41080" b="43536"/>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7746" w:rsidRDefault="00FC7746" w:rsidP="002755FF">
      <w:pPr>
        <w:tabs>
          <w:tab w:val="left" w:pos="0"/>
        </w:tabs>
        <w:ind w:right="-2" w:firstLine="709"/>
        <w:jc w:val="both"/>
        <w:rPr>
          <w:sz w:val="24"/>
          <w:szCs w:val="24"/>
        </w:rPr>
      </w:pPr>
    </w:p>
    <w:p w:rsidR="009D013D" w:rsidRPr="00557029" w:rsidRDefault="009D013D" w:rsidP="002755FF">
      <w:pPr>
        <w:tabs>
          <w:tab w:val="left" w:pos="0"/>
        </w:tabs>
        <w:ind w:right="-2" w:firstLine="709"/>
        <w:jc w:val="both"/>
        <w:rPr>
          <w:sz w:val="24"/>
          <w:szCs w:val="24"/>
        </w:rPr>
      </w:pPr>
      <w:r w:rsidRPr="00557029">
        <w:rPr>
          <w:sz w:val="24"/>
          <w:szCs w:val="24"/>
        </w:rPr>
        <w:t>В сравнении с 2011-2012 годом увеличилось количество общеобразовательных классов (на 6 классов), количество специальных коррекционных классов 7 вида (на 1), количество специальных коррекционных классов 8 вида осталось на прежнем уровне. Снизилось количество классов компенсирующего обучения на 4 класса.</w:t>
      </w:r>
    </w:p>
    <w:p w:rsidR="009D013D" w:rsidRPr="00557029" w:rsidRDefault="009D013D" w:rsidP="002755FF">
      <w:pPr>
        <w:tabs>
          <w:tab w:val="left" w:pos="0"/>
        </w:tabs>
        <w:ind w:right="-2" w:firstLine="709"/>
        <w:jc w:val="both"/>
        <w:rPr>
          <w:sz w:val="24"/>
          <w:szCs w:val="24"/>
        </w:rPr>
      </w:pPr>
      <w:r w:rsidRPr="00557029">
        <w:rPr>
          <w:sz w:val="24"/>
          <w:szCs w:val="24"/>
        </w:rPr>
        <w:t>Наблюдается тенденция ежегодного увеличения количества учащихся в общеобразовательных классах (на 175 чел.), в специальных (коррекционных) классах 7 вида (на 19 чел.). Снизилось количество обучающихся специальных (коррекционных) классов 8 вида (на 8 чел.), классах компенсирующего обучения (на 67 чел.).</w:t>
      </w:r>
    </w:p>
    <w:p w:rsidR="009D013D" w:rsidRPr="00557029" w:rsidRDefault="009D013D" w:rsidP="002755FF">
      <w:pPr>
        <w:shd w:val="clear" w:color="auto" w:fill="FFFFFF"/>
        <w:tabs>
          <w:tab w:val="left" w:pos="0"/>
        </w:tabs>
        <w:ind w:right="-2" w:firstLine="709"/>
        <w:jc w:val="both"/>
        <w:rPr>
          <w:sz w:val="24"/>
          <w:szCs w:val="24"/>
        </w:rPr>
      </w:pPr>
      <w:r w:rsidRPr="00557029">
        <w:rPr>
          <w:sz w:val="24"/>
          <w:szCs w:val="24"/>
        </w:rPr>
        <w:t>Все общеобразовательные учреждения  работают в две  смены. Всего во вторую смену в городе обучалось 1</w:t>
      </w:r>
      <w:r w:rsidR="00FC7746">
        <w:rPr>
          <w:sz w:val="24"/>
          <w:szCs w:val="24"/>
        </w:rPr>
        <w:t xml:space="preserve"> </w:t>
      </w:r>
      <w:r w:rsidRPr="00557029">
        <w:rPr>
          <w:sz w:val="24"/>
          <w:szCs w:val="24"/>
        </w:rPr>
        <w:t>749 человек (30,1%), что на 0,8% больше, чем в 2011-2012 учебном году.</w:t>
      </w:r>
    </w:p>
    <w:p w:rsidR="00FC7746" w:rsidRDefault="00FC7746" w:rsidP="002755FF">
      <w:pPr>
        <w:tabs>
          <w:tab w:val="left" w:pos="0"/>
        </w:tabs>
        <w:ind w:right="-218"/>
        <w:jc w:val="center"/>
        <w:rPr>
          <w:b/>
          <w:sz w:val="24"/>
          <w:szCs w:val="24"/>
        </w:rPr>
      </w:pPr>
    </w:p>
    <w:p w:rsidR="00FC7746" w:rsidRPr="009D013D" w:rsidRDefault="00FC7746" w:rsidP="002755FF">
      <w:pPr>
        <w:tabs>
          <w:tab w:val="left" w:pos="0"/>
        </w:tabs>
        <w:ind w:right="-218"/>
        <w:jc w:val="right"/>
        <w:rPr>
          <w:sz w:val="22"/>
          <w:szCs w:val="22"/>
        </w:rPr>
      </w:pPr>
      <w:r w:rsidRPr="009D013D">
        <w:rPr>
          <w:sz w:val="22"/>
          <w:szCs w:val="22"/>
        </w:rPr>
        <w:t>Диаграмма</w:t>
      </w:r>
    </w:p>
    <w:p w:rsidR="00FC7746" w:rsidRDefault="00FC7746" w:rsidP="002755FF">
      <w:pPr>
        <w:tabs>
          <w:tab w:val="left" w:pos="0"/>
        </w:tabs>
        <w:ind w:right="-218"/>
        <w:jc w:val="center"/>
        <w:rPr>
          <w:b/>
          <w:sz w:val="24"/>
          <w:szCs w:val="24"/>
        </w:rPr>
      </w:pPr>
    </w:p>
    <w:p w:rsidR="009D013D" w:rsidRPr="00FC7746" w:rsidRDefault="009D013D" w:rsidP="002755FF">
      <w:pPr>
        <w:tabs>
          <w:tab w:val="left" w:pos="0"/>
        </w:tabs>
        <w:ind w:right="-218"/>
        <w:jc w:val="center"/>
        <w:rPr>
          <w:b/>
          <w:sz w:val="22"/>
          <w:szCs w:val="22"/>
        </w:rPr>
      </w:pPr>
      <w:r w:rsidRPr="00FC7746">
        <w:rPr>
          <w:b/>
          <w:sz w:val="22"/>
          <w:szCs w:val="22"/>
        </w:rPr>
        <w:t>Динамика обучающихся по ступеням обучения (чел.)</w:t>
      </w:r>
    </w:p>
    <w:p w:rsidR="00FC7746" w:rsidRPr="00557029" w:rsidRDefault="00FC7746" w:rsidP="002755FF">
      <w:pPr>
        <w:tabs>
          <w:tab w:val="left" w:pos="0"/>
        </w:tabs>
        <w:ind w:right="-218"/>
        <w:jc w:val="center"/>
        <w:rPr>
          <w:b/>
          <w:sz w:val="24"/>
          <w:szCs w:val="24"/>
        </w:rPr>
      </w:pPr>
    </w:p>
    <w:p w:rsidR="009D013D" w:rsidRPr="00557029" w:rsidRDefault="006D7B97" w:rsidP="002755FF">
      <w:pPr>
        <w:tabs>
          <w:tab w:val="left" w:pos="-284"/>
        </w:tabs>
        <w:ind w:left="-284" w:right="-218" w:hanging="284"/>
        <w:jc w:val="center"/>
        <w:rPr>
          <w:sz w:val="24"/>
          <w:szCs w:val="24"/>
        </w:rPr>
      </w:pPr>
      <w:r>
        <w:rPr>
          <w:noProof/>
          <w:sz w:val="24"/>
          <w:szCs w:val="24"/>
        </w:rPr>
        <w:drawing>
          <wp:inline distT="0" distB="0" distL="0" distR="0">
            <wp:extent cx="6161023" cy="2066666"/>
            <wp:effectExtent l="19909" t="12196" r="12858" b="4573"/>
            <wp:docPr id="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7746" w:rsidRDefault="00FC7746" w:rsidP="002755FF">
      <w:pPr>
        <w:shd w:val="clear" w:color="auto" w:fill="FFFFFF"/>
        <w:ind w:right="-1" w:firstLine="709"/>
        <w:jc w:val="both"/>
        <w:rPr>
          <w:sz w:val="24"/>
          <w:szCs w:val="24"/>
        </w:rPr>
      </w:pPr>
    </w:p>
    <w:p w:rsidR="009D013D" w:rsidRPr="00557029" w:rsidRDefault="009D013D" w:rsidP="002755FF">
      <w:pPr>
        <w:shd w:val="clear" w:color="auto" w:fill="FFFFFF"/>
        <w:ind w:right="-1" w:firstLine="709"/>
        <w:jc w:val="both"/>
        <w:rPr>
          <w:sz w:val="24"/>
          <w:szCs w:val="24"/>
        </w:rPr>
      </w:pPr>
      <w:r w:rsidRPr="00557029">
        <w:rPr>
          <w:sz w:val="24"/>
          <w:szCs w:val="24"/>
        </w:rPr>
        <w:t>Исходя из анализа статистики, отмечается рост численности обучающихся 1-4-х классов на 137 чел. (5,7%) и 5-9-х классов на 18 человек (0,7%). При этом наблюдается снижение количества обучающихся в 10-11-х классах  на 36 человек (5,9%).</w:t>
      </w:r>
    </w:p>
    <w:p w:rsidR="009D013D" w:rsidRDefault="009D013D" w:rsidP="002755FF">
      <w:pPr>
        <w:ind w:right="-1" w:firstLine="709"/>
        <w:jc w:val="both"/>
        <w:rPr>
          <w:bCs/>
          <w:color w:val="000000"/>
          <w:sz w:val="24"/>
          <w:szCs w:val="24"/>
        </w:rPr>
      </w:pPr>
      <w:r w:rsidRPr="00557029">
        <w:rPr>
          <w:color w:val="000000"/>
          <w:sz w:val="24"/>
          <w:szCs w:val="24"/>
        </w:rPr>
        <w:t xml:space="preserve">В 2012-2013 учебном году основное общее образование осваивали 505 выпускников  9-х классов. Из них </w:t>
      </w:r>
      <w:r w:rsidRPr="00557029">
        <w:rPr>
          <w:bCs/>
          <w:color w:val="000000"/>
          <w:sz w:val="24"/>
          <w:szCs w:val="24"/>
        </w:rPr>
        <w:t xml:space="preserve">505 выпускников получили документ государственного образца о соответствующем уровне образования, в том числе 6 выпускников специального (коррекционного) класса 7 вида, 14 выпускников специального (коррекционного) класса 8 вида; </w:t>
      </w:r>
      <w:r w:rsidRPr="00557029">
        <w:rPr>
          <w:bCs/>
          <w:color w:val="000000"/>
          <w:sz w:val="24"/>
          <w:szCs w:val="24"/>
        </w:rPr>
        <w:lastRenderedPageBreak/>
        <w:t>1 выпускник проходил государственную итоговую аттестацию в щадящем режиме. По итогам обучения 8  выпускников получили аттестат особого образца;  28 выпускников получили похвальные грамоты «За особые успехи в изучении отдельных предметов».</w:t>
      </w:r>
    </w:p>
    <w:p w:rsidR="00FC7746" w:rsidRPr="009D013D" w:rsidRDefault="00FC7746" w:rsidP="002755FF">
      <w:pPr>
        <w:tabs>
          <w:tab w:val="left" w:pos="0"/>
        </w:tabs>
        <w:ind w:right="-218"/>
        <w:jc w:val="right"/>
        <w:rPr>
          <w:sz w:val="22"/>
          <w:szCs w:val="22"/>
        </w:rPr>
      </w:pPr>
      <w:r w:rsidRPr="009D013D">
        <w:rPr>
          <w:sz w:val="22"/>
          <w:szCs w:val="22"/>
        </w:rPr>
        <w:t>Диаграмма</w:t>
      </w:r>
    </w:p>
    <w:p w:rsidR="00FC7746" w:rsidRPr="00557029" w:rsidRDefault="00FC7746" w:rsidP="002755FF">
      <w:pPr>
        <w:ind w:right="-1" w:firstLine="709"/>
        <w:jc w:val="both"/>
        <w:rPr>
          <w:color w:val="000000"/>
          <w:sz w:val="24"/>
          <w:szCs w:val="24"/>
        </w:rPr>
      </w:pPr>
    </w:p>
    <w:p w:rsidR="009D013D" w:rsidRPr="00557029" w:rsidRDefault="006D7B97" w:rsidP="002755FF">
      <w:pPr>
        <w:jc w:val="center"/>
        <w:rPr>
          <w:color w:val="00B050"/>
          <w:sz w:val="24"/>
          <w:szCs w:val="24"/>
        </w:rPr>
      </w:pPr>
      <w:r>
        <w:rPr>
          <w:noProof/>
          <w:sz w:val="24"/>
          <w:szCs w:val="24"/>
        </w:rPr>
        <w:drawing>
          <wp:inline distT="0" distB="0" distL="0" distR="0">
            <wp:extent cx="5925656" cy="2251490"/>
            <wp:effectExtent l="18294" t="6075" r="11715" b="495"/>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7746" w:rsidRDefault="00FC7746" w:rsidP="002755FF">
      <w:pPr>
        <w:ind w:firstLine="708"/>
        <w:jc w:val="both"/>
        <w:rPr>
          <w:color w:val="000000"/>
          <w:sz w:val="24"/>
          <w:szCs w:val="24"/>
        </w:rPr>
      </w:pPr>
    </w:p>
    <w:p w:rsidR="009D013D" w:rsidRPr="00557029" w:rsidRDefault="009D013D" w:rsidP="002755FF">
      <w:pPr>
        <w:ind w:firstLine="708"/>
        <w:jc w:val="both"/>
        <w:rPr>
          <w:color w:val="000000"/>
          <w:sz w:val="24"/>
          <w:szCs w:val="24"/>
          <w:highlight w:val="yellow"/>
        </w:rPr>
      </w:pPr>
      <w:r w:rsidRPr="00557029">
        <w:rPr>
          <w:color w:val="000000"/>
          <w:sz w:val="24"/>
          <w:szCs w:val="24"/>
        </w:rPr>
        <w:t xml:space="preserve">По итогам  государственной (итоговой) аттестации выпускников 11(12) классов в 2013 году из 285 выпускников общеобразовательных учреждений города 284 выпускника получили аттестат о среднем общем образовании (99,7%). В то же время, 1 выпускник МОУ не допущен к государственной итоговой аттестации и  получил справку установленного образца. Золотой медалью «За особые успехи в учении» награждены 11 выпускников общеобразовательных учреждений, серебряной медалью «За особые успехи в учении» – 2 выпускника. Количество медалистов снизилось на 2 выпускника (на 13,3%), в сравнении с итогами 2012 года. Похвальной грамотой «За отличные успехи в изучении отдельных предметов» награждены 34 выпускника школ и гимназии города </w:t>
      </w:r>
    </w:p>
    <w:p w:rsidR="009D013D" w:rsidRPr="00557029" w:rsidRDefault="009D013D" w:rsidP="002755FF">
      <w:pPr>
        <w:ind w:right="-2" w:firstLine="709"/>
        <w:jc w:val="both"/>
        <w:rPr>
          <w:color w:val="000000"/>
          <w:sz w:val="24"/>
          <w:szCs w:val="24"/>
        </w:rPr>
      </w:pPr>
      <w:r w:rsidRPr="00557029">
        <w:rPr>
          <w:color w:val="000000"/>
          <w:sz w:val="24"/>
          <w:szCs w:val="24"/>
        </w:rPr>
        <w:t xml:space="preserve">Среднемуниципальный показатель прохождения минимального порога по предметам выше или соответствует среднеокружному показателю  по 9 предметам из 11. </w:t>
      </w:r>
    </w:p>
    <w:p w:rsidR="009D013D" w:rsidRPr="00557029" w:rsidRDefault="009D013D" w:rsidP="002755FF">
      <w:pPr>
        <w:ind w:right="-2" w:firstLine="709"/>
        <w:jc w:val="both"/>
        <w:rPr>
          <w:color w:val="000000"/>
          <w:sz w:val="24"/>
          <w:szCs w:val="24"/>
        </w:rPr>
      </w:pPr>
      <w:r w:rsidRPr="00557029">
        <w:rPr>
          <w:color w:val="000000"/>
          <w:sz w:val="24"/>
          <w:szCs w:val="24"/>
        </w:rPr>
        <w:t>Средний тестовый балл по сравнению с прошлым годом повысился по 9 предметам: физика, география, химия, математика, обществознание, история, информатика и ИКТ, русский язык, английский язык. По 2 предметам анализируемый показатель снизился: литература, биология. Наибольшее увеличение среднего тестового балла в 2013 году наблюдается по физике, а наибольшее снижение по литературе.</w:t>
      </w:r>
    </w:p>
    <w:p w:rsidR="009D013D" w:rsidRDefault="009D013D" w:rsidP="002755FF">
      <w:pPr>
        <w:ind w:right="-2" w:firstLine="709"/>
        <w:jc w:val="both"/>
        <w:rPr>
          <w:color w:val="000000"/>
          <w:sz w:val="24"/>
          <w:szCs w:val="24"/>
        </w:rPr>
      </w:pPr>
      <w:r w:rsidRPr="00557029">
        <w:rPr>
          <w:color w:val="000000"/>
          <w:sz w:val="24"/>
          <w:szCs w:val="24"/>
        </w:rPr>
        <w:t>Увеличился процент выпускников 2013 года, показавших максимальный тестовый балл по предметам (100 баллов) на 0,8%.</w:t>
      </w:r>
    </w:p>
    <w:p w:rsidR="00FC7746" w:rsidRPr="009D013D" w:rsidRDefault="00FC7746" w:rsidP="002755FF">
      <w:pPr>
        <w:tabs>
          <w:tab w:val="left" w:pos="0"/>
        </w:tabs>
        <w:ind w:right="-218"/>
        <w:jc w:val="right"/>
        <w:rPr>
          <w:sz w:val="22"/>
          <w:szCs w:val="22"/>
        </w:rPr>
      </w:pPr>
      <w:r w:rsidRPr="009D013D">
        <w:rPr>
          <w:sz w:val="22"/>
          <w:szCs w:val="22"/>
        </w:rPr>
        <w:t>Диаграмма</w:t>
      </w:r>
    </w:p>
    <w:p w:rsidR="00FC7746" w:rsidRDefault="00FC7746" w:rsidP="002755FF">
      <w:pPr>
        <w:ind w:right="-2" w:firstLine="709"/>
        <w:jc w:val="both"/>
        <w:rPr>
          <w:color w:val="000000"/>
          <w:sz w:val="24"/>
          <w:szCs w:val="24"/>
        </w:rPr>
      </w:pPr>
    </w:p>
    <w:p w:rsidR="00FC7746" w:rsidRPr="00557029" w:rsidRDefault="00FC7746" w:rsidP="002755FF">
      <w:pPr>
        <w:ind w:right="-2" w:firstLine="709"/>
        <w:jc w:val="both"/>
        <w:rPr>
          <w:color w:val="000000"/>
          <w:sz w:val="24"/>
          <w:szCs w:val="24"/>
        </w:rPr>
      </w:pPr>
    </w:p>
    <w:p w:rsidR="009D013D" w:rsidRPr="00557029" w:rsidRDefault="006D7B97" w:rsidP="002755FF">
      <w:pPr>
        <w:tabs>
          <w:tab w:val="left" w:pos="709"/>
        </w:tabs>
        <w:ind w:right="-2"/>
        <w:jc w:val="center"/>
        <w:rPr>
          <w:sz w:val="24"/>
          <w:szCs w:val="24"/>
        </w:rPr>
      </w:pPr>
      <w:r>
        <w:rPr>
          <w:noProof/>
          <w:sz w:val="24"/>
          <w:szCs w:val="24"/>
        </w:rPr>
        <w:drawing>
          <wp:inline distT="0" distB="0" distL="0" distR="0">
            <wp:extent cx="5200650" cy="1581150"/>
            <wp:effectExtent l="57150" t="19050" r="57150" b="38100"/>
            <wp:docPr id="9" name="Объект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013D" w:rsidRPr="00557029" w:rsidRDefault="009D013D" w:rsidP="002755FF">
      <w:pPr>
        <w:ind w:right="-2" w:firstLine="709"/>
        <w:jc w:val="both"/>
        <w:rPr>
          <w:iCs/>
          <w:color w:val="000000"/>
          <w:sz w:val="24"/>
          <w:szCs w:val="24"/>
        </w:rPr>
      </w:pPr>
      <w:r w:rsidRPr="00557029">
        <w:rPr>
          <w:iCs/>
          <w:color w:val="000000"/>
          <w:sz w:val="24"/>
          <w:szCs w:val="24"/>
        </w:rPr>
        <w:t xml:space="preserve">В городе созданы и функционируют различные формы поддержки одаренной и талантливой молодежи. Это премиальные выплаты, стипендии, проведение различных мероприятий по выявлению одаренных детей: олимпиады, конкурсы, марафоны, конференции. Основные финансовые средства направляются на проведение ежегодных муниципальных </w:t>
      </w:r>
      <w:r w:rsidRPr="00557029">
        <w:rPr>
          <w:iCs/>
          <w:color w:val="000000"/>
          <w:sz w:val="24"/>
          <w:szCs w:val="24"/>
        </w:rPr>
        <w:lastRenderedPageBreak/>
        <w:t>мероприятий с обучающимися: предметные олимпиады, творческие конкурсы, спортивные соревнования, а также на поддержу участия детей во всероссийских мероприятиях.</w:t>
      </w:r>
    </w:p>
    <w:p w:rsidR="009D013D" w:rsidRPr="00557029" w:rsidRDefault="009D013D" w:rsidP="002755FF">
      <w:pPr>
        <w:ind w:right="-2" w:firstLine="709"/>
        <w:jc w:val="both"/>
        <w:rPr>
          <w:iCs/>
          <w:color w:val="000000"/>
          <w:sz w:val="24"/>
          <w:szCs w:val="24"/>
        </w:rPr>
      </w:pPr>
      <w:r w:rsidRPr="00557029">
        <w:rPr>
          <w:iCs/>
          <w:color w:val="000000"/>
          <w:sz w:val="24"/>
          <w:szCs w:val="24"/>
        </w:rPr>
        <w:t xml:space="preserve">В соответствии с приказом департамента образования </w:t>
      </w:r>
      <w:r w:rsidR="00E7517B">
        <w:rPr>
          <w:iCs/>
          <w:color w:val="000000"/>
          <w:sz w:val="24"/>
          <w:szCs w:val="24"/>
        </w:rPr>
        <w:t xml:space="preserve"> Администрации города </w:t>
      </w:r>
      <w:r w:rsidRPr="00557029">
        <w:rPr>
          <w:iCs/>
          <w:color w:val="000000"/>
          <w:sz w:val="24"/>
          <w:szCs w:val="24"/>
        </w:rPr>
        <w:t>от 29</w:t>
      </w:r>
      <w:r w:rsidR="00FC7746">
        <w:rPr>
          <w:iCs/>
          <w:color w:val="000000"/>
          <w:sz w:val="24"/>
          <w:szCs w:val="24"/>
        </w:rPr>
        <w:t>.07.</w:t>
      </w:r>
      <w:r w:rsidRPr="00557029">
        <w:rPr>
          <w:iCs/>
          <w:color w:val="000000"/>
          <w:sz w:val="24"/>
          <w:szCs w:val="24"/>
        </w:rPr>
        <w:t>2013  № 540-о «О присуждении премий для поддержки талантливой молодежи города Салехарда в 2013 году» конкурс проводился по четырем номинациям «Социально—значимая и общественная деятельность», «Художественное творчество», «Научно-техническое творчество и учебно-исследовательская деятельность», «Любительский спорт». В конкурсную комиссию поступили конкурсные материалы 15 претендентов на присуждение премий для поддержки талантливой молодежи города Салехарда в 2013 году. На основании решения конкурсной комиссии  утвержден список 15 обучающихся муниципальных общеобразовательных организаций, которым присуждены премии для поддержки талантливой молодежи города Салехарда в 2013 году, которым выплачены премии по 8 тыс. руб. каждому, всего выплачено 120 тыс. руб.</w:t>
      </w:r>
    </w:p>
    <w:p w:rsidR="009D013D" w:rsidRPr="00557029" w:rsidRDefault="009D013D" w:rsidP="002755FF">
      <w:pPr>
        <w:ind w:right="-2" w:firstLine="709"/>
        <w:jc w:val="both"/>
        <w:rPr>
          <w:iCs/>
          <w:color w:val="000000"/>
          <w:sz w:val="24"/>
          <w:szCs w:val="24"/>
        </w:rPr>
      </w:pPr>
      <w:r w:rsidRPr="00557029">
        <w:rPr>
          <w:iCs/>
          <w:color w:val="000000"/>
          <w:sz w:val="24"/>
          <w:szCs w:val="24"/>
        </w:rPr>
        <w:t>20 обучающихся 10 - 11 классов, сочетающих успешную учебу с активной общественной деятельностью, получают ежемесячную стипендию в размере 1 тыс. руб</w:t>
      </w:r>
      <w:r w:rsidR="00FC7746">
        <w:rPr>
          <w:iCs/>
          <w:color w:val="000000"/>
          <w:sz w:val="24"/>
          <w:szCs w:val="24"/>
        </w:rPr>
        <w:t>лей</w:t>
      </w:r>
      <w:r w:rsidRPr="00557029">
        <w:rPr>
          <w:iCs/>
          <w:color w:val="000000"/>
          <w:sz w:val="24"/>
          <w:szCs w:val="24"/>
        </w:rPr>
        <w:t xml:space="preserve">.  </w:t>
      </w:r>
    </w:p>
    <w:p w:rsidR="009D013D" w:rsidRPr="00557029" w:rsidRDefault="009D013D" w:rsidP="002755FF">
      <w:pPr>
        <w:ind w:right="-2" w:firstLine="709"/>
        <w:jc w:val="both"/>
        <w:rPr>
          <w:iCs/>
          <w:color w:val="000000"/>
          <w:sz w:val="24"/>
          <w:szCs w:val="24"/>
        </w:rPr>
      </w:pPr>
      <w:r w:rsidRPr="00557029">
        <w:rPr>
          <w:iCs/>
          <w:color w:val="000000"/>
          <w:sz w:val="24"/>
          <w:szCs w:val="24"/>
        </w:rPr>
        <w:t xml:space="preserve">Обучающиеся 5-11 классов, проявившие отличные успехи в учебе, получают ежемесячную  стипендию в сумме 500 рублей. </w:t>
      </w:r>
    </w:p>
    <w:p w:rsidR="006D3166" w:rsidRDefault="006D3166" w:rsidP="002755FF">
      <w:pPr>
        <w:tabs>
          <w:tab w:val="left" w:pos="284"/>
        </w:tabs>
        <w:ind w:firstLine="709"/>
        <w:jc w:val="both"/>
        <w:rPr>
          <w:sz w:val="24"/>
          <w:szCs w:val="24"/>
        </w:rPr>
      </w:pPr>
    </w:p>
    <w:p w:rsidR="00DD6FE5" w:rsidRDefault="0049111B" w:rsidP="002755FF">
      <w:pPr>
        <w:pStyle w:val="ad"/>
        <w:numPr>
          <w:ilvl w:val="0"/>
          <w:numId w:val="4"/>
        </w:numPr>
        <w:spacing w:after="0"/>
        <w:jc w:val="center"/>
        <w:rPr>
          <w:b/>
          <w:sz w:val="28"/>
          <w:szCs w:val="28"/>
        </w:rPr>
      </w:pPr>
      <w:r>
        <w:rPr>
          <w:b/>
          <w:sz w:val="28"/>
          <w:szCs w:val="28"/>
        </w:rPr>
        <w:t>Сохранение и укрепление</w:t>
      </w:r>
      <w:r w:rsidR="00DD6FE5" w:rsidRPr="00DD6FE5">
        <w:rPr>
          <w:b/>
          <w:sz w:val="28"/>
          <w:szCs w:val="28"/>
        </w:rPr>
        <w:t xml:space="preserve"> здоровья обучающих</w:t>
      </w:r>
      <w:r w:rsidR="00CF728A">
        <w:rPr>
          <w:b/>
          <w:sz w:val="28"/>
          <w:szCs w:val="28"/>
        </w:rPr>
        <w:t>ся и воспитанников, формирование</w:t>
      </w:r>
      <w:r w:rsidR="00DD6FE5" w:rsidRPr="00DD6FE5">
        <w:rPr>
          <w:b/>
          <w:sz w:val="28"/>
          <w:szCs w:val="28"/>
        </w:rPr>
        <w:t xml:space="preserve"> основ здорового образа жизни в системе образования города</w:t>
      </w:r>
    </w:p>
    <w:p w:rsidR="006B5EAB" w:rsidRPr="00C97BD5" w:rsidRDefault="006B5EAB" w:rsidP="002755FF">
      <w:pPr>
        <w:ind w:firstLine="709"/>
        <w:jc w:val="both"/>
        <w:outlineLvl w:val="0"/>
        <w:rPr>
          <w:sz w:val="24"/>
          <w:szCs w:val="24"/>
        </w:rPr>
      </w:pPr>
      <w:r w:rsidRPr="00451A6D">
        <w:rPr>
          <w:sz w:val="24"/>
          <w:szCs w:val="24"/>
        </w:rPr>
        <w:t xml:space="preserve">В </w:t>
      </w:r>
      <w:r w:rsidRPr="00C97BD5">
        <w:rPr>
          <w:sz w:val="24"/>
          <w:szCs w:val="24"/>
        </w:rPr>
        <w:t xml:space="preserve"> цел</w:t>
      </w:r>
      <w:r>
        <w:rPr>
          <w:sz w:val="24"/>
          <w:szCs w:val="24"/>
        </w:rPr>
        <w:t>ях</w:t>
      </w:r>
      <w:r w:rsidRPr="00C97BD5">
        <w:rPr>
          <w:sz w:val="24"/>
          <w:szCs w:val="24"/>
        </w:rPr>
        <w:t xml:space="preserve"> сохранения и укрепления здоровья</w:t>
      </w:r>
      <w:r>
        <w:rPr>
          <w:sz w:val="24"/>
          <w:szCs w:val="24"/>
        </w:rPr>
        <w:t xml:space="preserve"> детей в</w:t>
      </w:r>
      <w:r w:rsidRPr="00451A6D">
        <w:rPr>
          <w:sz w:val="24"/>
          <w:szCs w:val="24"/>
        </w:rPr>
        <w:t xml:space="preserve"> июле 2013 года в рамках работы оздоровительных лагерей с дневным пребыванием детей</w:t>
      </w:r>
      <w:r w:rsidRPr="00C97BD5">
        <w:rPr>
          <w:sz w:val="24"/>
          <w:szCs w:val="24"/>
        </w:rPr>
        <w:t xml:space="preserve"> на базе МБОУ СОШ №3 организованы мероприятия, в том числе ежедневная зарядка и спортивные мероприятия («Веселые старты, эстафеты, игра «Путешествие в Спортландию»), подвижные игры на свежем воздухе и в спортивном зале.</w:t>
      </w:r>
    </w:p>
    <w:p w:rsidR="006B5EAB" w:rsidRPr="00C97BD5" w:rsidRDefault="006B5EAB" w:rsidP="002755FF">
      <w:pPr>
        <w:ind w:firstLine="709"/>
        <w:jc w:val="both"/>
        <w:outlineLvl w:val="0"/>
        <w:rPr>
          <w:sz w:val="24"/>
          <w:szCs w:val="24"/>
        </w:rPr>
      </w:pPr>
      <w:r w:rsidRPr="00C97BD5">
        <w:rPr>
          <w:sz w:val="24"/>
          <w:szCs w:val="24"/>
        </w:rPr>
        <w:t xml:space="preserve">В </w:t>
      </w:r>
      <w:r>
        <w:rPr>
          <w:sz w:val="24"/>
          <w:szCs w:val="24"/>
        </w:rPr>
        <w:t>начале учебного 2013-2014 года</w:t>
      </w:r>
      <w:r w:rsidRPr="00C97BD5">
        <w:rPr>
          <w:sz w:val="24"/>
          <w:szCs w:val="24"/>
        </w:rPr>
        <w:t xml:space="preserve"> во всех общеобр</w:t>
      </w:r>
      <w:r w:rsidR="0049111B">
        <w:rPr>
          <w:sz w:val="24"/>
          <w:szCs w:val="24"/>
        </w:rPr>
        <w:t>азовательных школах города</w:t>
      </w:r>
      <w:r w:rsidRPr="00C97BD5">
        <w:rPr>
          <w:sz w:val="24"/>
          <w:szCs w:val="24"/>
        </w:rPr>
        <w:t xml:space="preserve"> организованы Дни здоровья, в рамках которых обучающихся </w:t>
      </w:r>
      <w:r>
        <w:rPr>
          <w:sz w:val="24"/>
          <w:szCs w:val="24"/>
        </w:rPr>
        <w:t>получили</w:t>
      </w:r>
      <w:r w:rsidRPr="00C97BD5">
        <w:rPr>
          <w:sz w:val="24"/>
          <w:szCs w:val="24"/>
        </w:rPr>
        <w:t xml:space="preserve"> возможность принять активное участие в мероприятиях физкультурно-спортивной направленности (эстафеты, соревнования). </w:t>
      </w:r>
    </w:p>
    <w:p w:rsidR="006B5EAB" w:rsidRPr="00674412" w:rsidRDefault="006B5EAB" w:rsidP="002755FF">
      <w:pPr>
        <w:ind w:firstLine="709"/>
        <w:jc w:val="both"/>
        <w:outlineLvl w:val="0"/>
        <w:rPr>
          <w:sz w:val="24"/>
          <w:szCs w:val="24"/>
        </w:rPr>
      </w:pPr>
      <w:r w:rsidRPr="00C97BD5">
        <w:rPr>
          <w:sz w:val="24"/>
          <w:szCs w:val="24"/>
        </w:rPr>
        <w:t xml:space="preserve">Также в сентябре 2013 года </w:t>
      </w:r>
      <w:r>
        <w:rPr>
          <w:sz w:val="24"/>
          <w:szCs w:val="24"/>
        </w:rPr>
        <w:t>проведены</w:t>
      </w:r>
      <w:r w:rsidRPr="00C97BD5">
        <w:rPr>
          <w:sz w:val="24"/>
          <w:szCs w:val="24"/>
        </w:rPr>
        <w:t xml:space="preserve"> легкоатлетический кросс в зач</w:t>
      </w:r>
      <w:r>
        <w:rPr>
          <w:sz w:val="24"/>
          <w:szCs w:val="24"/>
        </w:rPr>
        <w:t>е</w:t>
      </w:r>
      <w:r w:rsidRPr="00C97BD5">
        <w:rPr>
          <w:sz w:val="24"/>
          <w:szCs w:val="24"/>
        </w:rPr>
        <w:t>т Спартакиады школьников города Салехарда</w:t>
      </w:r>
      <w:r>
        <w:rPr>
          <w:sz w:val="24"/>
          <w:szCs w:val="24"/>
        </w:rPr>
        <w:t xml:space="preserve"> и</w:t>
      </w:r>
      <w:r w:rsidRPr="00C97BD5">
        <w:rPr>
          <w:sz w:val="24"/>
          <w:szCs w:val="24"/>
        </w:rPr>
        <w:t xml:space="preserve"> пятидневные учебные сборы обучающихся (юношей) </w:t>
      </w:r>
      <w:r w:rsidRPr="00674412">
        <w:rPr>
          <w:sz w:val="24"/>
          <w:szCs w:val="24"/>
        </w:rPr>
        <w:t>общеобразовательных организаций. Кроме того,</w:t>
      </w:r>
      <w:r w:rsidR="00311737">
        <w:rPr>
          <w:sz w:val="24"/>
          <w:szCs w:val="24"/>
        </w:rPr>
        <w:t xml:space="preserve"> представители города</w:t>
      </w:r>
      <w:r w:rsidRPr="00674412">
        <w:rPr>
          <w:sz w:val="24"/>
          <w:szCs w:val="24"/>
        </w:rPr>
        <w:t xml:space="preserve"> стали участниками окружных учебно-полевых сборов «Горные стрелки», </w:t>
      </w:r>
      <w:r w:rsidRPr="00674412">
        <w:rPr>
          <w:bCs/>
          <w:sz w:val="24"/>
          <w:szCs w:val="24"/>
        </w:rPr>
        <w:t>Открытого городского спортивно- туристического соревнования «Школа выживания».</w:t>
      </w:r>
    </w:p>
    <w:p w:rsidR="006B5EAB" w:rsidRPr="00674412" w:rsidRDefault="006B5EAB" w:rsidP="002755FF">
      <w:pPr>
        <w:ind w:firstLine="709"/>
        <w:jc w:val="both"/>
        <w:outlineLvl w:val="0"/>
        <w:rPr>
          <w:sz w:val="24"/>
          <w:szCs w:val="24"/>
        </w:rPr>
      </w:pPr>
      <w:r w:rsidRPr="00674412">
        <w:rPr>
          <w:sz w:val="24"/>
          <w:szCs w:val="24"/>
        </w:rPr>
        <w:t>В соответствии с Планом работы ГБУЗ «Салехардская окружная клиническая больница», на основании приказа Министерства здравоохранения РФ от 12 декабря 2012 года №</w:t>
      </w:r>
      <w:r>
        <w:rPr>
          <w:sz w:val="24"/>
          <w:szCs w:val="24"/>
        </w:rPr>
        <w:t xml:space="preserve"> </w:t>
      </w:r>
      <w:r w:rsidRPr="00674412">
        <w:rPr>
          <w:sz w:val="24"/>
          <w:szCs w:val="24"/>
        </w:rPr>
        <w:t>1346 «О порядке прохождения несовершеннолетними медицинских осмотров, в том числе при поступлении в образовательные учреждения и в период обучения в них» с сентября 2013 года организованы профилактические медицинские осмотры детей до 18 лет  специалист</w:t>
      </w:r>
      <w:r>
        <w:rPr>
          <w:sz w:val="24"/>
          <w:szCs w:val="24"/>
        </w:rPr>
        <w:t xml:space="preserve">ами </w:t>
      </w:r>
      <w:r w:rsidRPr="00674412">
        <w:rPr>
          <w:sz w:val="24"/>
          <w:szCs w:val="24"/>
        </w:rPr>
        <w:t xml:space="preserve"> здравоохранения, в том числе и врача-психоневролога. Указанные медицинские осмотры проводятся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По результатам осмотра даются рекомендации для несовершеннолетних.</w:t>
      </w:r>
    </w:p>
    <w:p w:rsidR="006B5EAB" w:rsidRPr="00674412" w:rsidRDefault="006B5EAB" w:rsidP="002755FF">
      <w:pPr>
        <w:ind w:firstLine="709"/>
        <w:jc w:val="both"/>
        <w:outlineLvl w:val="0"/>
        <w:rPr>
          <w:sz w:val="24"/>
          <w:szCs w:val="24"/>
        </w:rPr>
      </w:pPr>
      <w:r w:rsidRPr="00674412">
        <w:rPr>
          <w:sz w:val="24"/>
          <w:szCs w:val="24"/>
        </w:rPr>
        <w:t>На фоне увеличения общего количества учащихся за 2013 год на 284 ребенка или на 5%, оценка состояния здоровья учащихся характеризуется следующими показателями:</w:t>
      </w:r>
    </w:p>
    <w:p w:rsidR="006B5EAB" w:rsidRPr="00847A6E" w:rsidRDefault="006B5EAB" w:rsidP="002755FF">
      <w:pPr>
        <w:ind w:firstLine="709"/>
        <w:jc w:val="both"/>
        <w:outlineLvl w:val="0"/>
        <w:rPr>
          <w:sz w:val="24"/>
          <w:szCs w:val="24"/>
        </w:rPr>
      </w:pPr>
      <w:r w:rsidRPr="00847A6E">
        <w:rPr>
          <w:sz w:val="24"/>
          <w:szCs w:val="24"/>
        </w:rPr>
        <w:t>- Количество детей с первой группой здоровья уменьшилось на 460 детей или 55,3%  (2012 – 832, 2013 - 372);</w:t>
      </w:r>
    </w:p>
    <w:p w:rsidR="006B5EAB" w:rsidRPr="00847A6E" w:rsidRDefault="006B5EAB" w:rsidP="002755FF">
      <w:pPr>
        <w:ind w:firstLine="709"/>
        <w:jc w:val="both"/>
        <w:outlineLvl w:val="0"/>
        <w:rPr>
          <w:sz w:val="24"/>
          <w:szCs w:val="24"/>
        </w:rPr>
      </w:pPr>
      <w:r w:rsidRPr="00847A6E">
        <w:rPr>
          <w:sz w:val="24"/>
          <w:szCs w:val="24"/>
        </w:rPr>
        <w:t>- Увеличилось количество детей со второй группой здоровья на 527 человек или на 12,8% (2012 – 4118, 2013 - 4645);</w:t>
      </w:r>
    </w:p>
    <w:p w:rsidR="006B5EAB" w:rsidRPr="00847A6E" w:rsidRDefault="006B5EAB" w:rsidP="002755FF">
      <w:pPr>
        <w:ind w:firstLine="709"/>
        <w:jc w:val="both"/>
        <w:outlineLvl w:val="0"/>
        <w:rPr>
          <w:sz w:val="24"/>
          <w:szCs w:val="24"/>
        </w:rPr>
      </w:pPr>
      <w:r w:rsidRPr="00847A6E">
        <w:rPr>
          <w:sz w:val="24"/>
          <w:szCs w:val="24"/>
        </w:rPr>
        <w:t>- Количество детей с третьей группой здоровья увеличилось в большей степени, а именно, на 134 реб</w:t>
      </w:r>
      <w:r w:rsidR="00847A6E">
        <w:rPr>
          <w:sz w:val="24"/>
          <w:szCs w:val="24"/>
        </w:rPr>
        <w:t>е</w:t>
      </w:r>
      <w:r w:rsidRPr="00847A6E">
        <w:rPr>
          <w:sz w:val="24"/>
          <w:szCs w:val="24"/>
        </w:rPr>
        <w:t>нка или 20,3% (2012 – 660, 2013 – 794);</w:t>
      </w:r>
    </w:p>
    <w:p w:rsidR="006B5EAB" w:rsidRPr="00847A6E" w:rsidRDefault="00311737" w:rsidP="002755FF">
      <w:pPr>
        <w:ind w:firstLine="709"/>
        <w:jc w:val="both"/>
        <w:outlineLvl w:val="0"/>
        <w:rPr>
          <w:sz w:val="24"/>
          <w:szCs w:val="24"/>
        </w:rPr>
      </w:pPr>
      <w:r>
        <w:rPr>
          <w:sz w:val="24"/>
          <w:szCs w:val="24"/>
        </w:rPr>
        <w:lastRenderedPageBreak/>
        <w:t xml:space="preserve">- </w:t>
      </w:r>
      <w:r w:rsidR="006B5EAB" w:rsidRPr="00847A6E">
        <w:rPr>
          <w:sz w:val="24"/>
          <w:szCs w:val="24"/>
        </w:rPr>
        <w:t>Количество учащихся, отнесенных по состоянию здоровья к 4 группе</w:t>
      </w:r>
      <w:r>
        <w:rPr>
          <w:sz w:val="24"/>
          <w:szCs w:val="24"/>
        </w:rPr>
        <w:t>,</w:t>
      </w:r>
      <w:r w:rsidR="006B5EAB" w:rsidRPr="00847A6E">
        <w:rPr>
          <w:sz w:val="24"/>
          <w:szCs w:val="24"/>
        </w:rPr>
        <w:t xml:space="preserve"> снизилось на 13 человек или на 22% (2012 – 59, 2013 – 46);</w:t>
      </w:r>
    </w:p>
    <w:p w:rsidR="006B5EAB" w:rsidRPr="00847A6E" w:rsidRDefault="006B5EAB" w:rsidP="002755FF">
      <w:pPr>
        <w:ind w:firstLine="709"/>
        <w:jc w:val="both"/>
        <w:outlineLvl w:val="0"/>
        <w:rPr>
          <w:sz w:val="24"/>
          <w:szCs w:val="24"/>
        </w:rPr>
      </w:pPr>
      <w:r w:rsidRPr="00847A6E">
        <w:rPr>
          <w:sz w:val="24"/>
          <w:szCs w:val="24"/>
        </w:rPr>
        <w:t>- Количество детей с 5 группой здоровья (дети - инвалиды) по сравнению с предыдущим годом увеличилось на 7 человек или на 63,6% (2012 – 11, 2013 - 18).</w:t>
      </w:r>
    </w:p>
    <w:p w:rsidR="006B5EAB" w:rsidRPr="00847A6E" w:rsidRDefault="006B5EAB" w:rsidP="002755FF">
      <w:pPr>
        <w:ind w:firstLine="709"/>
        <w:jc w:val="both"/>
        <w:outlineLvl w:val="0"/>
        <w:rPr>
          <w:sz w:val="24"/>
          <w:szCs w:val="24"/>
        </w:rPr>
      </w:pPr>
      <w:r w:rsidRPr="00847A6E">
        <w:rPr>
          <w:sz w:val="24"/>
          <w:szCs w:val="24"/>
        </w:rPr>
        <w:t>- Количество и процент детей, страдающих алиментарно-зависимыми заболеваниями</w:t>
      </w:r>
      <w:r w:rsidR="00311737">
        <w:rPr>
          <w:sz w:val="24"/>
          <w:szCs w:val="24"/>
        </w:rPr>
        <w:t>,</w:t>
      </w:r>
      <w:r w:rsidRPr="00847A6E">
        <w:rPr>
          <w:sz w:val="24"/>
          <w:szCs w:val="24"/>
        </w:rPr>
        <w:t xml:space="preserve">  повысился на 194,8 % (2012 – 154, 2013 - 454), сахарным диабетом – на 12,5%.</w:t>
      </w:r>
    </w:p>
    <w:p w:rsidR="006B5EAB" w:rsidRPr="006B5EAB" w:rsidRDefault="006B5EAB" w:rsidP="002755FF">
      <w:pPr>
        <w:pStyle w:val="2"/>
        <w:ind w:firstLine="708"/>
        <w:rPr>
          <w:rFonts w:eastAsia="Calibri"/>
          <w:bCs/>
          <w:iCs/>
          <w:sz w:val="24"/>
          <w:szCs w:val="24"/>
          <w:lang w:eastAsia="en-US"/>
        </w:rPr>
      </w:pPr>
      <w:r w:rsidRPr="00847A6E">
        <w:rPr>
          <w:rFonts w:eastAsia="Calibri"/>
          <w:bCs/>
          <w:iCs/>
          <w:sz w:val="24"/>
          <w:szCs w:val="24"/>
          <w:lang w:eastAsia="en-US"/>
        </w:rPr>
        <w:t>Доля детей первой и второй групп здоровья в соответствии с данными всероссийского</w:t>
      </w:r>
      <w:r w:rsidRPr="006B5EAB">
        <w:rPr>
          <w:rFonts w:eastAsia="Calibri"/>
          <w:bCs/>
          <w:iCs/>
          <w:sz w:val="24"/>
          <w:szCs w:val="24"/>
          <w:lang w:eastAsia="en-US"/>
        </w:rPr>
        <w:t xml:space="preserve"> мониторинга организации школьного питания обучающихся образовательных организаций, в 2013 году по отношению к 2012 году снизилась, и составила 84,16% от общей численности, обучающихся в муниципальных общеобразовательных организациях. Доля «абсолютно здоровых» детей (1-ая группа) составила в 2013 году 6,24 %, доля «часто-болеющих» детей (2-ая группа) составила 77,92% от общей численности учащихся. В ближайшей перспективе прогнозируется улучшение показателя, в том числе в результате принятия и реализации соответствующих подпрограмм муниципальной целевой программы  муниципального образования город Салехард «Развитие образования» на 2014-2016 годы.</w:t>
      </w:r>
    </w:p>
    <w:p w:rsidR="006B5EAB" w:rsidRPr="006B5EAB" w:rsidRDefault="006B5EAB" w:rsidP="002755FF">
      <w:pPr>
        <w:ind w:firstLine="457"/>
        <w:jc w:val="right"/>
        <w:outlineLvl w:val="0"/>
        <w:rPr>
          <w:sz w:val="22"/>
          <w:szCs w:val="22"/>
        </w:rPr>
      </w:pPr>
      <w:r w:rsidRPr="006B5EAB">
        <w:rPr>
          <w:sz w:val="22"/>
          <w:szCs w:val="22"/>
        </w:rPr>
        <w:t>Таблица</w:t>
      </w:r>
    </w:p>
    <w:p w:rsidR="006B5EAB" w:rsidRDefault="006B5EAB" w:rsidP="002755FF">
      <w:pPr>
        <w:tabs>
          <w:tab w:val="left" w:pos="180"/>
          <w:tab w:val="left" w:pos="8370"/>
        </w:tabs>
        <w:jc w:val="center"/>
        <w:rPr>
          <w:b/>
          <w:sz w:val="24"/>
          <w:szCs w:val="24"/>
        </w:rPr>
      </w:pPr>
    </w:p>
    <w:p w:rsidR="006B5EAB" w:rsidRPr="006B5EAB" w:rsidRDefault="006B5EAB" w:rsidP="002755FF">
      <w:pPr>
        <w:tabs>
          <w:tab w:val="left" w:pos="180"/>
          <w:tab w:val="left" w:pos="8370"/>
        </w:tabs>
        <w:jc w:val="center"/>
        <w:rPr>
          <w:b/>
          <w:sz w:val="22"/>
          <w:szCs w:val="22"/>
        </w:rPr>
      </w:pPr>
      <w:r w:rsidRPr="006B5EAB">
        <w:rPr>
          <w:b/>
          <w:sz w:val="22"/>
          <w:szCs w:val="22"/>
        </w:rPr>
        <w:t xml:space="preserve">Уровень здоровья учащихся декретированного возраста </w:t>
      </w:r>
    </w:p>
    <w:p w:rsidR="006B5EAB" w:rsidRPr="006B5EAB" w:rsidRDefault="006B5EAB" w:rsidP="002755FF">
      <w:pPr>
        <w:tabs>
          <w:tab w:val="left" w:pos="180"/>
          <w:tab w:val="left" w:pos="8370"/>
        </w:tabs>
        <w:jc w:val="center"/>
        <w:rPr>
          <w:b/>
          <w:sz w:val="22"/>
          <w:szCs w:val="22"/>
        </w:rPr>
      </w:pPr>
      <w:r w:rsidRPr="006B5EAB">
        <w:rPr>
          <w:b/>
          <w:sz w:val="22"/>
          <w:szCs w:val="22"/>
        </w:rPr>
        <w:t>по основным группам здоровья за 2011-2013 год (%)</w:t>
      </w:r>
    </w:p>
    <w:p w:rsidR="006B5EAB" w:rsidRPr="006B5EAB" w:rsidRDefault="006B5EAB" w:rsidP="002755FF">
      <w:pPr>
        <w:tabs>
          <w:tab w:val="left" w:pos="180"/>
          <w:tab w:val="left" w:pos="8370"/>
        </w:tabs>
        <w:jc w:val="center"/>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742"/>
        <w:gridCol w:w="702"/>
        <w:gridCol w:w="702"/>
        <w:gridCol w:w="702"/>
        <w:gridCol w:w="702"/>
        <w:gridCol w:w="702"/>
        <w:gridCol w:w="702"/>
        <w:gridCol w:w="702"/>
        <w:gridCol w:w="702"/>
        <w:gridCol w:w="702"/>
        <w:gridCol w:w="673"/>
        <w:gridCol w:w="702"/>
        <w:gridCol w:w="702"/>
      </w:tblGrid>
      <w:tr w:rsidR="006B5EAB" w:rsidRPr="006B5EAB" w:rsidTr="00BD41E7">
        <w:tc>
          <w:tcPr>
            <w:tcW w:w="1026" w:type="dxa"/>
            <w:vMerge w:val="restart"/>
          </w:tcPr>
          <w:p w:rsidR="006B5EAB" w:rsidRPr="006B5EAB" w:rsidRDefault="006B5EAB" w:rsidP="002755FF">
            <w:pPr>
              <w:tabs>
                <w:tab w:val="left" w:pos="180"/>
              </w:tabs>
              <w:rPr>
                <w:rFonts w:eastAsia="Calibri"/>
                <w:b/>
                <w:bCs/>
                <w:color w:val="365F91"/>
                <w:sz w:val="22"/>
                <w:szCs w:val="22"/>
                <w:lang w:eastAsia="en-US"/>
              </w:rPr>
            </w:pPr>
          </w:p>
        </w:tc>
        <w:tc>
          <w:tcPr>
            <w:tcW w:w="2295" w:type="dxa"/>
            <w:gridSpan w:val="3"/>
            <w:shd w:val="clear" w:color="auto" w:fill="D3DFEE"/>
          </w:tcPr>
          <w:p w:rsidR="006B5EAB" w:rsidRPr="006B5EAB" w:rsidRDefault="006B5EAB" w:rsidP="002755FF">
            <w:pPr>
              <w:tabs>
                <w:tab w:val="left" w:pos="180"/>
              </w:tabs>
              <w:jc w:val="center"/>
              <w:rPr>
                <w:rFonts w:eastAsia="Calibri"/>
                <w:b/>
                <w:bCs/>
                <w:color w:val="365F91"/>
                <w:sz w:val="22"/>
                <w:szCs w:val="22"/>
                <w:lang w:eastAsia="en-US"/>
              </w:rPr>
            </w:pPr>
            <w:r w:rsidRPr="006B5EAB">
              <w:rPr>
                <w:rFonts w:eastAsia="Calibri"/>
                <w:b/>
                <w:bCs/>
                <w:color w:val="365F91"/>
                <w:sz w:val="22"/>
                <w:szCs w:val="22"/>
                <w:lang w:eastAsia="en-US"/>
              </w:rPr>
              <w:t>1 группа</w:t>
            </w:r>
          </w:p>
        </w:tc>
        <w:tc>
          <w:tcPr>
            <w:tcW w:w="2295" w:type="dxa"/>
            <w:gridSpan w:val="3"/>
          </w:tcPr>
          <w:p w:rsidR="006B5EAB" w:rsidRPr="006B5EAB" w:rsidRDefault="006B5EAB" w:rsidP="002755FF">
            <w:pPr>
              <w:tabs>
                <w:tab w:val="left" w:pos="180"/>
              </w:tabs>
              <w:jc w:val="center"/>
              <w:rPr>
                <w:rFonts w:eastAsia="Calibri"/>
                <w:b/>
                <w:bCs/>
                <w:color w:val="365F91"/>
                <w:sz w:val="22"/>
                <w:szCs w:val="22"/>
                <w:lang w:eastAsia="en-US"/>
              </w:rPr>
            </w:pPr>
            <w:r w:rsidRPr="006B5EAB">
              <w:rPr>
                <w:rFonts w:eastAsia="Calibri"/>
                <w:b/>
                <w:bCs/>
                <w:color w:val="365F91"/>
                <w:sz w:val="22"/>
                <w:szCs w:val="22"/>
                <w:lang w:eastAsia="en-US"/>
              </w:rPr>
              <w:t>2 группа</w:t>
            </w:r>
          </w:p>
        </w:tc>
        <w:tc>
          <w:tcPr>
            <w:tcW w:w="2295" w:type="dxa"/>
            <w:gridSpan w:val="3"/>
            <w:shd w:val="clear" w:color="auto" w:fill="D3DFEE"/>
          </w:tcPr>
          <w:p w:rsidR="006B5EAB" w:rsidRPr="006B5EAB" w:rsidRDefault="006B5EAB" w:rsidP="002755FF">
            <w:pPr>
              <w:tabs>
                <w:tab w:val="left" w:pos="180"/>
              </w:tabs>
              <w:jc w:val="center"/>
              <w:rPr>
                <w:rFonts w:eastAsia="Calibri"/>
                <w:b/>
                <w:bCs/>
                <w:color w:val="365F91"/>
                <w:sz w:val="22"/>
                <w:szCs w:val="22"/>
                <w:lang w:eastAsia="en-US"/>
              </w:rPr>
            </w:pPr>
            <w:r w:rsidRPr="006B5EAB">
              <w:rPr>
                <w:rFonts w:eastAsia="Calibri"/>
                <w:b/>
                <w:bCs/>
                <w:color w:val="365F91"/>
                <w:sz w:val="22"/>
                <w:szCs w:val="22"/>
                <w:lang w:eastAsia="en-US"/>
              </w:rPr>
              <w:t>3 группа</w:t>
            </w:r>
          </w:p>
        </w:tc>
        <w:tc>
          <w:tcPr>
            <w:tcW w:w="2226" w:type="dxa"/>
            <w:gridSpan w:val="3"/>
          </w:tcPr>
          <w:p w:rsidR="006B5EAB" w:rsidRPr="006B5EAB" w:rsidRDefault="006B5EAB" w:rsidP="002755FF">
            <w:pPr>
              <w:tabs>
                <w:tab w:val="left" w:pos="180"/>
              </w:tabs>
              <w:jc w:val="center"/>
              <w:rPr>
                <w:rFonts w:eastAsia="Calibri"/>
                <w:b/>
                <w:bCs/>
                <w:color w:val="365F91"/>
                <w:sz w:val="22"/>
                <w:szCs w:val="22"/>
                <w:lang w:eastAsia="en-US"/>
              </w:rPr>
            </w:pPr>
            <w:r w:rsidRPr="006B5EAB">
              <w:rPr>
                <w:rFonts w:eastAsia="Calibri"/>
                <w:b/>
                <w:bCs/>
                <w:color w:val="365F91"/>
                <w:sz w:val="22"/>
                <w:szCs w:val="22"/>
                <w:lang w:eastAsia="en-US"/>
              </w:rPr>
              <w:t>4 группа</w:t>
            </w:r>
          </w:p>
        </w:tc>
      </w:tr>
      <w:tr w:rsidR="006B5EAB" w:rsidRPr="006B5EAB" w:rsidTr="00BD41E7">
        <w:trPr>
          <w:trHeight w:val="555"/>
        </w:trPr>
        <w:tc>
          <w:tcPr>
            <w:tcW w:w="0" w:type="auto"/>
            <w:vMerge/>
            <w:tcBorders>
              <w:left w:val="single" w:sz="12" w:space="0" w:color="auto"/>
              <w:bottom w:val="single" w:sz="12" w:space="0" w:color="auto"/>
              <w:right w:val="single" w:sz="12" w:space="0" w:color="auto"/>
            </w:tcBorders>
            <w:shd w:val="clear" w:color="auto" w:fill="D3DFEE"/>
          </w:tcPr>
          <w:p w:rsidR="006B5EAB" w:rsidRPr="006B5EAB" w:rsidRDefault="006B5EAB" w:rsidP="002755FF">
            <w:pPr>
              <w:tabs>
                <w:tab w:val="left" w:pos="180"/>
              </w:tabs>
              <w:rPr>
                <w:rFonts w:eastAsia="Calibri"/>
                <w:b/>
                <w:bCs/>
                <w:color w:val="365F91"/>
                <w:sz w:val="22"/>
                <w:szCs w:val="22"/>
                <w:lang w:eastAsia="en-US"/>
              </w:rPr>
            </w:pPr>
          </w:p>
        </w:tc>
        <w:tc>
          <w:tcPr>
            <w:tcW w:w="765" w:type="dxa"/>
            <w:tcBorders>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2011</w:t>
            </w:r>
          </w:p>
        </w:tc>
        <w:tc>
          <w:tcPr>
            <w:tcW w:w="765" w:type="dxa"/>
            <w:tcBorders>
              <w:left w:val="single" w:sz="12" w:space="0" w:color="auto"/>
              <w:bottom w:val="single" w:sz="12" w:space="0" w:color="auto"/>
              <w:right w:val="single" w:sz="12" w:space="0" w:color="auto"/>
            </w:tcBorders>
            <w:shd w:val="clear" w:color="auto" w:fill="FFFFFF"/>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2012</w:t>
            </w:r>
          </w:p>
        </w:tc>
        <w:tc>
          <w:tcPr>
            <w:tcW w:w="765" w:type="dxa"/>
            <w:tcBorders>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2013</w:t>
            </w:r>
          </w:p>
        </w:tc>
        <w:tc>
          <w:tcPr>
            <w:tcW w:w="765" w:type="dxa"/>
            <w:tcBorders>
              <w:left w:val="single" w:sz="12" w:space="0" w:color="auto"/>
              <w:bottom w:val="single" w:sz="12" w:space="0" w:color="auto"/>
              <w:right w:val="single" w:sz="12" w:space="0" w:color="auto"/>
            </w:tcBorders>
            <w:shd w:val="clear" w:color="auto" w:fill="FFFFFF"/>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2011</w:t>
            </w:r>
          </w:p>
        </w:tc>
        <w:tc>
          <w:tcPr>
            <w:tcW w:w="765" w:type="dxa"/>
            <w:tcBorders>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2012</w:t>
            </w:r>
          </w:p>
        </w:tc>
        <w:tc>
          <w:tcPr>
            <w:tcW w:w="765" w:type="dxa"/>
            <w:tcBorders>
              <w:left w:val="single" w:sz="12" w:space="0" w:color="auto"/>
              <w:bottom w:val="single" w:sz="12" w:space="0" w:color="auto"/>
              <w:right w:val="single" w:sz="12" w:space="0" w:color="auto"/>
            </w:tcBorders>
            <w:shd w:val="clear" w:color="auto" w:fill="FFFFFF"/>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2013</w:t>
            </w:r>
          </w:p>
        </w:tc>
        <w:tc>
          <w:tcPr>
            <w:tcW w:w="765" w:type="dxa"/>
            <w:tcBorders>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2011</w:t>
            </w:r>
          </w:p>
        </w:tc>
        <w:tc>
          <w:tcPr>
            <w:tcW w:w="765" w:type="dxa"/>
            <w:tcBorders>
              <w:left w:val="single" w:sz="12" w:space="0" w:color="auto"/>
              <w:bottom w:val="single" w:sz="12" w:space="0" w:color="auto"/>
              <w:right w:val="single" w:sz="12" w:space="0" w:color="auto"/>
            </w:tcBorders>
            <w:shd w:val="clear" w:color="auto" w:fill="FFFFFF"/>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2012</w:t>
            </w:r>
          </w:p>
        </w:tc>
        <w:tc>
          <w:tcPr>
            <w:tcW w:w="765" w:type="dxa"/>
            <w:tcBorders>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2013</w:t>
            </w:r>
          </w:p>
        </w:tc>
        <w:tc>
          <w:tcPr>
            <w:tcW w:w="696" w:type="dxa"/>
            <w:tcBorders>
              <w:left w:val="single" w:sz="12" w:space="0" w:color="auto"/>
              <w:bottom w:val="single" w:sz="12" w:space="0" w:color="auto"/>
              <w:right w:val="single" w:sz="12" w:space="0" w:color="auto"/>
            </w:tcBorders>
            <w:shd w:val="clear" w:color="auto" w:fill="FFFFFF"/>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2011</w:t>
            </w:r>
          </w:p>
        </w:tc>
        <w:tc>
          <w:tcPr>
            <w:tcW w:w="765" w:type="dxa"/>
            <w:tcBorders>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color w:val="365F91"/>
                <w:sz w:val="22"/>
                <w:szCs w:val="22"/>
                <w:lang w:eastAsia="en-US"/>
              </w:rPr>
            </w:pPr>
            <w:r w:rsidRPr="006B5EAB">
              <w:rPr>
                <w:rFonts w:eastAsia="Calibri"/>
                <w:b/>
                <w:color w:val="365F91"/>
                <w:sz w:val="22"/>
                <w:szCs w:val="22"/>
                <w:lang w:eastAsia="en-US"/>
              </w:rPr>
              <w:t>2012</w:t>
            </w:r>
          </w:p>
        </w:tc>
        <w:tc>
          <w:tcPr>
            <w:tcW w:w="765" w:type="dxa"/>
            <w:tcBorders>
              <w:left w:val="single" w:sz="12" w:space="0" w:color="auto"/>
              <w:bottom w:val="single" w:sz="12" w:space="0" w:color="auto"/>
              <w:right w:val="single" w:sz="12" w:space="0" w:color="auto"/>
            </w:tcBorders>
            <w:shd w:val="clear" w:color="auto" w:fill="FFFFFF"/>
            <w:vAlign w:val="center"/>
          </w:tcPr>
          <w:p w:rsidR="006B5EAB" w:rsidRPr="006B5EAB" w:rsidRDefault="006B5EAB" w:rsidP="002755FF">
            <w:pPr>
              <w:tabs>
                <w:tab w:val="left" w:pos="180"/>
              </w:tabs>
              <w:jc w:val="center"/>
              <w:rPr>
                <w:rFonts w:eastAsia="Calibri"/>
                <w:b/>
                <w:bCs/>
                <w:color w:val="365F91"/>
                <w:sz w:val="22"/>
                <w:szCs w:val="22"/>
                <w:lang w:eastAsia="en-US"/>
              </w:rPr>
            </w:pPr>
            <w:r w:rsidRPr="006B5EAB">
              <w:rPr>
                <w:rFonts w:eastAsia="Calibri"/>
                <w:b/>
                <w:bCs/>
                <w:color w:val="365F91"/>
                <w:sz w:val="22"/>
                <w:szCs w:val="22"/>
                <w:lang w:eastAsia="en-US"/>
              </w:rPr>
              <w:t>2013</w:t>
            </w:r>
          </w:p>
        </w:tc>
      </w:tr>
      <w:tr w:rsidR="006B5EAB" w:rsidRPr="006B5EAB" w:rsidTr="00BD41E7">
        <w:tc>
          <w:tcPr>
            <w:tcW w:w="1026" w:type="dxa"/>
            <w:tcBorders>
              <w:top w:val="single" w:sz="12" w:space="0" w:color="auto"/>
              <w:left w:val="single" w:sz="12" w:space="0" w:color="auto"/>
              <w:bottom w:val="single" w:sz="12" w:space="0" w:color="auto"/>
              <w:right w:val="single" w:sz="12" w:space="0" w:color="auto"/>
            </w:tcBorders>
            <w:vAlign w:val="center"/>
          </w:tcPr>
          <w:p w:rsidR="006B5EAB" w:rsidRPr="006B5EAB" w:rsidRDefault="006B5EAB" w:rsidP="002755FF">
            <w:pPr>
              <w:tabs>
                <w:tab w:val="left" w:pos="180"/>
              </w:tabs>
              <w:jc w:val="center"/>
              <w:rPr>
                <w:rFonts w:eastAsia="Calibri"/>
                <w:b/>
                <w:bCs/>
                <w:color w:val="365F91"/>
                <w:sz w:val="22"/>
                <w:szCs w:val="22"/>
                <w:lang w:eastAsia="en-US"/>
              </w:rPr>
            </w:pPr>
            <w:r w:rsidRPr="006B5EAB">
              <w:rPr>
                <w:rFonts w:eastAsia="Calibri"/>
                <w:b/>
                <w:bCs/>
                <w:color w:val="365F91"/>
                <w:sz w:val="22"/>
                <w:szCs w:val="22"/>
                <w:lang w:eastAsia="en-US"/>
              </w:rPr>
              <w:t>Доля детей от общего количества обследованных</w:t>
            </w:r>
          </w:p>
        </w:tc>
        <w:tc>
          <w:tcPr>
            <w:tcW w:w="765" w:type="dxa"/>
            <w:tcBorders>
              <w:top w:val="single" w:sz="12" w:space="0" w:color="auto"/>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bCs/>
                <w:sz w:val="22"/>
                <w:szCs w:val="22"/>
                <w:lang w:eastAsia="en-US"/>
              </w:rPr>
            </w:pPr>
            <w:r w:rsidRPr="006B5EAB">
              <w:rPr>
                <w:rFonts w:eastAsia="Calibri"/>
                <w:b/>
                <w:bCs/>
                <w:sz w:val="22"/>
                <w:szCs w:val="22"/>
                <w:lang w:eastAsia="en-US"/>
              </w:rPr>
              <w:t>15,1</w:t>
            </w:r>
          </w:p>
        </w:tc>
        <w:tc>
          <w:tcPr>
            <w:tcW w:w="765" w:type="dxa"/>
            <w:tcBorders>
              <w:top w:val="single" w:sz="12" w:space="0" w:color="auto"/>
              <w:left w:val="single" w:sz="12" w:space="0" w:color="auto"/>
              <w:bottom w:val="single" w:sz="12" w:space="0" w:color="auto"/>
              <w:right w:val="single" w:sz="12" w:space="0" w:color="auto"/>
            </w:tcBorders>
            <w:vAlign w:val="center"/>
          </w:tcPr>
          <w:p w:rsidR="006B5EAB" w:rsidRPr="006B5EAB" w:rsidRDefault="006B5EAB" w:rsidP="002755FF">
            <w:pPr>
              <w:tabs>
                <w:tab w:val="left" w:pos="180"/>
              </w:tabs>
              <w:jc w:val="center"/>
              <w:rPr>
                <w:rFonts w:eastAsia="Calibri"/>
                <w:b/>
                <w:bCs/>
                <w:sz w:val="22"/>
                <w:szCs w:val="22"/>
                <w:lang w:eastAsia="en-US"/>
              </w:rPr>
            </w:pPr>
            <w:r w:rsidRPr="006B5EAB">
              <w:rPr>
                <w:rFonts w:eastAsia="Calibri"/>
                <w:b/>
                <w:bCs/>
                <w:sz w:val="22"/>
                <w:szCs w:val="22"/>
                <w:lang w:eastAsia="en-US"/>
              </w:rPr>
              <w:t>14,6</w:t>
            </w:r>
          </w:p>
        </w:tc>
        <w:tc>
          <w:tcPr>
            <w:tcW w:w="765" w:type="dxa"/>
            <w:tcBorders>
              <w:top w:val="single" w:sz="12" w:space="0" w:color="auto"/>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bCs/>
                <w:sz w:val="22"/>
                <w:szCs w:val="22"/>
                <w:lang w:eastAsia="en-US"/>
              </w:rPr>
            </w:pPr>
            <w:r w:rsidRPr="006B5EAB">
              <w:rPr>
                <w:rFonts w:eastAsia="Calibri"/>
                <w:b/>
                <w:bCs/>
                <w:sz w:val="22"/>
                <w:szCs w:val="22"/>
                <w:lang w:eastAsia="en-US"/>
              </w:rPr>
              <w:t>6,2</w:t>
            </w:r>
          </w:p>
        </w:tc>
        <w:tc>
          <w:tcPr>
            <w:tcW w:w="765" w:type="dxa"/>
            <w:tcBorders>
              <w:top w:val="single" w:sz="12" w:space="0" w:color="auto"/>
              <w:left w:val="single" w:sz="12" w:space="0" w:color="auto"/>
              <w:bottom w:val="single" w:sz="12" w:space="0" w:color="auto"/>
              <w:right w:val="single" w:sz="12" w:space="0" w:color="auto"/>
            </w:tcBorders>
            <w:vAlign w:val="center"/>
          </w:tcPr>
          <w:p w:rsidR="006B5EAB" w:rsidRPr="006B5EAB" w:rsidRDefault="006B5EAB" w:rsidP="002755FF">
            <w:pPr>
              <w:tabs>
                <w:tab w:val="left" w:pos="180"/>
              </w:tabs>
              <w:jc w:val="center"/>
              <w:rPr>
                <w:rFonts w:eastAsia="Calibri"/>
                <w:b/>
                <w:bCs/>
                <w:sz w:val="22"/>
                <w:szCs w:val="22"/>
                <w:lang w:eastAsia="en-US"/>
              </w:rPr>
            </w:pPr>
            <w:r w:rsidRPr="006B5EAB">
              <w:rPr>
                <w:rFonts w:eastAsia="Calibri"/>
                <w:b/>
                <w:bCs/>
                <w:sz w:val="22"/>
                <w:szCs w:val="22"/>
                <w:lang w:eastAsia="en-US"/>
              </w:rPr>
              <w:t>74,0</w:t>
            </w:r>
          </w:p>
        </w:tc>
        <w:tc>
          <w:tcPr>
            <w:tcW w:w="765" w:type="dxa"/>
            <w:tcBorders>
              <w:top w:val="single" w:sz="12" w:space="0" w:color="auto"/>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bCs/>
                <w:sz w:val="22"/>
                <w:szCs w:val="22"/>
                <w:lang w:eastAsia="en-US"/>
              </w:rPr>
            </w:pPr>
            <w:r w:rsidRPr="006B5EAB">
              <w:rPr>
                <w:rFonts w:eastAsia="Calibri"/>
                <w:b/>
                <w:bCs/>
                <w:sz w:val="22"/>
                <w:szCs w:val="22"/>
                <w:lang w:eastAsia="en-US"/>
              </w:rPr>
              <w:t>72,5</w:t>
            </w:r>
          </w:p>
        </w:tc>
        <w:tc>
          <w:tcPr>
            <w:tcW w:w="765" w:type="dxa"/>
            <w:tcBorders>
              <w:top w:val="single" w:sz="12" w:space="0" w:color="auto"/>
              <w:left w:val="single" w:sz="12" w:space="0" w:color="auto"/>
              <w:bottom w:val="single" w:sz="12" w:space="0" w:color="auto"/>
              <w:right w:val="single" w:sz="12" w:space="0" w:color="auto"/>
            </w:tcBorders>
            <w:vAlign w:val="center"/>
          </w:tcPr>
          <w:p w:rsidR="006B5EAB" w:rsidRPr="006B5EAB" w:rsidRDefault="006B5EAB" w:rsidP="002755FF">
            <w:pPr>
              <w:tabs>
                <w:tab w:val="left" w:pos="180"/>
              </w:tabs>
              <w:jc w:val="center"/>
              <w:rPr>
                <w:rFonts w:eastAsia="Calibri"/>
                <w:b/>
                <w:bCs/>
                <w:sz w:val="22"/>
                <w:szCs w:val="22"/>
                <w:lang w:eastAsia="en-US"/>
              </w:rPr>
            </w:pPr>
            <w:r w:rsidRPr="006B5EAB">
              <w:rPr>
                <w:rFonts w:eastAsia="Calibri"/>
                <w:b/>
                <w:bCs/>
                <w:sz w:val="22"/>
                <w:szCs w:val="22"/>
                <w:lang w:eastAsia="en-US"/>
              </w:rPr>
              <w:t>77,9</w:t>
            </w:r>
          </w:p>
        </w:tc>
        <w:tc>
          <w:tcPr>
            <w:tcW w:w="765" w:type="dxa"/>
            <w:tcBorders>
              <w:top w:val="single" w:sz="12" w:space="0" w:color="auto"/>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tabs>
                <w:tab w:val="left" w:pos="180"/>
              </w:tabs>
              <w:jc w:val="center"/>
              <w:rPr>
                <w:rFonts w:eastAsia="Calibri"/>
                <w:b/>
                <w:bCs/>
                <w:sz w:val="22"/>
                <w:szCs w:val="22"/>
                <w:lang w:eastAsia="en-US"/>
              </w:rPr>
            </w:pPr>
            <w:r w:rsidRPr="006B5EAB">
              <w:rPr>
                <w:rFonts w:eastAsia="Calibri"/>
                <w:b/>
                <w:bCs/>
                <w:sz w:val="22"/>
                <w:szCs w:val="22"/>
                <w:lang w:eastAsia="en-US"/>
              </w:rPr>
              <w:t>9,8</w:t>
            </w:r>
          </w:p>
        </w:tc>
        <w:tc>
          <w:tcPr>
            <w:tcW w:w="765" w:type="dxa"/>
            <w:tcBorders>
              <w:top w:val="single" w:sz="12" w:space="0" w:color="auto"/>
              <w:left w:val="single" w:sz="12" w:space="0" w:color="auto"/>
              <w:bottom w:val="single" w:sz="12" w:space="0" w:color="auto"/>
              <w:right w:val="single" w:sz="12" w:space="0" w:color="auto"/>
            </w:tcBorders>
            <w:vAlign w:val="center"/>
          </w:tcPr>
          <w:p w:rsidR="006B5EAB" w:rsidRPr="006B5EAB" w:rsidRDefault="006B5EAB" w:rsidP="002755FF">
            <w:pPr>
              <w:jc w:val="center"/>
              <w:rPr>
                <w:rFonts w:eastAsia="Calibri"/>
                <w:b/>
                <w:bCs/>
                <w:sz w:val="22"/>
                <w:szCs w:val="22"/>
                <w:lang w:eastAsia="en-US"/>
              </w:rPr>
            </w:pPr>
            <w:r w:rsidRPr="006B5EAB">
              <w:rPr>
                <w:rFonts w:eastAsia="Calibri"/>
                <w:b/>
                <w:bCs/>
                <w:sz w:val="22"/>
                <w:szCs w:val="22"/>
                <w:lang w:eastAsia="en-US"/>
              </w:rPr>
              <w:t>11,6</w:t>
            </w:r>
          </w:p>
        </w:tc>
        <w:tc>
          <w:tcPr>
            <w:tcW w:w="765" w:type="dxa"/>
            <w:tcBorders>
              <w:top w:val="single" w:sz="12" w:space="0" w:color="auto"/>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jc w:val="center"/>
              <w:rPr>
                <w:rFonts w:eastAsia="Calibri"/>
                <w:b/>
                <w:bCs/>
                <w:sz w:val="22"/>
                <w:szCs w:val="22"/>
                <w:lang w:eastAsia="en-US"/>
              </w:rPr>
            </w:pPr>
            <w:r w:rsidRPr="006B5EAB">
              <w:rPr>
                <w:rFonts w:eastAsia="Calibri"/>
                <w:b/>
                <w:bCs/>
                <w:sz w:val="22"/>
                <w:szCs w:val="22"/>
                <w:lang w:eastAsia="en-US"/>
              </w:rPr>
              <w:t>13,3</w:t>
            </w:r>
          </w:p>
        </w:tc>
        <w:tc>
          <w:tcPr>
            <w:tcW w:w="696" w:type="dxa"/>
            <w:tcBorders>
              <w:top w:val="single" w:sz="12" w:space="0" w:color="auto"/>
              <w:left w:val="single" w:sz="12" w:space="0" w:color="auto"/>
              <w:bottom w:val="single" w:sz="12" w:space="0" w:color="auto"/>
              <w:right w:val="single" w:sz="12" w:space="0" w:color="auto"/>
            </w:tcBorders>
            <w:vAlign w:val="center"/>
          </w:tcPr>
          <w:p w:rsidR="006B5EAB" w:rsidRPr="006B5EAB" w:rsidRDefault="006B5EAB" w:rsidP="002755FF">
            <w:pPr>
              <w:tabs>
                <w:tab w:val="left" w:pos="180"/>
              </w:tabs>
              <w:jc w:val="center"/>
              <w:rPr>
                <w:rFonts w:eastAsia="Calibri"/>
                <w:b/>
                <w:bCs/>
                <w:sz w:val="22"/>
                <w:szCs w:val="22"/>
                <w:lang w:eastAsia="en-US"/>
              </w:rPr>
            </w:pPr>
            <w:r w:rsidRPr="006B5EAB">
              <w:rPr>
                <w:rFonts w:eastAsia="Calibri"/>
                <w:b/>
                <w:bCs/>
                <w:sz w:val="22"/>
                <w:szCs w:val="22"/>
                <w:lang w:eastAsia="en-US"/>
              </w:rPr>
              <w:t>1,0</w:t>
            </w:r>
          </w:p>
        </w:tc>
        <w:tc>
          <w:tcPr>
            <w:tcW w:w="765" w:type="dxa"/>
            <w:tcBorders>
              <w:top w:val="single" w:sz="12" w:space="0" w:color="auto"/>
              <w:left w:val="single" w:sz="12" w:space="0" w:color="auto"/>
              <w:bottom w:val="single" w:sz="12" w:space="0" w:color="auto"/>
              <w:right w:val="single" w:sz="12" w:space="0" w:color="auto"/>
            </w:tcBorders>
            <w:shd w:val="clear" w:color="auto" w:fill="D3DFEE"/>
            <w:vAlign w:val="center"/>
          </w:tcPr>
          <w:p w:rsidR="006B5EAB" w:rsidRPr="006B5EAB" w:rsidRDefault="006B5EAB" w:rsidP="002755FF">
            <w:pPr>
              <w:jc w:val="center"/>
              <w:rPr>
                <w:rFonts w:eastAsia="Calibri"/>
                <w:b/>
                <w:bCs/>
                <w:sz w:val="22"/>
                <w:szCs w:val="22"/>
                <w:lang w:eastAsia="en-US"/>
              </w:rPr>
            </w:pPr>
            <w:r w:rsidRPr="006B5EAB">
              <w:rPr>
                <w:rFonts w:eastAsia="Calibri"/>
                <w:b/>
                <w:bCs/>
                <w:sz w:val="22"/>
                <w:szCs w:val="22"/>
                <w:lang w:eastAsia="en-US"/>
              </w:rPr>
              <w:t>1,0</w:t>
            </w:r>
          </w:p>
        </w:tc>
        <w:tc>
          <w:tcPr>
            <w:tcW w:w="765" w:type="dxa"/>
            <w:tcBorders>
              <w:top w:val="single" w:sz="12" w:space="0" w:color="auto"/>
              <w:left w:val="single" w:sz="12" w:space="0" w:color="auto"/>
              <w:bottom w:val="single" w:sz="12" w:space="0" w:color="auto"/>
              <w:right w:val="single" w:sz="12" w:space="0" w:color="auto"/>
            </w:tcBorders>
            <w:vAlign w:val="center"/>
          </w:tcPr>
          <w:p w:rsidR="006B5EAB" w:rsidRPr="006B5EAB" w:rsidRDefault="006B5EAB" w:rsidP="002755FF">
            <w:pPr>
              <w:jc w:val="center"/>
              <w:rPr>
                <w:rFonts w:eastAsia="Calibri"/>
                <w:b/>
                <w:bCs/>
                <w:sz w:val="22"/>
                <w:szCs w:val="22"/>
                <w:lang w:eastAsia="en-US"/>
              </w:rPr>
            </w:pPr>
            <w:r w:rsidRPr="006B5EAB">
              <w:rPr>
                <w:rFonts w:eastAsia="Calibri"/>
                <w:b/>
                <w:bCs/>
                <w:sz w:val="22"/>
                <w:szCs w:val="22"/>
                <w:lang w:eastAsia="en-US"/>
              </w:rPr>
              <w:t>0,8</w:t>
            </w:r>
          </w:p>
        </w:tc>
      </w:tr>
    </w:tbl>
    <w:p w:rsidR="006B5EAB" w:rsidRPr="00C97BD5" w:rsidRDefault="006B5EAB" w:rsidP="002755FF">
      <w:pPr>
        <w:ind w:firstLine="457"/>
        <w:jc w:val="both"/>
        <w:outlineLvl w:val="0"/>
        <w:rPr>
          <w:sz w:val="24"/>
          <w:szCs w:val="24"/>
        </w:rPr>
      </w:pPr>
    </w:p>
    <w:p w:rsidR="006B5EAB" w:rsidRDefault="006B5EAB" w:rsidP="002755FF">
      <w:pPr>
        <w:ind w:firstLine="709"/>
        <w:jc w:val="both"/>
        <w:outlineLvl w:val="0"/>
        <w:rPr>
          <w:sz w:val="24"/>
          <w:szCs w:val="24"/>
        </w:rPr>
      </w:pPr>
      <w:r w:rsidRPr="009A495B">
        <w:rPr>
          <w:sz w:val="24"/>
          <w:szCs w:val="24"/>
        </w:rPr>
        <w:t>Помимо прове</w:t>
      </w:r>
      <w:r>
        <w:rPr>
          <w:sz w:val="24"/>
          <w:szCs w:val="24"/>
        </w:rPr>
        <w:t>денных</w:t>
      </w:r>
      <w:r w:rsidRPr="009A495B">
        <w:rPr>
          <w:sz w:val="24"/>
          <w:szCs w:val="24"/>
        </w:rPr>
        <w:t xml:space="preserve"> в сентябре 2013 года профилактическ</w:t>
      </w:r>
      <w:r>
        <w:rPr>
          <w:sz w:val="24"/>
          <w:szCs w:val="24"/>
        </w:rPr>
        <w:t>их</w:t>
      </w:r>
      <w:r w:rsidRPr="009A495B">
        <w:rPr>
          <w:sz w:val="24"/>
          <w:szCs w:val="24"/>
        </w:rPr>
        <w:t xml:space="preserve"> осмотр</w:t>
      </w:r>
      <w:r>
        <w:rPr>
          <w:sz w:val="24"/>
          <w:szCs w:val="24"/>
        </w:rPr>
        <w:t>ов</w:t>
      </w:r>
      <w:r w:rsidRPr="009A495B">
        <w:rPr>
          <w:sz w:val="24"/>
          <w:szCs w:val="24"/>
        </w:rPr>
        <w:t xml:space="preserve"> обучающихся декретированного возраста, в ноябре организовано комплексное аппаратное обследование учеников 9-11 классов с выездом на территорию МАОУ «Гимназия №1» специалистов Центра здоровья ГБУЗ «Салехардская окружная клиническая больница». Обследование нацелено на выявление факторов риска развития различных болезней: повышенное артериальное давление, неправильное питание, избыточный вес, низкая физическая активность, повышенный уровень холестерина и глюкозы в крови, наличие угарного газа в легких и др.</w:t>
      </w:r>
    </w:p>
    <w:p w:rsidR="006B5EAB" w:rsidRPr="00952A00" w:rsidRDefault="006B5EAB" w:rsidP="002755FF">
      <w:pPr>
        <w:ind w:firstLine="709"/>
        <w:jc w:val="both"/>
        <w:outlineLvl w:val="0"/>
        <w:rPr>
          <w:sz w:val="24"/>
          <w:szCs w:val="24"/>
        </w:rPr>
      </w:pPr>
      <w:r>
        <w:rPr>
          <w:sz w:val="24"/>
          <w:szCs w:val="24"/>
        </w:rPr>
        <w:t>Муниципальными образовательными организациями р</w:t>
      </w:r>
      <w:r w:rsidRPr="00952A00">
        <w:rPr>
          <w:sz w:val="24"/>
          <w:szCs w:val="24"/>
        </w:rPr>
        <w:t>азработаны и утверждены положения о паспорте здоровья обучающихся в общеобразовательных организациях. В 2013 году внедрены паспорта здоровья учащихся начальных классов МБОУ СОШ № 3, в МБОУ СОШ с УИОП апробированы паспорта здоровья в отношении детей – инвалидов.</w:t>
      </w:r>
    </w:p>
    <w:p w:rsidR="006B5EAB" w:rsidRDefault="006B5EAB" w:rsidP="002755FF">
      <w:pPr>
        <w:ind w:firstLine="709"/>
        <w:jc w:val="both"/>
        <w:outlineLvl w:val="0"/>
        <w:rPr>
          <w:sz w:val="24"/>
          <w:szCs w:val="24"/>
        </w:rPr>
      </w:pPr>
      <w:r w:rsidRPr="00952A00">
        <w:rPr>
          <w:sz w:val="24"/>
          <w:szCs w:val="24"/>
        </w:rPr>
        <w:t>В МАОУ «Гимназия № 1» разработан проект «Электронный паспорт здоровья школьника»</w:t>
      </w:r>
      <w:r>
        <w:rPr>
          <w:sz w:val="24"/>
          <w:szCs w:val="24"/>
        </w:rPr>
        <w:t xml:space="preserve"> </w:t>
      </w:r>
      <w:r w:rsidRPr="00952A00">
        <w:rPr>
          <w:sz w:val="24"/>
          <w:szCs w:val="24"/>
        </w:rPr>
        <w:t>- новая форма организации здоровьесберегающей деятельности»</w:t>
      </w:r>
      <w:r w:rsidR="00EB45CC">
        <w:rPr>
          <w:sz w:val="24"/>
          <w:szCs w:val="24"/>
        </w:rPr>
        <w:t>.</w:t>
      </w:r>
    </w:p>
    <w:p w:rsidR="006B5EAB" w:rsidRDefault="006B5EAB" w:rsidP="002755FF">
      <w:pPr>
        <w:ind w:firstLine="709"/>
        <w:jc w:val="both"/>
        <w:outlineLvl w:val="0"/>
        <w:rPr>
          <w:sz w:val="24"/>
          <w:szCs w:val="24"/>
        </w:rPr>
      </w:pPr>
      <w:r w:rsidRPr="00C97BD5">
        <w:rPr>
          <w:sz w:val="24"/>
          <w:szCs w:val="24"/>
        </w:rPr>
        <w:t xml:space="preserve">В соответствии с постановлением Главного государственного санитарного врача Ямало-Ненецкого автономного округа от 05.09.2013  № 10 «Об  организации мероприятий по профилактике гриппа и острых респираторных заболеваний в Ямало-Ненецком автономном округе в сезон 2013-2014 годов», на основании приказа департамента образования ЯНАО от 02.10.2013  № 725-о, с целью противоэпидемических, профилактических мероприятий в образовательных организациях города в период пандемии гриппа организован ежедневный мониторинг (анализ причин отсутствия детей) и передача в Управление Роспотребнадзора по ЯНАО информации о числе отсутствующих детей по причине ОРВИ и гриппа в установленном порядке. Кроме того, департаментом образования организован еженедельный мониторинг ситуации по количеству заболевших детей, закрытых, в том числе частично, групп и классов, а также анализируется информация о количестве и доле вакцинированных детей и сотрудников </w:t>
      </w:r>
      <w:r w:rsidRPr="00C97BD5">
        <w:rPr>
          <w:sz w:val="24"/>
          <w:szCs w:val="24"/>
        </w:rPr>
        <w:lastRenderedPageBreak/>
        <w:t>образовательных организаций города. Результаты направляются еженедельно в адрес департамента</w:t>
      </w:r>
      <w:r>
        <w:rPr>
          <w:sz w:val="24"/>
          <w:szCs w:val="24"/>
        </w:rPr>
        <w:t xml:space="preserve"> образования автономного округа</w:t>
      </w:r>
      <w:r w:rsidRPr="00C97BD5">
        <w:rPr>
          <w:sz w:val="24"/>
          <w:szCs w:val="24"/>
        </w:rPr>
        <w:t>.</w:t>
      </w:r>
    </w:p>
    <w:p w:rsidR="006B5EAB" w:rsidRPr="009A495B" w:rsidRDefault="006B5EAB" w:rsidP="002755FF">
      <w:pPr>
        <w:pStyle w:val="aa"/>
        <w:autoSpaceDE w:val="0"/>
        <w:autoSpaceDN w:val="0"/>
        <w:adjustRightInd w:val="0"/>
        <w:spacing w:after="0" w:line="240" w:lineRule="auto"/>
        <w:ind w:left="0" w:firstLine="709"/>
        <w:jc w:val="both"/>
        <w:rPr>
          <w:rFonts w:ascii="Times New Roman" w:hAnsi="Times New Roman"/>
          <w:sz w:val="24"/>
          <w:szCs w:val="24"/>
        </w:rPr>
      </w:pPr>
      <w:r w:rsidRPr="009A495B">
        <w:rPr>
          <w:rFonts w:ascii="Times New Roman" w:hAnsi="Times New Roman"/>
          <w:sz w:val="24"/>
          <w:szCs w:val="24"/>
        </w:rPr>
        <w:t xml:space="preserve">В целях исполнения </w:t>
      </w:r>
      <w:r w:rsidRPr="009F70B6">
        <w:rPr>
          <w:rFonts w:ascii="Times New Roman" w:hAnsi="Times New Roman"/>
          <w:sz w:val="24"/>
          <w:szCs w:val="24"/>
        </w:rPr>
        <w:t>постановления Главного государственного санитарного врача Ямало-Ненецкого автономного округа от 19.11.2013 № 12 «О резком ухудшении эпидемиологической ситуации по кори на территории Ямало-Ненецкого автономного округа и дополнительных мерах по профилактике групповой и массовой заболеваемости корью»</w:t>
      </w:r>
      <w:r w:rsidRPr="009A495B">
        <w:rPr>
          <w:rFonts w:ascii="Times New Roman" w:hAnsi="Times New Roman"/>
          <w:sz w:val="24"/>
          <w:szCs w:val="24"/>
        </w:rPr>
        <w:t xml:space="preserve"> и во исполнение решения санитарно-противоэпидемической комиссии муниципального образования город Салехард, в муниципальных образовательных организациях: </w:t>
      </w:r>
    </w:p>
    <w:p w:rsidR="006B5EAB" w:rsidRPr="009A495B" w:rsidRDefault="006B5EAB" w:rsidP="002755FF">
      <w:pPr>
        <w:pStyle w:val="aa"/>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9A495B">
        <w:rPr>
          <w:rFonts w:ascii="Times New Roman" w:hAnsi="Times New Roman"/>
          <w:sz w:val="24"/>
          <w:szCs w:val="24"/>
        </w:rPr>
        <w:t xml:space="preserve">усилен контроль за проведением обязательного осмотра детей перед началом занятий с целью своевременного выявления больных с признаками кори, </w:t>
      </w:r>
    </w:p>
    <w:p w:rsidR="006B5EAB" w:rsidRPr="009A495B" w:rsidRDefault="006B5EAB" w:rsidP="002755FF">
      <w:pPr>
        <w:pStyle w:val="aa"/>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9A495B">
        <w:rPr>
          <w:rFonts w:ascii="Times New Roman" w:hAnsi="Times New Roman"/>
          <w:sz w:val="24"/>
          <w:szCs w:val="24"/>
        </w:rPr>
        <w:t>проведены родительские собрания об основных симптомах, последствиях заболевания и алгоритмах действий при появлении первых симптомов, а также о необходимости вакцинации, как эффективном и безальтернативном средстве профилактики кори,</w:t>
      </w:r>
    </w:p>
    <w:p w:rsidR="006B5EAB" w:rsidRPr="009A495B" w:rsidRDefault="006B5EAB" w:rsidP="002755FF">
      <w:pPr>
        <w:pStyle w:val="aa"/>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9A495B">
        <w:rPr>
          <w:rFonts w:ascii="Times New Roman" w:hAnsi="Times New Roman"/>
          <w:sz w:val="24"/>
          <w:szCs w:val="24"/>
        </w:rPr>
        <w:t>на информационных стендах размещены памятки для населения «Осторожно, КОРЬ!» и «Что необходимо знать о КОРИ».</w:t>
      </w:r>
    </w:p>
    <w:p w:rsidR="006B5EAB" w:rsidRPr="009A495B" w:rsidRDefault="006B5EAB" w:rsidP="002755FF">
      <w:pPr>
        <w:ind w:firstLine="709"/>
        <w:jc w:val="both"/>
        <w:outlineLvl w:val="0"/>
        <w:rPr>
          <w:sz w:val="24"/>
          <w:szCs w:val="24"/>
        </w:rPr>
      </w:pPr>
      <w:r w:rsidRPr="009A495B">
        <w:rPr>
          <w:sz w:val="24"/>
          <w:szCs w:val="24"/>
        </w:rPr>
        <w:t>Ведется диспансерный учет и систематическое врачебное наблюдение учащихся, имеющих отклонения в состоянии здоровья, а также проводятся лечебно-оздоровительные мероприятия по индивидуальному плану. Для специализированных групп здоровья проводятся уроки ЛФК, БОС – психоэмоциональная коррекция, БОС – дыхание, БОС – логопедия.</w:t>
      </w:r>
    </w:p>
    <w:p w:rsidR="006B5EAB" w:rsidRPr="00CC144A" w:rsidRDefault="006B5EAB" w:rsidP="002755FF">
      <w:pPr>
        <w:ind w:firstLine="709"/>
        <w:jc w:val="both"/>
        <w:outlineLvl w:val="0"/>
        <w:rPr>
          <w:sz w:val="24"/>
          <w:szCs w:val="24"/>
        </w:rPr>
      </w:pPr>
      <w:r w:rsidRPr="00CC144A">
        <w:rPr>
          <w:sz w:val="24"/>
          <w:szCs w:val="24"/>
        </w:rPr>
        <w:t>Во время  учебных занятий с учащимися систематически п</w:t>
      </w:r>
      <w:r>
        <w:rPr>
          <w:sz w:val="24"/>
          <w:szCs w:val="24"/>
        </w:rPr>
        <w:t>р</w:t>
      </w:r>
      <w:r w:rsidRPr="00CC144A">
        <w:rPr>
          <w:sz w:val="24"/>
          <w:szCs w:val="24"/>
        </w:rPr>
        <w:t>оводятся физкультминутки и гимнастика для глаз.</w:t>
      </w:r>
    </w:p>
    <w:p w:rsidR="006B5EAB" w:rsidRDefault="006B5EAB" w:rsidP="002755FF">
      <w:pPr>
        <w:ind w:firstLine="709"/>
        <w:jc w:val="both"/>
        <w:outlineLvl w:val="0"/>
        <w:rPr>
          <w:sz w:val="24"/>
          <w:szCs w:val="24"/>
        </w:rPr>
      </w:pPr>
      <w:r w:rsidRPr="00CC144A">
        <w:rPr>
          <w:sz w:val="24"/>
          <w:szCs w:val="24"/>
        </w:rPr>
        <w:t xml:space="preserve">В целях профилактики и предупреждения возникновения простудных заболеваний, повышения иммунитета детей, общеукрепляющего, витаминизирующего воздействия на здоровье детей в образовательных организациях города </w:t>
      </w:r>
      <w:r w:rsidR="00FE259F">
        <w:rPr>
          <w:sz w:val="24"/>
          <w:szCs w:val="24"/>
        </w:rPr>
        <w:t xml:space="preserve"> </w:t>
      </w:r>
      <w:r w:rsidRPr="00CC144A">
        <w:rPr>
          <w:sz w:val="24"/>
          <w:szCs w:val="24"/>
        </w:rPr>
        <w:t xml:space="preserve">организованы мероприятия сезонной поливитамизации: </w:t>
      </w:r>
      <w:r w:rsidR="00FE259F">
        <w:rPr>
          <w:sz w:val="24"/>
          <w:szCs w:val="24"/>
        </w:rPr>
        <w:t>витаминизация третьих блюд, прие</w:t>
      </w:r>
      <w:r w:rsidRPr="00CC144A">
        <w:rPr>
          <w:sz w:val="24"/>
          <w:szCs w:val="24"/>
        </w:rPr>
        <w:t>м фиточая и поливитаминных препаратов, в том числе витамина С. Кроме того, в меню детей дошкольного и школьного возраста входят отвары из шиповника, компоты из свежих фруктов и морсы из северных ягод (шиповника, брусники, клюквы, смородины, черники). В меню так же присутствуют разнообразные салаты из свежих овощей и фрукты.</w:t>
      </w:r>
    </w:p>
    <w:p w:rsidR="006B5EAB" w:rsidRPr="00674412" w:rsidRDefault="006B5EAB" w:rsidP="002755FF">
      <w:pPr>
        <w:ind w:firstLine="709"/>
        <w:jc w:val="both"/>
        <w:outlineLvl w:val="0"/>
        <w:rPr>
          <w:sz w:val="24"/>
          <w:szCs w:val="24"/>
        </w:rPr>
      </w:pPr>
      <w:r w:rsidRPr="00674412">
        <w:rPr>
          <w:sz w:val="24"/>
          <w:szCs w:val="24"/>
        </w:rPr>
        <w:t>В целях пропаганды здорового образа жизни, позитивного образа будущего, воспитания негативного отношения обучающихся к распространению наркомании, алкоголизма, ВИЧ/СПИД, повышения эффективности профилактики злоупотребления психоактивными веществами, привлечения общественного внимания к проблеме употребления и распространения наркотиков среди детей и подростков, к проблеме формирования навыков здорового образа жизни и в соответствии с приказом департамента образования города Салехарда от 16.07.2013 № 530-о организован и провед</w:t>
      </w:r>
      <w:r w:rsidR="00FE259F">
        <w:rPr>
          <w:sz w:val="24"/>
          <w:szCs w:val="24"/>
        </w:rPr>
        <w:t>е</w:t>
      </w:r>
      <w:r w:rsidRPr="00674412">
        <w:rPr>
          <w:sz w:val="24"/>
          <w:szCs w:val="24"/>
        </w:rPr>
        <w:t>н муниципальный этап окружного конкурса творческих работ учащихся и студентов «Мы за здоровый образ жизни!». Для участия в мероприятии  представлено 50 работ обучающихся из МАОУ «Гимназия № 1», МБОУ СОШ с УИОП, СОШ № 2, 6:  в номинациях «Живопись» - 37, «Литературное творчество» - 7 и «Видеоролик» - 6 р</w:t>
      </w:r>
      <w:r w:rsidR="00FE259F">
        <w:rPr>
          <w:sz w:val="24"/>
          <w:szCs w:val="24"/>
        </w:rPr>
        <w:t>абот. Работы победителей и призе</w:t>
      </w:r>
      <w:r w:rsidRPr="00674412">
        <w:rPr>
          <w:sz w:val="24"/>
          <w:szCs w:val="24"/>
        </w:rPr>
        <w:t>ров муниципального этапа конкурса направлены для участие в окружном конкурсе творческих работ учащихся и студентов «Мы за здоровый образ жизни!».</w:t>
      </w:r>
    </w:p>
    <w:p w:rsidR="006B5EAB" w:rsidRPr="00674412" w:rsidRDefault="006B5EAB" w:rsidP="002755FF">
      <w:pPr>
        <w:ind w:firstLine="709"/>
        <w:jc w:val="both"/>
        <w:outlineLvl w:val="0"/>
        <w:rPr>
          <w:sz w:val="24"/>
          <w:szCs w:val="24"/>
        </w:rPr>
      </w:pPr>
      <w:r w:rsidRPr="00674412">
        <w:rPr>
          <w:sz w:val="24"/>
          <w:szCs w:val="24"/>
        </w:rPr>
        <w:t>На базе общеобразователь</w:t>
      </w:r>
      <w:r w:rsidR="00311737">
        <w:rPr>
          <w:sz w:val="24"/>
          <w:szCs w:val="24"/>
        </w:rPr>
        <w:t>ных организаций города</w:t>
      </w:r>
      <w:r w:rsidRPr="00674412">
        <w:rPr>
          <w:sz w:val="24"/>
          <w:szCs w:val="24"/>
        </w:rPr>
        <w:t xml:space="preserve"> созданы волонт</w:t>
      </w:r>
      <w:r w:rsidR="00FE259F">
        <w:rPr>
          <w:sz w:val="24"/>
          <w:szCs w:val="24"/>
        </w:rPr>
        <w:t>е</w:t>
      </w:r>
      <w:r w:rsidRPr="00674412">
        <w:rPr>
          <w:sz w:val="24"/>
          <w:szCs w:val="24"/>
        </w:rPr>
        <w:t>рские объединения и отряды «Быть здоровым - здорово!», «Радуга», «Мы вместе», «Буденовцы», «ВОЛНА», «Родительский волонт</w:t>
      </w:r>
      <w:r w:rsidR="00FE259F">
        <w:rPr>
          <w:sz w:val="24"/>
          <w:szCs w:val="24"/>
        </w:rPr>
        <w:t>е</w:t>
      </w:r>
      <w:r w:rsidRPr="00674412">
        <w:rPr>
          <w:sz w:val="24"/>
          <w:szCs w:val="24"/>
        </w:rPr>
        <w:t>рский отряд».</w:t>
      </w:r>
    </w:p>
    <w:p w:rsidR="006B5EAB" w:rsidRDefault="006B5EAB" w:rsidP="002755FF">
      <w:pPr>
        <w:ind w:firstLine="709"/>
        <w:jc w:val="both"/>
        <w:outlineLvl w:val="0"/>
        <w:rPr>
          <w:sz w:val="24"/>
          <w:szCs w:val="24"/>
        </w:rPr>
      </w:pPr>
      <w:r w:rsidRPr="00674412">
        <w:rPr>
          <w:sz w:val="24"/>
          <w:szCs w:val="24"/>
        </w:rPr>
        <w:t xml:space="preserve">Деятельность волонтерских отрядов направлена на продвижение здорового образа жизни в молодежной среде, повышение информированности и развитие  ответственного отношения подростков к своему здоровью. Работа волонтерских объединений затрагивает различные аспекты здорового образа жизни: физическое, психическое и нравственное здоровье, направлена на профилактику рискованных форм поведения: потребления алкоголя, табака, наркотиков, заботу о репродуктивном здоровье и многое другое. Проекты также направлены на актуализацию таких вопросов, как: развитие навыков эффективной коммуникации, потребность в самореализации, умение справляться со стрессами и разрешать конфликтные ситуации. </w:t>
      </w:r>
      <w:r w:rsidRPr="00674412">
        <w:rPr>
          <w:sz w:val="24"/>
          <w:szCs w:val="24"/>
        </w:rPr>
        <w:lastRenderedPageBreak/>
        <w:t>Здоровье и здоровый образ жизни рассматриваются как неотъемлемый залог успешного достижения позитивных жизненных целей. Число участников волонтерских отрядов составило 76 человек, в результате деятельности которых, проведено 57 мероприятий.</w:t>
      </w:r>
    </w:p>
    <w:p w:rsidR="00FE259F" w:rsidRPr="00674412" w:rsidRDefault="00FE259F" w:rsidP="002755FF">
      <w:pPr>
        <w:ind w:firstLine="709"/>
        <w:jc w:val="both"/>
        <w:outlineLvl w:val="0"/>
        <w:rPr>
          <w:sz w:val="24"/>
          <w:szCs w:val="24"/>
        </w:rPr>
      </w:pPr>
    </w:p>
    <w:p w:rsidR="006B5EAB" w:rsidRDefault="006B5EAB" w:rsidP="002755FF">
      <w:pPr>
        <w:ind w:firstLine="709"/>
        <w:jc w:val="center"/>
        <w:rPr>
          <w:b/>
          <w:sz w:val="24"/>
          <w:szCs w:val="24"/>
        </w:rPr>
      </w:pPr>
      <w:r>
        <w:rPr>
          <w:b/>
          <w:sz w:val="24"/>
          <w:szCs w:val="24"/>
        </w:rPr>
        <w:t xml:space="preserve">Условия для занятий физической культурой и спортом в системе образования </w:t>
      </w:r>
      <w:r w:rsidRPr="00E61F07">
        <w:rPr>
          <w:b/>
          <w:sz w:val="24"/>
          <w:szCs w:val="24"/>
        </w:rPr>
        <w:t>города Салехарда</w:t>
      </w:r>
    </w:p>
    <w:p w:rsidR="00FE259F" w:rsidRDefault="00FE259F" w:rsidP="002755FF">
      <w:pPr>
        <w:ind w:firstLine="709"/>
        <w:jc w:val="center"/>
        <w:rPr>
          <w:sz w:val="24"/>
          <w:szCs w:val="24"/>
        </w:rPr>
      </w:pPr>
    </w:p>
    <w:p w:rsidR="006B5EAB" w:rsidRPr="00FE259F" w:rsidRDefault="006B5EAB" w:rsidP="002755FF">
      <w:pPr>
        <w:ind w:firstLine="709"/>
        <w:jc w:val="both"/>
        <w:rPr>
          <w:sz w:val="24"/>
          <w:szCs w:val="24"/>
        </w:rPr>
      </w:pPr>
      <w:r w:rsidRPr="00FE259F">
        <w:rPr>
          <w:sz w:val="24"/>
          <w:szCs w:val="24"/>
        </w:rPr>
        <w:t xml:space="preserve">Воспитание здорового образа жизни, привлечение к занятиям физкультурой и спортом является одной из  приоритетных задач в воспитании школьников. </w:t>
      </w:r>
    </w:p>
    <w:p w:rsidR="006B5EAB" w:rsidRPr="00FE259F" w:rsidRDefault="006B5EAB" w:rsidP="002755FF">
      <w:pPr>
        <w:ind w:firstLine="709"/>
        <w:jc w:val="both"/>
        <w:rPr>
          <w:sz w:val="24"/>
          <w:szCs w:val="24"/>
        </w:rPr>
      </w:pPr>
      <w:r w:rsidRPr="00FE259F">
        <w:rPr>
          <w:sz w:val="24"/>
          <w:szCs w:val="24"/>
        </w:rPr>
        <w:t>Во всех общеобразовательных учреждениях города в учебные планы  введен 3-й час физкультуры.</w:t>
      </w:r>
    </w:p>
    <w:p w:rsidR="006B5EAB" w:rsidRPr="00FE259F" w:rsidRDefault="006B5EAB" w:rsidP="002755FF">
      <w:pPr>
        <w:ind w:firstLine="709"/>
        <w:jc w:val="both"/>
        <w:rPr>
          <w:sz w:val="24"/>
          <w:szCs w:val="24"/>
        </w:rPr>
      </w:pPr>
      <w:r w:rsidRPr="00FE259F">
        <w:rPr>
          <w:sz w:val="24"/>
          <w:szCs w:val="24"/>
        </w:rPr>
        <w:t>По программам   физкультурно-спортивной, спортивно-технической и туристско-краеведческой направленностей занимаются  2</w:t>
      </w:r>
      <w:r w:rsidR="00FE259F" w:rsidRPr="00FE259F">
        <w:rPr>
          <w:sz w:val="24"/>
          <w:szCs w:val="24"/>
        </w:rPr>
        <w:t xml:space="preserve"> </w:t>
      </w:r>
      <w:r w:rsidRPr="00FE259F">
        <w:rPr>
          <w:sz w:val="24"/>
          <w:szCs w:val="24"/>
        </w:rPr>
        <w:t xml:space="preserve">378 человек (38,9%). </w:t>
      </w:r>
    </w:p>
    <w:p w:rsidR="006B5EAB" w:rsidRPr="00FE259F" w:rsidRDefault="006B5EAB" w:rsidP="002755FF">
      <w:pPr>
        <w:ind w:firstLine="709"/>
        <w:jc w:val="both"/>
        <w:rPr>
          <w:sz w:val="24"/>
          <w:szCs w:val="24"/>
        </w:rPr>
      </w:pPr>
      <w:r w:rsidRPr="00FE259F">
        <w:rPr>
          <w:sz w:val="24"/>
          <w:szCs w:val="24"/>
        </w:rPr>
        <w:t xml:space="preserve">Обучающиеся  системы дополнительного образования в течение года принимали активное участие в  муниципальных, окружных, региональных, всероссийских конкурсах и соревнованиях. </w:t>
      </w:r>
    </w:p>
    <w:p w:rsidR="006B5EAB" w:rsidRPr="00FE259F" w:rsidRDefault="006B5EAB" w:rsidP="002755FF">
      <w:pPr>
        <w:ind w:firstLine="709"/>
        <w:jc w:val="both"/>
        <w:rPr>
          <w:sz w:val="24"/>
          <w:szCs w:val="24"/>
        </w:rPr>
      </w:pPr>
      <w:r w:rsidRPr="00FE259F">
        <w:rPr>
          <w:sz w:val="24"/>
          <w:szCs w:val="24"/>
        </w:rPr>
        <w:t>Ежегодно проводится городская Спартакиада школьников    в период с сентября по май, которая включает в себя спортивные соревнования по 7 видам спорта: легкоатлетический кросс, ОФП, волейбол, баскетбол, настольный теннис,  мини-футбол, эстафета (около 700  чело</w:t>
      </w:r>
      <w:r w:rsidR="00FE259F">
        <w:rPr>
          <w:sz w:val="24"/>
          <w:szCs w:val="24"/>
        </w:rPr>
        <w:t>век). Призовые места общего заче</w:t>
      </w:r>
      <w:r w:rsidRPr="00FE259F">
        <w:rPr>
          <w:sz w:val="24"/>
          <w:szCs w:val="24"/>
        </w:rPr>
        <w:t xml:space="preserve">та: 1 место – МБОУ СОШ №2; </w:t>
      </w:r>
      <w:r w:rsidR="00FE259F">
        <w:rPr>
          <w:sz w:val="24"/>
          <w:szCs w:val="24"/>
        </w:rPr>
        <w:t xml:space="preserve">             </w:t>
      </w:r>
      <w:r w:rsidRPr="00FE259F">
        <w:rPr>
          <w:sz w:val="24"/>
          <w:szCs w:val="24"/>
        </w:rPr>
        <w:t>2 место – МАОУ «Гимназия №1»; 3 место – МБОУ СОШ с УИОП.</w:t>
      </w:r>
    </w:p>
    <w:p w:rsidR="006B5EAB" w:rsidRPr="00FE259F" w:rsidRDefault="006B5EAB" w:rsidP="002755FF">
      <w:pPr>
        <w:ind w:firstLine="709"/>
        <w:jc w:val="both"/>
        <w:rPr>
          <w:sz w:val="24"/>
          <w:szCs w:val="24"/>
        </w:rPr>
      </w:pPr>
      <w:r w:rsidRPr="00FE259F">
        <w:rPr>
          <w:sz w:val="24"/>
          <w:szCs w:val="24"/>
        </w:rPr>
        <w:t xml:space="preserve">В  </w:t>
      </w:r>
      <w:r w:rsidRPr="00FE259F">
        <w:rPr>
          <w:bCs/>
          <w:sz w:val="24"/>
          <w:szCs w:val="24"/>
        </w:rPr>
        <w:t>январе 2013  года</w:t>
      </w:r>
      <w:r w:rsidRPr="00FE259F">
        <w:rPr>
          <w:sz w:val="24"/>
          <w:szCs w:val="24"/>
        </w:rPr>
        <w:t xml:space="preserve"> команда МАОУ СОШ №</w:t>
      </w:r>
      <w:r w:rsidR="00FE259F">
        <w:rPr>
          <w:sz w:val="24"/>
          <w:szCs w:val="24"/>
        </w:rPr>
        <w:t xml:space="preserve"> </w:t>
      </w:r>
      <w:r w:rsidRPr="00FE259F">
        <w:rPr>
          <w:sz w:val="24"/>
          <w:szCs w:val="24"/>
        </w:rPr>
        <w:t>1 приняла участие в окружных соревнованиях по мини-футболу среди команд муниципальных образовательных учреждений в рамках Общероссийского проекта</w:t>
      </w:r>
      <w:r w:rsidRPr="00FE259F">
        <w:rPr>
          <w:bCs/>
          <w:sz w:val="24"/>
          <w:szCs w:val="24"/>
        </w:rPr>
        <w:t xml:space="preserve">  «Мини-футбол в школу».</w:t>
      </w:r>
      <w:r w:rsidRPr="00FE259F">
        <w:rPr>
          <w:b/>
          <w:bCs/>
          <w:sz w:val="24"/>
          <w:szCs w:val="24"/>
        </w:rPr>
        <w:t xml:space="preserve"> </w:t>
      </w:r>
      <w:r w:rsidRPr="00FE259F">
        <w:rPr>
          <w:sz w:val="24"/>
          <w:szCs w:val="24"/>
        </w:rPr>
        <w:t xml:space="preserve">Команда выступила успешно, заняв </w:t>
      </w:r>
      <w:r w:rsidRPr="00FE259F">
        <w:rPr>
          <w:bCs/>
          <w:iCs/>
          <w:sz w:val="24"/>
          <w:szCs w:val="24"/>
        </w:rPr>
        <w:t>2 место</w:t>
      </w:r>
      <w:r w:rsidRPr="00FE259F">
        <w:rPr>
          <w:sz w:val="24"/>
          <w:szCs w:val="24"/>
        </w:rPr>
        <w:t xml:space="preserve"> в возрастной группе юношей 1997-1998 года рождения.  </w:t>
      </w:r>
      <w:r w:rsidRPr="00FE259F">
        <w:rPr>
          <w:b/>
          <w:bCs/>
          <w:i/>
          <w:iCs/>
          <w:sz w:val="24"/>
          <w:szCs w:val="24"/>
        </w:rPr>
        <w:t xml:space="preserve"> </w:t>
      </w:r>
    </w:p>
    <w:p w:rsidR="006B5EAB" w:rsidRPr="00FE259F" w:rsidRDefault="006B5EAB" w:rsidP="002755FF">
      <w:pPr>
        <w:ind w:firstLine="709"/>
        <w:jc w:val="both"/>
        <w:rPr>
          <w:sz w:val="24"/>
          <w:szCs w:val="24"/>
        </w:rPr>
      </w:pPr>
      <w:r w:rsidRPr="00FE259F">
        <w:rPr>
          <w:sz w:val="24"/>
          <w:szCs w:val="24"/>
        </w:rPr>
        <w:t xml:space="preserve">Традиционно в течение учебного года проводятся  школьный и муниципальный этапы Всероссийских спортивных  игр  школьников  «Президентские спортивные игры» (83,6% учащихся) и  Всероссийских спортивных соревнований школьников  «Президентские состязания» (89,6% учащихся), в которых принимают участие все общеобразовательные учреждения города.  </w:t>
      </w:r>
    </w:p>
    <w:p w:rsidR="006B5EAB" w:rsidRPr="00FE259F" w:rsidRDefault="006B5EAB" w:rsidP="002755FF">
      <w:pPr>
        <w:ind w:firstLine="709"/>
        <w:jc w:val="both"/>
        <w:rPr>
          <w:sz w:val="24"/>
          <w:szCs w:val="24"/>
        </w:rPr>
      </w:pPr>
      <w:r w:rsidRPr="00FE259F">
        <w:rPr>
          <w:sz w:val="24"/>
          <w:szCs w:val="24"/>
        </w:rPr>
        <w:t xml:space="preserve">Команда МАОУ СОШ №1 приняла участие в региональном этапе   Президентских спортивных игр.  В соответствии с официальными итогами соревнований команда МАОУ СОШ №1 заняла 4 общекомандное место. В активе салехардских ребят есть призовые места в отдельных видах спорта, а так же победители и призеры в личных зачетах (11 человек).  </w:t>
      </w:r>
    </w:p>
    <w:p w:rsidR="006B5EAB" w:rsidRPr="00FE259F" w:rsidRDefault="006B5EAB" w:rsidP="002755FF">
      <w:pPr>
        <w:suppressAutoHyphens/>
        <w:ind w:firstLine="709"/>
        <w:jc w:val="both"/>
        <w:rPr>
          <w:rFonts w:eastAsia="SimSun"/>
          <w:kern w:val="2"/>
          <w:sz w:val="24"/>
          <w:szCs w:val="24"/>
          <w:lang w:eastAsia="en-US"/>
        </w:rPr>
      </w:pPr>
      <w:r w:rsidRPr="00FE259F">
        <w:rPr>
          <w:rFonts w:eastAsia="SimSun"/>
          <w:kern w:val="2"/>
          <w:sz w:val="24"/>
          <w:szCs w:val="24"/>
          <w:lang w:eastAsia="en-US"/>
        </w:rPr>
        <w:t>У   МОУ «Гимназия №</w:t>
      </w:r>
      <w:r w:rsidR="00311737">
        <w:rPr>
          <w:rFonts w:eastAsia="SimSun"/>
          <w:kern w:val="2"/>
          <w:sz w:val="24"/>
          <w:szCs w:val="24"/>
          <w:lang w:eastAsia="en-US"/>
        </w:rPr>
        <w:t xml:space="preserve"> </w:t>
      </w:r>
      <w:r w:rsidRPr="00FE259F">
        <w:rPr>
          <w:rFonts w:eastAsia="SimSun"/>
          <w:kern w:val="2"/>
          <w:sz w:val="24"/>
          <w:szCs w:val="24"/>
          <w:lang w:eastAsia="en-US"/>
        </w:rPr>
        <w:t>1» - 3 место в  региональном этапе  Президентских состязаний среди школ; призовые места среди  5-х, 7-х, 8-х классов.</w:t>
      </w:r>
    </w:p>
    <w:p w:rsidR="006B5EAB" w:rsidRPr="00FE259F" w:rsidRDefault="006B5EAB" w:rsidP="002755FF">
      <w:pPr>
        <w:ind w:firstLine="709"/>
        <w:jc w:val="both"/>
        <w:rPr>
          <w:sz w:val="24"/>
          <w:szCs w:val="24"/>
        </w:rPr>
      </w:pPr>
      <w:r w:rsidRPr="00FE259F">
        <w:rPr>
          <w:sz w:val="24"/>
          <w:szCs w:val="24"/>
        </w:rPr>
        <w:t>Популярны стали соревнования картингистов на базе МБОУ ДОД «Станция юных техников», в т.ч. и межрайонные  (март, май, июнь, сентябрь, декабрь)</w:t>
      </w:r>
      <w:r w:rsidR="00FE259F">
        <w:rPr>
          <w:sz w:val="24"/>
          <w:szCs w:val="24"/>
        </w:rPr>
        <w:t>.</w:t>
      </w:r>
    </w:p>
    <w:p w:rsidR="006B5EAB" w:rsidRPr="00FE259F" w:rsidRDefault="006B5EAB" w:rsidP="002755FF">
      <w:pPr>
        <w:tabs>
          <w:tab w:val="left" w:pos="4140"/>
          <w:tab w:val="left" w:pos="5220"/>
        </w:tabs>
        <w:suppressAutoHyphens/>
        <w:ind w:firstLine="709"/>
        <w:jc w:val="both"/>
        <w:rPr>
          <w:rFonts w:eastAsia="SimSun"/>
          <w:kern w:val="2"/>
          <w:sz w:val="24"/>
          <w:szCs w:val="24"/>
          <w:lang w:eastAsia="en-US"/>
        </w:rPr>
      </w:pPr>
      <w:r w:rsidRPr="00FE259F">
        <w:rPr>
          <w:rFonts w:eastAsia="SimSun"/>
          <w:kern w:val="2"/>
          <w:sz w:val="24"/>
          <w:szCs w:val="24"/>
          <w:lang w:eastAsia="en-US"/>
        </w:rPr>
        <w:t>Высокие результаты показали   кадеты  МБОУ СОШ №</w:t>
      </w:r>
      <w:r w:rsidR="00311737">
        <w:rPr>
          <w:rFonts w:eastAsia="SimSun"/>
          <w:kern w:val="2"/>
          <w:sz w:val="24"/>
          <w:szCs w:val="24"/>
          <w:lang w:eastAsia="en-US"/>
        </w:rPr>
        <w:t xml:space="preserve"> </w:t>
      </w:r>
      <w:r w:rsidRPr="00FE259F">
        <w:rPr>
          <w:rFonts w:eastAsia="SimSun"/>
          <w:kern w:val="2"/>
          <w:sz w:val="24"/>
          <w:szCs w:val="24"/>
          <w:lang w:eastAsia="en-US"/>
        </w:rPr>
        <w:t>4  в  Окружном сл</w:t>
      </w:r>
      <w:r w:rsidR="00FE259F">
        <w:rPr>
          <w:rFonts w:eastAsia="SimSun"/>
          <w:kern w:val="2"/>
          <w:sz w:val="24"/>
          <w:szCs w:val="24"/>
          <w:lang w:eastAsia="en-US"/>
        </w:rPr>
        <w:t>е</w:t>
      </w:r>
      <w:r w:rsidRPr="00FE259F">
        <w:rPr>
          <w:rFonts w:eastAsia="SimSun"/>
          <w:kern w:val="2"/>
          <w:sz w:val="24"/>
          <w:szCs w:val="24"/>
          <w:lang w:eastAsia="en-US"/>
        </w:rPr>
        <w:t>те военно-патриотических объединений (патриотических и поисковых клубов, центров), заняв 2 общекомандное место, 9 первых и  призовых мест в отдельных видах   спорта и личных состязаниях.</w:t>
      </w:r>
    </w:p>
    <w:p w:rsidR="006B5EAB" w:rsidRDefault="006B5EAB" w:rsidP="002755FF">
      <w:pPr>
        <w:ind w:firstLine="709"/>
        <w:jc w:val="both"/>
        <w:rPr>
          <w:sz w:val="24"/>
          <w:szCs w:val="24"/>
        </w:rPr>
      </w:pPr>
      <w:r w:rsidRPr="00FE259F">
        <w:rPr>
          <w:sz w:val="24"/>
          <w:szCs w:val="24"/>
        </w:rPr>
        <w:t>Уже традиционно первое место в городском и окружном конкурсе «Безопасное колесо» заняла команда ЮИД МБОУ СОШ №</w:t>
      </w:r>
      <w:r w:rsidR="00311737">
        <w:rPr>
          <w:sz w:val="24"/>
          <w:szCs w:val="24"/>
        </w:rPr>
        <w:t xml:space="preserve"> </w:t>
      </w:r>
      <w:r w:rsidRPr="00FE259F">
        <w:rPr>
          <w:sz w:val="24"/>
          <w:szCs w:val="24"/>
        </w:rPr>
        <w:t>2.</w:t>
      </w:r>
    </w:p>
    <w:p w:rsidR="00CF728A" w:rsidRDefault="00CF728A" w:rsidP="002755FF">
      <w:pPr>
        <w:ind w:firstLine="709"/>
        <w:jc w:val="both"/>
        <w:rPr>
          <w:sz w:val="24"/>
          <w:szCs w:val="24"/>
        </w:rPr>
      </w:pPr>
    </w:p>
    <w:p w:rsidR="005F5302" w:rsidRDefault="00D0151C" w:rsidP="008F1006">
      <w:pPr>
        <w:pStyle w:val="aa"/>
        <w:numPr>
          <w:ilvl w:val="0"/>
          <w:numId w:val="4"/>
        </w:numPr>
        <w:tabs>
          <w:tab w:val="left" w:pos="142"/>
          <w:tab w:val="right" w:leader="dot" w:pos="10260"/>
        </w:tabs>
        <w:spacing w:after="0" w:line="240" w:lineRule="auto"/>
        <w:ind w:right="141"/>
        <w:jc w:val="center"/>
        <w:rPr>
          <w:rFonts w:ascii="Times New Roman" w:hAnsi="Times New Roman"/>
          <w:b/>
          <w:sz w:val="28"/>
          <w:szCs w:val="28"/>
        </w:rPr>
      </w:pPr>
      <w:r w:rsidRPr="005F5302">
        <w:rPr>
          <w:rFonts w:ascii="Times New Roman" w:hAnsi="Times New Roman"/>
          <w:b/>
          <w:sz w:val="28"/>
          <w:szCs w:val="28"/>
        </w:rPr>
        <w:t>Организация досуга детей и подростков</w:t>
      </w:r>
    </w:p>
    <w:p w:rsidR="00D0151C" w:rsidRPr="008F1006" w:rsidRDefault="005F5302" w:rsidP="002755FF">
      <w:pPr>
        <w:pStyle w:val="aa"/>
        <w:tabs>
          <w:tab w:val="left" w:pos="142"/>
          <w:tab w:val="right" w:leader="dot" w:pos="10260"/>
        </w:tabs>
        <w:spacing w:after="0" w:line="240" w:lineRule="auto"/>
        <w:ind w:left="360" w:right="141"/>
        <w:jc w:val="center"/>
        <w:rPr>
          <w:rFonts w:ascii="Times New Roman" w:hAnsi="Times New Roman"/>
          <w:b/>
          <w:sz w:val="24"/>
          <w:szCs w:val="24"/>
        </w:rPr>
      </w:pPr>
      <w:r w:rsidRPr="008F1006">
        <w:rPr>
          <w:rFonts w:ascii="Times New Roman" w:hAnsi="Times New Roman"/>
          <w:b/>
          <w:sz w:val="24"/>
          <w:szCs w:val="24"/>
        </w:rPr>
        <w:t>7.1. Д</w:t>
      </w:r>
      <w:r w:rsidR="00D0151C" w:rsidRPr="008F1006">
        <w:rPr>
          <w:rFonts w:ascii="Times New Roman" w:hAnsi="Times New Roman"/>
          <w:b/>
          <w:sz w:val="24"/>
          <w:szCs w:val="24"/>
        </w:rPr>
        <w:t>еятельность учреждений дополнительного образования детей</w:t>
      </w:r>
      <w:r w:rsidR="00AE3571" w:rsidRPr="008F1006">
        <w:rPr>
          <w:rFonts w:ascii="Times New Roman" w:hAnsi="Times New Roman"/>
          <w:b/>
          <w:sz w:val="24"/>
          <w:szCs w:val="24"/>
        </w:rPr>
        <w:t xml:space="preserve"> в сфере образования</w:t>
      </w:r>
    </w:p>
    <w:p w:rsidR="006B5EAB" w:rsidRDefault="006B5EAB" w:rsidP="002755FF">
      <w:pPr>
        <w:ind w:right="-143"/>
        <w:jc w:val="both"/>
        <w:rPr>
          <w:sz w:val="24"/>
          <w:szCs w:val="24"/>
        </w:rPr>
      </w:pPr>
    </w:p>
    <w:p w:rsidR="006B5EAB" w:rsidRDefault="006B5EAB" w:rsidP="002755FF">
      <w:pPr>
        <w:ind w:right="-143"/>
        <w:jc w:val="both"/>
        <w:rPr>
          <w:sz w:val="24"/>
          <w:szCs w:val="24"/>
        </w:rPr>
      </w:pPr>
    </w:p>
    <w:p w:rsidR="00C46965" w:rsidRDefault="00C46965" w:rsidP="002755FF">
      <w:pPr>
        <w:ind w:firstLine="709"/>
        <w:jc w:val="both"/>
        <w:rPr>
          <w:sz w:val="24"/>
          <w:szCs w:val="24"/>
        </w:rPr>
      </w:pPr>
      <w:r>
        <w:rPr>
          <w:sz w:val="24"/>
          <w:szCs w:val="24"/>
        </w:rPr>
        <w:t>Дополнительное образование детей рассматривается как важнейшая составляющая  образовательно</w:t>
      </w:r>
      <w:r w:rsidR="00311737">
        <w:rPr>
          <w:sz w:val="24"/>
          <w:szCs w:val="24"/>
        </w:rPr>
        <w:t>го пространства города</w:t>
      </w:r>
      <w:r>
        <w:rPr>
          <w:sz w:val="24"/>
          <w:szCs w:val="24"/>
        </w:rPr>
        <w:t xml:space="preserve">. Оно социально востребовано как образование, </w:t>
      </w:r>
      <w:r>
        <w:rPr>
          <w:sz w:val="24"/>
          <w:szCs w:val="24"/>
        </w:rPr>
        <w:lastRenderedPageBreak/>
        <w:t>органично сочетающее в себе воспитание, обучение и развитие ребенка и отвечающее запросам детей и их родителей.</w:t>
      </w:r>
    </w:p>
    <w:p w:rsidR="00C46965" w:rsidRDefault="00C46965" w:rsidP="002755FF">
      <w:pPr>
        <w:ind w:firstLine="709"/>
        <w:jc w:val="both"/>
        <w:rPr>
          <w:sz w:val="24"/>
          <w:szCs w:val="24"/>
        </w:rPr>
      </w:pPr>
      <w:r>
        <w:rPr>
          <w:sz w:val="24"/>
          <w:szCs w:val="24"/>
        </w:rPr>
        <w:t xml:space="preserve">В системе образования города в 2013  году функционировало 4 учреждения дополнительного образования детей; кроме того дополнительное образование также реализовывалось  в 7 общеобразовательных организациях.      </w:t>
      </w:r>
    </w:p>
    <w:p w:rsidR="00C46965" w:rsidRDefault="00C46965" w:rsidP="002755FF">
      <w:pPr>
        <w:ind w:firstLine="709"/>
        <w:jc w:val="both"/>
        <w:rPr>
          <w:sz w:val="24"/>
          <w:szCs w:val="24"/>
        </w:rPr>
      </w:pPr>
      <w:r w:rsidRPr="00847A6E">
        <w:rPr>
          <w:sz w:val="24"/>
          <w:szCs w:val="24"/>
        </w:rPr>
        <w:t>Всего охват детей в МОО и МОДО в последние три  учебных года составлял (с учетом того, что 1 ребенок может заниматься в 2-3-х объединениях):</w:t>
      </w:r>
    </w:p>
    <w:p w:rsidR="00C46965" w:rsidRDefault="00C46965" w:rsidP="002755FF">
      <w:pPr>
        <w:ind w:right="-143"/>
        <w:jc w:val="both"/>
        <w:rPr>
          <w:sz w:val="24"/>
          <w:szCs w:val="24"/>
        </w:rPr>
      </w:pPr>
    </w:p>
    <w:tbl>
      <w:tblPr>
        <w:tblW w:w="9994"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
        <w:gridCol w:w="2696"/>
        <w:gridCol w:w="1773"/>
        <w:gridCol w:w="1703"/>
        <w:gridCol w:w="1700"/>
        <w:gridCol w:w="1700"/>
      </w:tblGrid>
      <w:tr w:rsidR="00C46965" w:rsidTr="00BD41E7">
        <w:trPr>
          <w:trHeight w:val="579"/>
          <w:jc w:val="center"/>
        </w:trPr>
        <w:tc>
          <w:tcPr>
            <w:tcW w:w="422" w:type="dxa"/>
            <w:tcBorders>
              <w:top w:val="single" w:sz="4" w:space="0" w:color="auto"/>
              <w:left w:val="single" w:sz="4" w:space="0" w:color="auto"/>
              <w:bottom w:val="single" w:sz="4" w:space="0" w:color="auto"/>
              <w:right w:val="single" w:sz="4" w:space="0" w:color="auto"/>
            </w:tcBorders>
            <w:shd w:val="clear" w:color="auto" w:fill="FABF8F"/>
            <w:hideMark/>
          </w:tcPr>
          <w:p w:rsidR="00C46965" w:rsidRPr="00151E97" w:rsidRDefault="00C46965" w:rsidP="002755FF">
            <w:pPr>
              <w:jc w:val="center"/>
              <w:rPr>
                <w:b/>
              </w:rPr>
            </w:pPr>
            <w:r w:rsidRPr="00151E97">
              <w:rPr>
                <w:b/>
              </w:rPr>
              <w:t>№п</w:t>
            </w:r>
          </w:p>
        </w:tc>
        <w:tc>
          <w:tcPr>
            <w:tcW w:w="2696" w:type="dxa"/>
            <w:tcBorders>
              <w:top w:val="single" w:sz="4" w:space="0" w:color="auto"/>
              <w:left w:val="single" w:sz="4" w:space="0" w:color="auto"/>
              <w:bottom w:val="single" w:sz="4" w:space="0" w:color="auto"/>
              <w:right w:val="single" w:sz="4" w:space="0" w:color="auto"/>
            </w:tcBorders>
            <w:shd w:val="clear" w:color="auto" w:fill="FABF8F"/>
            <w:hideMark/>
          </w:tcPr>
          <w:p w:rsidR="00C46965" w:rsidRPr="00151E97" w:rsidRDefault="00C46965" w:rsidP="002755FF">
            <w:pPr>
              <w:jc w:val="center"/>
              <w:rPr>
                <w:b/>
              </w:rPr>
            </w:pPr>
            <w:r w:rsidRPr="00151E97">
              <w:rPr>
                <w:b/>
              </w:rPr>
              <w:t>Учреждение</w:t>
            </w:r>
          </w:p>
          <w:p w:rsidR="00C46965" w:rsidRPr="00151E97" w:rsidRDefault="00C46965" w:rsidP="002755FF">
            <w:pPr>
              <w:jc w:val="center"/>
              <w:rPr>
                <w:b/>
              </w:rPr>
            </w:pPr>
            <w:r w:rsidRPr="00151E97">
              <w:rPr>
                <w:b/>
              </w:rPr>
              <w:t>дополнительного образования детей</w:t>
            </w:r>
          </w:p>
        </w:tc>
        <w:tc>
          <w:tcPr>
            <w:tcW w:w="1773" w:type="dxa"/>
            <w:tcBorders>
              <w:top w:val="single" w:sz="4" w:space="0" w:color="auto"/>
              <w:left w:val="single" w:sz="4" w:space="0" w:color="auto"/>
              <w:bottom w:val="single" w:sz="4" w:space="0" w:color="000000"/>
              <w:right w:val="single" w:sz="4" w:space="0" w:color="auto"/>
            </w:tcBorders>
            <w:shd w:val="clear" w:color="auto" w:fill="FABF8F"/>
            <w:hideMark/>
          </w:tcPr>
          <w:p w:rsidR="00C46965" w:rsidRPr="00151E97" w:rsidRDefault="00C46965" w:rsidP="002755FF">
            <w:pPr>
              <w:jc w:val="center"/>
              <w:rPr>
                <w:b/>
              </w:rPr>
            </w:pPr>
            <w:r w:rsidRPr="00151E97">
              <w:rPr>
                <w:b/>
              </w:rPr>
              <w:t>Всего  объединений /</w:t>
            </w:r>
          </w:p>
          <w:p w:rsidR="00C46965" w:rsidRPr="00151E97" w:rsidRDefault="00C46965" w:rsidP="002755FF">
            <w:pPr>
              <w:jc w:val="center"/>
              <w:rPr>
                <w:b/>
              </w:rPr>
            </w:pPr>
            <w:r w:rsidRPr="00151E97">
              <w:rPr>
                <w:b/>
              </w:rPr>
              <w:t>детей в них</w:t>
            </w:r>
          </w:p>
          <w:p w:rsidR="00C46965" w:rsidRPr="00151E97" w:rsidRDefault="00C46965" w:rsidP="002755FF">
            <w:pPr>
              <w:jc w:val="center"/>
              <w:rPr>
                <w:b/>
              </w:rPr>
            </w:pPr>
            <w:r w:rsidRPr="00151E97">
              <w:rPr>
                <w:b/>
              </w:rPr>
              <w:t>на 01 января</w:t>
            </w:r>
          </w:p>
          <w:p w:rsidR="00C46965" w:rsidRPr="00151E97" w:rsidRDefault="00C46965" w:rsidP="002755FF">
            <w:pPr>
              <w:jc w:val="center"/>
              <w:rPr>
                <w:b/>
              </w:rPr>
            </w:pPr>
            <w:r w:rsidRPr="00151E97">
              <w:rPr>
                <w:b/>
              </w:rPr>
              <w:t>2011 года</w:t>
            </w:r>
          </w:p>
        </w:tc>
        <w:tc>
          <w:tcPr>
            <w:tcW w:w="1703" w:type="dxa"/>
            <w:tcBorders>
              <w:top w:val="single" w:sz="4" w:space="0" w:color="auto"/>
              <w:left w:val="single" w:sz="4" w:space="0" w:color="auto"/>
              <w:bottom w:val="single" w:sz="4" w:space="0" w:color="auto"/>
              <w:right w:val="single" w:sz="4" w:space="0" w:color="auto"/>
            </w:tcBorders>
            <w:shd w:val="clear" w:color="auto" w:fill="FABF8F"/>
            <w:hideMark/>
          </w:tcPr>
          <w:p w:rsidR="00C46965" w:rsidRPr="00151E97" w:rsidRDefault="00C46965" w:rsidP="002755FF">
            <w:pPr>
              <w:jc w:val="center"/>
              <w:rPr>
                <w:b/>
              </w:rPr>
            </w:pPr>
            <w:r w:rsidRPr="00151E97">
              <w:rPr>
                <w:b/>
              </w:rPr>
              <w:t>Всего  объединений /</w:t>
            </w:r>
          </w:p>
          <w:p w:rsidR="00C46965" w:rsidRPr="00151E97" w:rsidRDefault="00C46965" w:rsidP="002755FF">
            <w:pPr>
              <w:jc w:val="center"/>
              <w:rPr>
                <w:b/>
              </w:rPr>
            </w:pPr>
            <w:r w:rsidRPr="00151E97">
              <w:rPr>
                <w:b/>
              </w:rPr>
              <w:t>детей в них</w:t>
            </w:r>
          </w:p>
          <w:p w:rsidR="00C46965" w:rsidRPr="00151E97" w:rsidRDefault="00C46965" w:rsidP="002755FF">
            <w:pPr>
              <w:jc w:val="center"/>
              <w:rPr>
                <w:b/>
              </w:rPr>
            </w:pPr>
            <w:r w:rsidRPr="00151E97">
              <w:rPr>
                <w:b/>
              </w:rPr>
              <w:t>на  01 января</w:t>
            </w:r>
          </w:p>
          <w:p w:rsidR="00C46965" w:rsidRPr="00151E97" w:rsidRDefault="00C46965" w:rsidP="002755FF">
            <w:pPr>
              <w:jc w:val="center"/>
              <w:rPr>
                <w:b/>
              </w:rPr>
            </w:pPr>
            <w:r w:rsidRPr="00151E97">
              <w:rPr>
                <w:b/>
              </w:rPr>
              <w:t>2012 года</w:t>
            </w:r>
          </w:p>
        </w:tc>
        <w:tc>
          <w:tcPr>
            <w:tcW w:w="1700" w:type="dxa"/>
            <w:tcBorders>
              <w:top w:val="single" w:sz="4" w:space="0" w:color="auto"/>
              <w:left w:val="single" w:sz="4" w:space="0" w:color="auto"/>
              <w:bottom w:val="single" w:sz="4" w:space="0" w:color="auto"/>
              <w:right w:val="single" w:sz="4" w:space="0" w:color="auto"/>
            </w:tcBorders>
            <w:shd w:val="clear" w:color="auto" w:fill="FABF8F"/>
          </w:tcPr>
          <w:p w:rsidR="00C46965" w:rsidRPr="00151E97" w:rsidRDefault="00C46965" w:rsidP="002755FF">
            <w:pPr>
              <w:jc w:val="center"/>
              <w:rPr>
                <w:b/>
              </w:rPr>
            </w:pPr>
            <w:r w:rsidRPr="00151E97">
              <w:rPr>
                <w:b/>
              </w:rPr>
              <w:t>Всего  объединений /</w:t>
            </w:r>
          </w:p>
          <w:p w:rsidR="00C46965" w:rsidRPr="00151E97" w:rsidRDefault="00C46965" w:rsidP="002755FF">
            <w:pPr>
              <w:jc w:val="center"/>
              <w:rPr>
                <w:b/>
              </w:rPr>
            </w:pPr>
            <w:r w:rsidRPr="00151E97">
              <w:rPr>
                <w:b/>
              </w:rPr>
              <w:t>детей в них</w:t>
            </w:r>
          </w:p>
          <w:p w:rsidR="00C46965" w:rsidRPr="00151E97" w:rsidRDefault="00C46965" w:rsidP="002755FF">
            <w:pPr>
              <w:jc w:val="center"/>
              <w:rPr>
                <w:b/>
              </w:rPr>
            </w:pPr>
            <w:r w:rsidRPr="00151E97">
              <w:rPr>
                <w:b/>
              </w:rPr>
              <w:t>на  01 января</w:t>
            </w:r>
          </w:p>
          <w:p w:rsidR="00C46965" w:rsidRPr="00151E97" w:rsidRDefault="00C46965" w:rsidP="002755FF">
            <w:pPr>
              <w:jc w:val="center"/>
              <w:rPr>
                <w:b/>
              </w:rPr>
            </w:pPr>
            <w:r w:rsidRPr="00151E97">
              <w:rPr>
                <w:b/>
              </w:rPr>
              <w:t>2013 года</w:t>
            </w:r>
          </w:p>
        </w:tc>
        <w:tc>
          <w:tcPr>
            <w:tcW w:w="1700" w:type="dxa"/>
            <w:tcBorders>
              <w:top w:val="single" w:sz="4" w:space="0" w:color="auto"/>
              <w:left w:val="single" w:sz="4" w:space="0" w:color="auto"/>
              <w:bottom w:val="single" w:sz="4" w:space="0" w:color="auto"/>
              <w:right w:val="single" w:sz="4" w:space="0" w:color="auto"/>
            </w:tcBorders>
            <w:shd w:val="clear" w:color="auto" w:fill="FABF8F"/>
            <w:hideMark/>
          </w:tcPr>
          <w:p w:rsidR="00C46965" w:rsidRPr="00151E97" w:rsidRDefault="00C46965" w:rsidP="002755FF">
            <w:pPr>
              <w:jc w:val="center"/>
              <w:rPr>
                <w:b/>
              </w:rPr>
            </w:pPr>
            <w:r w:rsidRPr="00151E97">
              <w:rPr>
                <w:b/>
              </w:rPr>
              <w:t>Всего  объединений /</w:t>
            </w:r>
          </w:p>
          <w:p w:rsidR="00C46965" w:rsidRPr="00151E97" w:rsidRDefault="00C46965" w:rsidP="002755FF">
            <w:pPr>
              <w:jc w:val="center"/>
              <w:rPr>
                <w:b/>
              </w:rPr>
            </w:pPr>
            <w:r w:rsidRPr="00151E97">
              <w:rPr>
                <w:b/>
              </w:rPr>
              <w:t>детей в них</w:t>
            </w:r>
          </w:p>
          <w:p w:rsidR="00C46965" w:rsidRPr="00151E97" w:rsidRDefault="00C46965" w:rsidP="002755FF">
            <w:pPr>
              <w:jc w:val="center"/>
              <w:rPr>
                <w:b/>
              </w:rPr>
            </w:pPr>
            <w:r w:rsidRPr="00151E97">
              <w:rPr>
                <w:b/>
              </w:rPr>
              <w:t>на 20 сентября 2013 года</w:t>
            </w:r>
          </w:p>
        </w:tc>
      </w:tr>
      <w:tr w:rsidR="00C46965" w:rsidTr="00BD41E7">
        <w:trPr>
          <w:jc w:val="center"/>
        </w:trPr>
        <w:tc>
          <w:tcPr>
            <w:tcW w:w="422"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both"/>
            </w:pPr>
            <w:r w:rsidRPr="00151E97">
              <w:t>1.</w:t>
            </w:r>
          </w:p>
        </w:tc>
        <w:tc>
          <w:tcPr>
            <w:tcW w:w="2696"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both"/>
            </w:pPr>
            <w:r w:rsidRPr="00151E97">
              <w:t xml:space="preserve">ЦДТ «Надежда» </w:t>
            </w:r>
          </w:p>
        </w:tc>
        <w:tc>
          <w:tcPr>
            <w:tcW w:w="1773"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center"/>
            </w:pPr>
            <w:r w:rsidRPr="00151E97">
              <w:t>39/1</w:t>
            </w:r>
            <w:r>
              <w:t xml:space="preserve"> </w:t>
            </w:r>
            <w:r w:rsidRPr="00151E97">
              <w:t>699</w:t>
            </w:r>
          </w:p>
        </w:tc>
        <w:tc>
          <w:tcPr>
            <w:tcW w:w="1703"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center"/>
            </w:pPr>
            <w:r w:rsidRPr="00151E97">
              <w:t>39/1</w:t>
            </w:r>
            <w:r>
              <w:t xml:space="preserve"> </w:t>
            </w:r>
            <w:r w:rsidRPr="00151E97">
              <w:t>933</w:t>
            </w:r>
          </w:p>
        </w:tc>
        <w:tc>
          <w:tcPr>
            <w:tcW w:w="1700" w:type="dxa"/>
            <w:tcBorders>
              <w:top w:val="single" w:sz="4" w:space="0" w:color="auto"/>
              <w:left w:val="single" w:sz="4" w:space="0" w:color="auto"/>
              <w:bottom w:val="single" w:sz="4" w:space="0" w:color="auto"/>
              <w:right w:val="single" w:sz="4" w:space="0" w:color="auto"/>
            </w:tcBorders>
            <w:shd w:val="clear" w:color="auto" w:fill="FFFF99"/>
          </w:tcPr>
          <w:p w:rsidR="00C46965" w:rsidRPr="00151E97" w:rsidRDefault="00C46965" w:rsidP="002755FF">
            <w:pPr>
              <w:ind w:right="-143"/>
              <w:jc w:val="center"/>
            </w:pPr>
            <w:r w:rsidRPr="00151E97">
              <w:t>41/1</w:t>
            </w:r>
            <w:r>
              <w:t xml:space="preserve"> </w:t>
            </w:r>
            <w:r w:rsidRPr="00151E97">
              <w:t>998</w:t>
            </w:r>
          </w:p>
        </w:tc>
        <w:tc>
          <w:tcPr>
            <w:tcW w:w="1700"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center"/>
            </w:pPr>
            <w:r w:rsidRPr="00151E97">
              <w:t>43/1</w:t>
            </w:r>
            <w:r>
              <w:t xml:space="preserve"> </w:t>
            </w:r>
            <w:r w:rsidRPr="00151E97">
              <w:t>795</w:t>
            </w:r>
          </w:p>
        </w:tc>
      </w:tr>
      <w:tr w:rsidR="00C46965" w:rsidTr="00BD41E7">
        <w:trPr>
          <w:jc w:val="center"/>
        </w:trPr>
        <w:tc>
          <w:tcPr>
            <w:tcW w:w="422"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both"/>
            </w:pPr>
            <w:r w:rsidRPr="00151E97">
              <w:t>2.</w:t>
            </w:r>
          </w:p>
        </w:tc>
        <w:tc>
          <w:tcPr>
            <w:tcW w:w="2696"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both"/>
            </w:pPr>
            <w:r w:rsidRPr="00151E97">
              <w:t>Станция юных техников</w:t>
            </w:r>
          </w:p>
        </w:tc>
        <w:tc>
          <w:tcPr>
            <w:tcW w:w="1773"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center"/>
            </w:pPr>
            <w:r w:rsidRPr="00151E97">
              <w:t>15/776</w:t>
            </w:r>
          </w:p>
        </w:tc>
        <w:tc>
          <w:tcPr>
            <w:tcW w:w="1703"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center"/>
            </w:pPr>
            <w:r w:rsidRPr="00151E97">
              <w:t>19/877</w:t>
            </w:r>
          </w:p>
        </w:tc>
        <w:tc>
          <w:tcPr>
            <w:tcW w:w="1700" w:type="dxa"/>
            <w:tcBorders>
              <w:top w:val="single" w:sz="4" w:space="0" w:color="auto"/>
              <w:left w:val="single" w:sz="4" w:space="0" w:color="auto"/>
              <w:bottom w:val="single" w:sz="4" w:space="0" w:color="auto"/>
              <w:right w:val="single" w:sz="4" w:space="0" w:color="auto"/>
            </w:tcBorders>
            <w:shd w:val="clear" w:color="auto" w:fill="FFC000"/>
          </w:tcPr>
          <w:p w:rsidR="00C46965" w:rsidRPr="00151E97" w:rsidRDefault="00C46965" w:rsidP="002755FF">
            <w:pPr>
              <w:ind w:right="-143"/>
              <w:jc w:val="center"/>
            </w:pPr>
            <w:r w:rsidRPr="00151E97">
              <w:t>24/1</w:t>
            </w:r>
            <w:r>
              <w:t xml:space="preserve"> </w:t>
            </w:r>
            <w:r w:rsidRPr="00151E97">
              <w:t>100</w:t>
            </w:r>
          </w:p>
        </w:tc>
        <w:tc>
          <w:tcPr>
            <w:tcW w:w="1700"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center"/>
            </w:pPr>
            <w:r w:rsidRPr="00151E97">
              <w:t>20/1</w:t>
            </w:r>
            <w:r>
              <w:t xml:space="preserve"> </w:t>
            </w:r>
            <w:r w:rsidRPr="00151E97">
              <w:t>050</w:t>
            </w:r>
          </w:p>
        </w:tc>
      </w:tr>
      <w:tr w:rsidR="00C46965" w:rsidTr="00BD41E7">
        <w:trPr>
          <w:jc w:val="center"/>
        </w:trPr>
        <w:tc>
          <w:tcPr>
            <w:tcW w:w="422"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both"/>
            </w:pPr>
            <w:r w:rsidRPr="00151E97">
              <w:t>3.</w:t>
            </w:r>
          </w:p>
        </w:tc>
        <w:tc>
          <w:tcPr>
            <w:tcW w:w="2696"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both"/>
            </w:pPr>
            <w:r w:rsidRPr="00151E97">
              <w:t>Станция юных натуралистов</w:t>
            </w:r>
          </w:p>
        </w:tc>
        <w:tc>
          <w:tcPr>
            <w:tcW w:w="1773"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center"/>
            </w:pPr>
            <w:r w:rsidRPr="00151E97">
              <w:t>15/568</w:t>
            </w:r>
          </w:p>
        </w:tc>
        <w:tc>
          <w:tcPr>
            <w:tcW w:w="1703"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center"/>
            </w:pPr>
            <w:r w:rsidRPr="00151E97">
              <w:t>26/630</w:t>
            </w:r>
          </w:p>
        </w:tc>
        <w:tc>
          <w:tcPr>
            <w:tcW w:w="1700" w:type="dxa"/>
            <w:tcBorders>
              <w:top w:val="single" w:sz="4" w:space="0" w:color="auto"/>
              <w:left w:val="single" w:sz="4" w:space="0" w:color="auto"/>
              <w:bottom w:val="single" w:sz="4" w:space="0" w:color="auto"/>
              <w:right w:val="single" w:sz="4" w:space="0" w:color="auto"/>
            </w:tcBorders>
            <w:shd w:val="clear" w:color="auto" w:fill="FFFF99"/>
          </w:tcPr>
          <w:p w:rsidR="00C46965" w:rsidRPr="00151E97" w:rsidRDefault="00C46965" w:rsidP="002755FF">
            <w:pPr>
              <w:ind w:right="-143"/>
              <w:jc w:val="center"/>
            </w:pPr>
            <w:r w:rsidRPr="00151E97">
              <w:t>24/634</w:t>
            </w:r>
          </w:p>
        </w:tc>
        <w:tc>
          <w:tcPr>
            <w:tcW w:w="1700"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center"/>
            </w:pPr>
            <w:r w:rsidRPr="00151E97">
              <w:t>24/609</w:t>
            </w:r>
          </w:p>
        </w:tc>
      </w:tr>
      <w:tr w:rsidR="00C46965" w:rsidTr="00BD41E7">
        <w:trPr>
          <w:jc w:val="center"/>
        </w:trPr>
        <w:tc>
          <w:tcPr>
            <w:tcW w:w="422"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both"/>
            </w:pPr>
            <w:r w:rsidRPr="00151E97">
              <w:t>4.</w:t>
            </w:r>
          </w:p>
        </w:tc>
        <w:tc>
          <w:tcPr>
            <w:tcW w:w="2696"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both"/>
            </w:pPr>
            <w:r w:rsidRPr="00151E97">
              <w:t>Детско-юношеский центр</w:t>
            </w:r>
          </w:p>
        </w:tc>
        <w:tc>
          <w:tcPr>
            <w:tcW w:w="1773"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center"/>
            </w:pPr>
            <w:r w:rsidRPr="00151E97">
              <w:t>17/679</w:t>
            </w:r>
          </w:p>
        </w:tc>
        <w:tc>
          <w:tcPr>
            <w:tcW w:w="1703"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center"/>
            </w:pPr>
            <w:r w:rsidRPr="00151E97">
              <w:t>15/906</w:t>
            </w:r>
          </w:p>
        </w:tc>
        <w:tc>
          <w:tcPr>
            <w:tcW w:w="1700" w:type="dxa"/>
            <w:tcBorders>
              <w:top w:val="single" w:sz="4" w:space="0" w:color="auto"/>
              <w:left w:val="single" w:sz="4" w:space="0" w:color="auto"/>
              <w:bottom w:val="single" w:sz="4" w:space="0" w:color="auto"/>
              <w:right w:val="single" w:sz="4" w:space="0" w:color="auto"/>
            </w:tcBorders>
            <w:shd w:val="clear" w:color="auto" w:fill="FFC000"/>
          </w:tcPr>
          <w:p w:rsidR="00C46965" w:rsidRPr="00151E97" w:rsidRDefault="00C46965" w:rsidP="002755FF">
            <w:pPr>
              <w:ind w:right="-143"/>
              <w:jc w:val="center"/>
            </w:pPr>
            <w:r w:rsidRPr="00151E97">
              <w:t>11/843</w:t>
            </w:r>
          </w:p>
        </w:tc>
        <w:tc>
          <w:tcPr>
            <w:tcW w:w="1700" w:type="dxa"/>
            <w:tcBorders>
              <w:top w:val="single" w:sz="4" w:space="0" w:color="auto"/>
              <w:left w:val="single" w:sz="4" w:space="0" w:color="auto"/>
              <w:bottom w:val="single" w:sz="4" w:space="0" w:color="auto"/>
              <w:right w:val="single" w:sz="4" w:space="0" w:color="auto"/>
            </w:tcBorders>
            <w:shd w:val="clear" w:color="auto" w:fill="FFC000"/>
            <w:hideMark/>
          </w:tcPr>
          <w:p w:rsidR="00C46965" w:rsidRPr="00151E97" w:rsidRDefault="00C46965" w:rsidP="002755FF">
            <w:pPr>
              <w:ind w:right="-143"/>
              <w:jc w:val="center"/>
            </w:pPr>
            <w:r w:rsidRPr="00151E97">
              <w:t>16/809</w:t>
            </w:r>
          </w:p>
        </w:tc>
      </w:tr>
      <w:tr w:rsidR="00C46965" w:rsidTr="00BD41E7">
        <w:trPr>
          <w:jc w:val="center"/>
        </w:trPr>
        <w:tc>
          <w:tcPr>
            <w:tcW w:w="422" w:type="dxa"/>
            <w:tcBorders>
              <w:top w:val="single" w:sz="4" w:space="0" w:color="auto"/>
              <w:left w:val="single" w:sz="4" w:space="0" w:color="auto"/>
              <w:bottom w:val="single" w:sz="4" w:space="0" w:color="auto"/>
              <w:right w:val="single" w:sz="4" w:space="0" w:color="auto"/>
            </w:tcBorders>
            <w:shd w:val="clear" w:color="auto" w:fill="FABF8F"/>
          </w:tcPr>
          <w:p w:rsidR="00C46965" w:rsidRPr="00151E97" w:rsidRDefault="00C46965" w:rsidP="002755FF">
            <w:pPr>
              <w:ind w:right="-143"/>
              <w:jc w:val="both"/>
              <w:rPr>
                <w:b/>
              </w:rPr>
            </w:pPr>
          </w:p>
        </w:tc>
        <w:tc>
          <w:tcPr>
            <w:tcW w:w="2696" w:type="dxa"/>
            <w:tcBorders>
              <w:top w:val="single" w:sz="4" w:space="0" w:color="auto"/>
              <w:left w:val="single" w:sz="4" w:space="0" w:color="auto"/>
              <w:bottom w:val="single" w:sz="4" w:space="0" w:color="auto"/>
              <w:right w:val="single" w:sz="4" w:space="0" w:color="auto"/>
            </w:tcBorders>
            <w:shd w:val="clear" w:color="auto" w:fill="FABF8F"/>
            <w:hideMark/>
          </w:tcPr>
          <w:p w:rsidR="00C46965" w:rsidRPr="00151E97" w:rsidRDefault="00C46965" w:rsidP="002755FF">
            <w:pPr>
              <w:ind w:right="-143"/>
              <w:jc w:val="both"/>
              <w:rPr>
                <w:b/>
              </w:rPr>
            </w:pPr>
            <w:r w:rsidRPr="00151E97">
              <w:rPr>
                <w:b/>
              </w:rPr>
              <w:t>Всего:</w:t>
            </w:r>
          </w:p>
        </w:tc>
        <w:tc>
          <w:tcPr>
            <w:tcW w:w="1773" w:type="dxa"/>
            <w:tcBorders>
              <w:top w:val="single" w:sz="4" w:space="0" w:color="auto"/>
              <w:left w:val="single" w:sz="4" w:space="0" w:color="auto"/>
              <w:bottom w:val="single" w:sz="4" w:space="0" w:color="auto"/>
              <w:right w:val="single" w:sz="4" w:space="0" w:color="auto"/>
            </w:tcBorders>
            <w:shd w:val="clear" w:color="auto" w:fill="FABF8F"/>
            <w:hideMark/>
          </w:tcPr>
          <w:p w:rsidR="00C46965" w:rsidRPr="00151E97" w:rsidRDefault="00C46965" w:rsidP="002755FF">
            <w:pPr>
              <w:ind w:right="-143"/>
              <w:jc w:val="center"/>
              <w:rPr>
                <w:b/>
              </w:rPr>
            </w:pPr>
            <w:r w:rsidRPr="00151E97">
              <w:rPr>
                <w:b/>
              </w:rPr>
              <w:t>86/3</w:t>
            </w:r>
            <w:r>
              <w:rPr>
                <w:b/>
              </w:rPr>
              <w:t xml:space="preserve"> </w:t>
            </w:r>
            <w:r w:rsidRPr="00151E97">
              <w:rPr>
                <w:b/>
              </w:rPr>
              <w:t>722</w:t>
            </w:r>
          </w:p>
        </w:tc>
        <w:tc>
          <w:tcPr>
            <w:tcW w:w="1703" w:type="dxa"/>
            <w:tcBorders>
              <w:top w:val="single" w:sz="4" w:space="0" w:color="auto"/>
              <w:left w:val="single" w:sz="4" w:space="0" w:color="auto"/>
              <w:bottom w:val="single" w:sz="4" w:space="0" w:color="auto"/>
              <w:right w:val="single" w:sz="4" w:space="0" w:color="auto"/>
            </w:tcBorders>
            <w:shd w:val="clear" w:color="auto" w:fill="FABF8F"/>
            <w:hideMark/>
          </w:tcPr>
          <w:p w:rsidR="00C46965" w:rsidRPr="00151E97" w:rsidRDefault="00C46965" w:rsidP="002755FF">
            <w:pPr>
              <w:ind w:right="-143"/>
              <w:jc w:val="center"/>
              <w:rPr>
                <w:b/>
              </w:rPr>
            </w:pPr>
            <w:r w:rsidRPr="00151E97">
              <w:rPr>
                <w:b/>
              </w:rPr>
              <w:t>93/4</w:t>
            </w:r>
            <w:r>
              <w:rPr>
                <w:b/>
              </w:rPr>
              <w:t xml:space="preserve"> </w:t>
            </w:r>
            <w:r w:rsidRPr="00151E97">
              <w:rPr>
                <w:b/>
              </w:rPr>
              <w:t>346</w:t>
            </w:r>
          </w:p>
        </w:tc>
        <w:tc>
          <w:tcPr>
            <w:tcW w:w="1700" w:type="dxa"/>
            <w:tcBorders>
              <w:top w:val="single" w:sz="4" w:space="0" w:color="auto"/>
              <w:left w:val="single" w:sz="4" w:space="0" w:color="auto"/>
              <w:bottom w:val="single" w:sz="4" w:space="0" w:color="auto"/>
              <w:right w:val="single" w:sz="4" w:space="0" w:color="auto"/>
            </w:tcBorders>
            <w:shd w:val="clear" w:color="auto" w:fill="FABF8F"/>
          </w:tcPr>
          <w:p w:rsidR="00C46965" w:rsidRPr="00151E97" w:rsidRDefault="00C46965" w:rsidP="002755FF">
            <w:pPr>
              <w:ind w:right="-143"/>
              <w:jc w:val="center"/>
              <w:rPr>
                <w:b/>
              </w:rPr>
            </w:pPr>
            <w:r w:rsidRPr="00151E97">
              <w:rPr>
                <w:b/>
              </w:rPr>
              <w:t>100/4</w:t>
            </w:r>
            <w:r>
              <w:rPr>
                <w:b/>
              </w:rPr>
              <w:t xml:space="preserve"> </w:t>
            </w:r>
            <w:r w:rsidRPr="00151E97">
              <w:rPr>
                <w:b/>
              </w:rPr>
              <w:t>575</w:t>
            </w:r>
          </w:p>
        </w:tc>
        <w:tc>
          <w:tcPr>
            <w:tcW w:w="1700" w:type="dxa"/>
            <w:tcBorders>
              <w:top w:val="single" w:sz="4" w:space="0" w:color="auto"/>
              <w:left w:val="single" w:sz="4" w:space="0" w:color="auto"/>
              <w:bottom w:val="single" w:sz="4" w:space="0" w:color="auto"/>
              <w:right w:val="single" w:sz="4" w:space="0" w:color="auto"/>
            </w:tcBorders>
            <w:shd w:val="clear" w:color="auto" w:fill="FABF8F"/>
            <w:hideMark/>
          </w:tcPr>
          <w:p w:rsidR="00C46965" w:rsidRPr="00151E97" w:rsidRDefault="00C46965" w:rsidP="002755FF">
            <w:pPr>
              <w:ind w:right="-143"/>
              <w:jc w:val="center"/>
              <w:rPr>
                <w:b/>
              </w:rPr>
            </w:pPr>
            <w:r w:rsidRPr="00151E97">
              <w:rPr>
                <w:b/>
              </w:rPr>
              <w:t>103/4</w:t>
            </w:r>
            <w:r>
              <w:rPr>
                <w:b/>
              </w:rPr>
              <w:t xml:space="preserve"> </w:t>
            </w:r>
            <w:r w:rsidRPr="00151E97">
              <w:rPr>
                <w:b/>
              </w:rPr>
              <w:t>263</w:t>
            </w:r>
          </w:p>
        </w:tc>
      </w:tr>
      <w:tr w:rsidR="00C46965" w:rsidTr="00BD41E7">
        <w:trPr>
          <w:jc w:val="center"/>
        </w:trPr>
        <w:tc>
          <w:tcPr>
            <w:tcW w:w="422"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both"/>
            </w:pPr>
            <w:r w:rsidRPr="00151E97">
              <w:t>5.</w:t>
            </w:r>
          </w:p>
        </w:tc>
        <w:tc>
          <w:tcPr>
            <w:tcW w:w="2696"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both"/>
            </w:pPr>
            <w:r w:rsidRPr="00151E97">
              <w:t>Общеобразовательные учреждения</w:t>
            </w:r>
          </w:p>
        </w:tc>
        <w:tc>
          <w:tcPr>
            <w:tcW w:w="1773"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center"/>
            </w:pPr>
            <w:r w:rsidRPr="00151E97">
              <w:t>95/2</w:t>
            </w:r>
            <w:r>
              <w:t xml:space="preserve"> </w:t>
            </w:r>
            <w:r w:rsidRPr="00151E97">
              <w:t>819</w:t>
            </w:r>
          </w:p>
        </w:tc>
        <w:tc>
          <w:tcPr>
            <w:tcW w:w="1703"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center"/>
            </w:pPr>
            <w:r w:rsidRPr="00151E97">
              <w:t>71/1</w:t>
            </w:r>
            <w:r>
              <w:t xml:space="preserve"> </w:t>
            </w:r>
            <w:r w:rsidRPr="00151E97">
              <w:t>837</w:t>
            </w:r>
          </w:p>
        </w:tc>
        <w:tc>
          <w:tcPr>
            <w:tcW w:w="1700" w:type="dxa"/>
            <w:tcBorders>
              <w:top w:val="single" w:sz="4" w:space="0" w:color="auto"/>
              <w:left w:val="single" w:sz="4" w:space="0" w:color="auto"/>
              <w:bottom w:val="single" w:sz="4" w:space="0" w:color="auto"/>
              <w:right w:val="single" w:sz="4" w:space="0" w:color="auto"/>
            </w:tcBorders>
            <w:shd w:val="clear" w:color="auto" w:fill="FFFF99"/>
          </w:tcPr>
          <w:p w:rsidR="00C46965" w:rsidRPr="00151E97" w:rsidRDefault="00C46965" w:rsidP="002755FF">
            <w:pPr>
              <w:ind w:right="-143"/>
              <w:jc w:val="center"/>
            </w:pPr>
            <w:r w:rsidRPr="00151E97">
              <w:t>78/1809</w:t>
            </w:r>
          </w:p>
        </w:tc>
        <w:tc>
          <w:tcPr>
            <w:tcW w:w="1700" w:type="dxa"/>
            <w:tcBorders>
              <w:top w:val="single" w:sz="4" w:space="0" w:color="auto"/>
              <w:left w:val="single" w:sz="4" w:space="0" w:color="auto"/>
              <w:bottom w:val="single" w:sz="4" w:space="0" w:color="auto"/>
              <w:right w:val="single" w:sz="4" w:space="0" w:color="auto"/>
            </w:tcBorders>
            <w:shd w:val="clear" w:color="auto" w:fill="FFFF99"/>
            <w:hideMark/>
          </w:tcPr>
          <w:p w:rsidR="00C46965" w:rsidRPr="00151E97" w:rsidRDefault="00C46965" w:rsidP="002755FF">
            <w:pPr>
              <w:ind w:right="-143"/>
              <w:jc w:val="center"/>
            </w:pPr>
            <w:r w:rsidRPr="00151E97">
              <w:t>78/1</w:t>
            </w:r>
            <w:r>
              <w:t xml:space="preserve"> </w:t>
            </w:r>
            <w:r w:rsidRPr="00151E97">
              <w:t>835</w:t>
            </w:r>
          </w:p>
        </w:tc>
      </w:tr>
      <w:tr w:rsidR="00C46965" w:rsidTr="00BD41E7">
        <w:trPr>
          <w:jc w:val="center"/>
        </w:trPr>
        <w:tc>
          <w:tcPr>
            <w:tcW w:w="422" w:type="dxa"/>
            <w:tcBorders>
              <w:top w:val="single" w:sz="4" w:space="0" w:color="auto"/>
              <w:left w:val="single" w:sz="4" w:space="0" w:color="auto"/>
              <w:bottom w:val="single" w:sz="4" w:space="0" w:color="auto"/>
              <w:right w:val="single" w:sz="4" w:space="0" w:color="auto"/>
            </w:tcBorders>
            <w:shd w:val="clear" w:color="auto" w:fill="auto"/>
          </w:tcPr>
          <w:p w:rsidR="00C46965" w:rsidRPr="00151E97" w:rsidRDefault="00C46965" w:rsidP="002755FF">
            <w:pPr>
              <w:ind w:right="-143"/>
              <w:jc w:val="both"/>
              <w:rPr>
                <w:b/>
              </w:rPr>
            </w:pP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rsidR="00C46965" w:rsidRPr="00151E97" w:rsidRDefault="00C46965" w:rsidP="002755FF">
            <w:pPr>
              <w:ind w:right="-143"/>
              <w:jc w:val="both"/>
              <w:rPr>
                <w:b/>
              </w:rPr>
            </w:pPr>
            <w:r w:rsidRPr="00151E97">
              <w:rPr>
                <w:b/>
              </w:rPr>
              <w:t>Итого:</w:t>
            </w:r>
          </w:p>
        </w:tc>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C46965" w:rsidRPr="00151E97" w:rsidRDefault="00C46965" w:rsidP="002755FF">
            <w:pPr>
              <w:ind w:right="-143"/>
              <w:jc w:val="center"/>
              <w:rPr>
                <w:b/>
              </w:rPr>
            </w:pPr>
            <w:r w:rsidRPr="00151E97">
              <w:rPr>
                <w:b/>
              </w:rPr>
              <w:t>181/6</w:t>
            </w:r>
            <w:r>
              <w:rPr>
                <w:b/>
              </w:rPr>
              <w:t xml:space="preserve"> </w:t>
            </w:r>
            <w:r w:rsidRPr="00151E97">
              <w:rPr>
                <w:b/>
              </w:rPr>
              <w:t>541</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C46965" w:rsidRPr="00151E97" w:rsidRDefault="00C46965" w:rsidP="002755FF">
            <w:pPr>
              <w:ind w:right="-143"/>
              <w:jc w:val="center"/>
              <w:rPr>
                <w:b/>
              </w:rPr>
            </w:pPr>
            <w:r w:rsidRPr="00151E97">
              <w:rPr>
                <w:b/>
              </w:rPr>
              <w:t>164/6</w:t>
            </w:r>
            <w:r>
              <w:rPr>
                <w:b/>
              </w:rPr>
              <w:t xml:space="preserve"> </w:t>
            </w:r>
            <w:r w:rsidRPr="00151E97">
              <w:rPr>
                <w:b/>
              </w:rPr>
              <w:t>183</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C46965" w:rsidRPr="00151E97" w:rsidRDefault="00C46965" w:rsidP="002755FF">
            <w:pPr>
              <w:ind w:right="-143"/>
              <w:jc w:val="center"/>
              <w:rPr>
                <w:b/>
              </w:rPr>
            </w:pPr>
            <w:r w:rsidRPr="00151E97">
              <w:rPr>
                <w:b/>
              </w:rPr>
              <w:t>178/6</w:t>
            </w:r>
            <w:r>
              <w:rPr>
                <w:b/>
              </w:rPr>
              <w:t xml:space="preserve"> </w:t>
            </w:r>
            <w:r w:rsidRPr="00151E97">
              <w:rPr>
                <w:b/>
              </w:rPr>
              <w:t>384</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C46965" w:rsidRPr="00151E97" w:rsidRDefault="00C46965" w:rsidP="002755FF">
            <w:pPr>
              <w:ind w:right="-143"/>
              <w:jc w:val="center"/>
              <w:rPr>
                <w:b/>
              </w:rPr>
            </w:pPr>
            <w:r w:rsidRPr="00151E97">
              <w:rPr>
                <w:b/>
              </w:rPr>
              <w:t>181/6</w:t>
            </w:r>
            <w:r>
              <w:rPr>
                <w:b/>
              </w:rPr>
              <w:t xml:space="preserve"> </w:t>
            </w:r>
            <w:r w:rsidRPr="00151E97">
              <w:rPr>
                <w:b/>
              </w:rPr>
              <w:t>098</w:t>
            </w:r>
          </w:p>
        </w:tc>
      </w:tr>
    </w:tbl>
    <w:p w:rsidR="00C46965" w:rsidRDefault="00C46965" w:rsidP="002755FF">
      <w:pPr>
        <w:ind w:right="-143"/>
        <w:jc w:val="both"/>
        <w:rPr>
          <w:sz w:val="24"/>
          <w:szCs w:val="24"/>
        </w:rPr>
      </w:pPr>
    </w:p>
    <w:p w:rsidR="00C46965" w:rsidRPr="0069029A" w:rsidRDefault="00C46965" w:rsidP="002755FF">
      <w:pPr>
        <w:tabs>
          <w:tab w:val="left" w:pos="4140"/>
          <w:tab w:val="left" w:pos="5220"/>
        </w:tabs>
        <w:ind w:firstLine="709"/>
        <w:jc w:val="both"/>
        <w:rPr>
          <w:rFonts w:eastAsia="SimSun"/>
          <w:kern w:val="2"/>
          <w:sz w:val="24"/>
          <w:szCs w:val="24"/>
          <w:lang w:eastAsia="en-US"/>
        </w:rPr>
      </w:pPr>
      <w:r w:rsidRPr="0030346F">
        <w:rPr>
          <w:rFonts w:eastAsia="SimSun"/>
          <w:kern w:val="2"/>
          <w:sz w:val="24"/>
          <w:szCs w:val="24"/>
          <w:lang w:eastAsia="en-US"/>
        </w:rPr>
        <w:t>Количество детей, занимающихся в системе дополнительного образования,  на начало 2013-2014 учебного года уменьшилось в связи с введением в рамках ФГОС программ внеурочной деятельности в о</w:t>
      </w:r>
      <w:r>
        <w:rPr>
          <w:rFonts w:eastAsia="SimSun"/>
          <w:kern w:val="2"/>
          <w:sz w:val="24"/>
          <w:szCs w:val="24"/>
          <w:lang w:eastAsia="en-US"/>
        </w:rPr>
        <w:t xml:space="preserve">бщеобразовательных  организациях. </w:t>
      </w:r>
      <w:r>
        <w:rPr>
          <w:sz w:val="24"/>
          <w:szCs w:val="24"/>
        </w:rPr>
        <w:t xml:space="preserve">В целом,  количество детей, занимающихся дополнительным образованием в МОУ и МОУ ДОД, значительно не меняется. Для реализации дополнительных образовательных программ </w:t>
      </w:r>
      <w:r>
        <w:rPr>
          <w:bCs/>
          <w:sz w:val="24"/>
          <w:szCs w:val="24"/>
        </w:rPr>
        <w:t>в 2013 – 2014 учебном году</w:t>
      </w:r>
      <w:r>
        <w:rPr>
          <w:sz w:val="24"/>
          <w:szCs w:val="24"/>
        </w:rPr>
        <w:t xml:space="preserve"> выделено  1 845 часов (102,5 ставки) в МОДО  и 515 часов (28,5 ставок) в МОО.  </w:t>
      </w:r>
    </w:p>
    <w:p w:rsidR="00C46965" w:rsidRDefault="00C46965" w:rsidP="002755FF">
      <w:pPr>
        <w:ind w:firstLine="709"/>
        <w:jc w:val="both"/>
        <w:rPr>
          <w:b/>
          <w:bCs/>
          <w:sz w:val="24"/>
          <w:szCs w:val="24"/>
        </w:rPr>
      </w:pPr>
      <w:r>
        <w:rPr>
          <w:sz w:val="24"/>
          <w:szCs w:val="24"/>
        </w:rPr>
        <w:t>Доступность бесплатного дополнительного образования сохраняется. Дети  имеют возможность получать бесплатные дополнительные образовательные услуги независимо от  достигнутого уровня знаний, социального и материального статуса семьи.</w:t>
      </w:r>
    </w:p>
    <w:p w:rsidR="00C46965" w:rsidRPr="0019172B" w:rsidRDefault="00C46965" w:rsidP="002755FF">
      <w:pPr>
        <w:tabs>
          <w:tab w:val="left" w:pos="4140"/>
          <w:tab w:val="left" w:pos="5220"/>
        </w:tabs>
        <w:suppressAutoHyphens/>
        <w:ind w:firstLine="709"/>
        <w:jc w:val="both"/>
        <w:rPr>
          <w:rFonts w:eastAsia="SimSun"/>
          <w:kern w:val="2"/>
          <w:sz w:val="24"/>
          <w:szCs w:val="24"/>
          <w:lang w:eastAsia="en-US"/>
        </w:rPr>
      </w:pPr>
      <w:r>
        <w:rPr>
          <w:sz w:val="24"/>
          <w:szCs w:val="24"/>
        </w:rPr>
        <w:t xml:space="preserve">В МОО и МОДО  реализуются программы 10 направленностей и предоставляются  достаточно разнообразные виды деятельности.  В 2013-2014 учебном году учебный процесс осуществляется по 172 лицензированным дополнительным образовательным программам различного срока реализации. </w:t>
      </w:r>
      <w:r w:rsidRPr="0030346F">
        <w:rPr>
          <w:rFonts w:eastAsia="SimSun"/>
          <w:kern w:val="2"/>
          <w:sz w:val="24"/>
          <w:szCs w:val="24"/>
          <w:lang w:eastAsia="en-US"/>
        </w:rPr>
        <w:t>Наибольшим спросом среди учащихся  школ пользуются  объединения,  реализующие  программы   художественно-эстетической направленности: 1</w:t>
      </w:r>
      <w:r w:rsidR="006D7B97">
        <w:rPr>
          <w:rFonts w:eastAsia="SimSun"/>
          <w:kern w:val="2"/>
          <w:sz w:val="24"/>
          <w:szCs w:val="24"/>
          <w:lang w:eastAsia="en-US"/>
        </w:rPr>
        <w:t xml:space="preserve"> </w:t>
      </w:r>
      <w:r w:rsidRPr="0030346F">
        <w:rPr>
          <w:rFonts w:eastAsia="SimSun"/>
          <w:kern w:val="2"/>
          <w:sz w:val="24"/>
          <w:szCs w:val="24"/>
          <w:lang w:eastAsia="en-US"/>
        </w:rPr>
        <w:t>710  человек (28%); физкультурно-спортивной    направленности:  1</w:t>
      </w:r>
      <w:r w:rsidR="006D7B97">
        <w:rPr>
          <w:rFonts w:eastAsia="SimSun"/>
          <w:kern w:val="2"/>
          <w:sz w:val="24"/>
          <w:szCs w:val="24"/>
          <w:lang w:eastAsia="en-US"/>
        </w:rPr>
        <w:t xml:space="preserve"> </w:t>
      </w:r>
      <w:r w:rsidRPr="0030346F">
        <w:rPr>
          <w:rFonts w:eastAsia="SimSun"/>
          <w:kern w:val="2"/>
          <w:sz w:val="24"/>
          <w:szCs w:val="24"/>
          <w:lang w:eastAsia="en-US"/>
        </w:rPr>
        <w:t xml:space="preserve">368 человек (22,4%).  </w:t>
      </w:r>
      <w:r>
        <w:rPr>
          <w:rFonts w:eastAsia="SimSun"/>
          <w:kern w:val="2"/>
          <w:sz w:val="24"/>
          <w:szCs w:val="24"/>
          <w:lang w:eastAsia="en-US"/>
        </w:rPr>
        <w:t xml:space="preserve"> </w:t>
      </w:r>
    </w:p>
    <w:p w:rsidR="00C46965" w:rsidRDefault="00C46965" w:rsidP="002755FF">
      <w:pPr>
        <w:tabs>
          <w:tab w:val="left" w:pos="4140"/>
          <w:tab w:val="left" w:pos="5220"/>
        </w:tabs>
        <w:ind w:firstLine="709"/>
        <w:jc w:val="both"/>
        <w:rPr>
          <w:rFonts w:eastAsia="SimSun"/>
          <w:kern w:val="2"/>
          <w:sz w:val="24"/>
          <w:szCs w:val="24"/>
          <w:lang w:eastAsia="en-US"/>
        </w:rPr>
      </w:pPr>
      <w:r w:rsidRPr="0030346F">
        <w:rPr>
          <w:rFonts w:eastAsia="SimSun"/>
          <w:kern w:val="2"/>
          <w:sz w:val="24"/>
          <w:szCs w:val="24"/>
          <w:lang w:eastAsia="en-US"/>
        </w:rPr>
        <w:t>Основным показателем качества дополнительного образования  является  его  соответствие запросам потребителей. Поэтому педагогические коллективы  образовательных учреждений   нацелены на разработку   вариативных долгосрочных и краткосрочных  программ разных направленностей для различных категорий детей:   дошкольников, младших школьнико</w:t>
      </w:r>
      <w:r>
        <w:rPr>
          <w:rFonts w:eastAsia="SimSun"/>
          <w:kern w:val="2"/>
          <w:sz w:val="24"/>
          <w:szCs w:val="24"/>
          <w:lang w:eastAsia="en-US"/>
        </w:rPr>
        <w:t xml:space="preserve">в, подростков, одаренных детей, </w:t>
      </w:r>
      <w:r w:rsidRPr="0030346F">
        <w:rPr>
          <w:rFonts w:eastAsia="SimSun"/>
          <w:kern w:val="2"/>
          <w:sz w:val="24"/>
          <w:szCs w:val="24"/>
          <w:lang w:eastAsia="en-US"/>
        </w:rPr>
        <w:t>детей с ограниченными возможностями здоровья.</w:t>
      </w:r>
      <w:r>
        <w:rPr>
          <w:rFonts w:eastAsia="SimSun"/>
          <w:kern w:val="2"/>
          <w:sz w:val="24"/>
          <w:szCs w:val="24"/>
          <w:lang w:eastAsia="en-US"/>
        </w:rPr>
        <w:t xml:space="preserve"> </w:t>
      </w:r>
    </w:p>
    <w:p w:rsidR="00C46965" w:rsidRDefault="00C46965" w:rsidP="002755FF">
      <w:pPr>
        <w:ind w:firstLine="709"/>
        <w:jc w:val="both"/>
        <w:rPr>
          <w:sz w:val="24"/>
          <w:szCs w:val="24"/>
        </w:rPr>
      </w:pPr>
      <w:r>
        <w:rPr>
          <w:sz w:val="24"/>
          <w:szCs w:val="24"/>
        </w:rPr>
        <w:t>В  2013  году в различных  объединениях организаций дополнительного образования занимались 150 детей с ограниченными возможностями.   16 детей  занимались по индивидуальным дополнительным образовательным программам.</w:t>
      </w:r>
    </w:p>
    <w:p w:rsidR="00C46965" w:rsidRPr="0069029A" w:rsidRDefault="00C46965" w:rsidP="002755FF">
      <w:pPr>
        <w:ind w:firstLine="709"/>
        <w:jc w:val="both"/>
        <w:rPr>
          <w:sz w:val="24"/>
          <w:szCs w:val="24"/>
        </w:rPr>
      </w:pPr>
      <w:r>
        <w:rPr>
          <w:sz w:val="24"/>
          <w:szCs w:val="24"/>
        </w:rPr>
        <w:t xml:space="preserve">Для детей,   которые успешно освоили  основную образовательную программу и  ярко проявили свои творческие способности, педагогами разрабатываются индивидуальные образовательные программы, направленные на развитие одаренности, исследовательскую деятельность, самостоятельную работу.  </w:t>
      </w:r>
    </w:p>
    <w:p w:rsidR="00C46965" w:rsidRDefault="00C46965" w:rsidP="002755FF">
      <w:pPr>
        <w:ind w:firstLine="709"/>
        <w:jc w:val="both"/>
        <w:rPr>
          <w:sz w:val="24"/>
          <w:szCs w:val="24"/>
        </w:rPr>
      </w:pPr>
      <w:r>
        <w:rPr>
          <w:sz w:val="24"/>
          <w:szCs w:val="24"/>
        </w:rPr>
        <w:t>Особое внимание  уделяется военно-патриотическому воспитанию.  На базе МБОУ ДОД СЮТ работает военно-патриотический клуб «Витязь»,  на базе   МБОУ  СОШ № 2 – «Патриот», в МБОУ СОШ №6 – «Каскад» (150 учащихся).  В МБОУ СОШ №</w:t>
      </w:r>
      <w:r w:rsidR="00311737">
        <w:rPr>
          <w:sz w:val="24"/>
          <w:szCs w:val="24"/>
        </w:rPr>
        <w:t xml:space="preserve"> </w:t>
      </w:r>
      <w:r>
        <w:rPr>
          <w:sz w:val="24"/>
          <w:szCs w:val="24"/>
        </w:rPr>
        <w:t>3, №</w:t>
      </w:r>
      <w:r w:rsidR="00311737">
        <w:rPr>
          <w:sz w:val="24"/>
          <w:szCs w:val="24"/>
        </w:rPr>
        <w:t xml:space="preserve"> </w:t>
      </w:r>
      <w:r>
        <w:rPr>
          <w:sz w:val="24"/>
          <w:szCs w:val="24"/>
        </w:rPr>
        <w:t>4 по дополнительным образовательным программам занимаются кадетские классы казачьей направленности, которые  тесно сотрудничают с общественными организациями. Занятия в  кадетских классах и военно-</w:t>
      </w:r>
      <w:r>
        <w:rPr>
          <w:sz w:val="24"/>
          <w:szCs w:val="24"/>
        </w:rPr>
        <w:lastRenderedPageBreak/>
        <w:t>патриотических  клубах (огневая подготовка, борьба, строевая подготовка) также востребованы подростками.</w:t>
      </w:r>
    </w:p>
    <w:p w:rsidR="00C46965" w:rsidRDefault="00C46965" w:rsidP="002755FF">
      <w:pPr>
        <w:ind w:firstLine="709"/>
        <w:jc w:val="both"/>
        <w:rPr>
          <w:sz w:val="24"/>
          <w:szCs w:val="24"/>
        </w:rPr>
      </w:pPr>
      <w:r>
        <w:rPr>
          <w:sz w:val="24"/>
          <w:szCs w:val="24"/>
        </w:rPr>
        <w:t xml:space="preserve">Два учреждения дополнительного образования детей являются опорными в Ямало-Ненецком автономном округе:   МАОУ ДОД Центр детского творчества «Надежда» -  в области социально-педагогической деятельности;  МБОУ ДОД СЮТ – в области туристско-краеведческой. </w:t>
      </w:r>
    </w:p>
    <w:p w:rsidR="00C46965" w:rsidRDefault="00C46965" w:rsidP="002755FF">
      <w:pPr>
        <w:rPr>
          <w:b/>
          <w:sz w:val="24"/>
          <w:szCs w:val="24"/>
        </w:rPr>
      </w:pPr>
    </w:p>
    <w:p w:rsidR="00C46965" w:rsidRPr="00981371" w:rsidRDefault="00C46965" w:rsidP="002755FF">
      <w:pPr>
        <w:jc w:val="center"/>
        <w:rPr>
          <w:bCs/>
          <w:color w:val="000000"/>
          <w:sz w:val="24"/>
          <w:szCs w:val="24"/>
        </w:rPr>
      </w:pPr>
      <w:r w:rsidRPr="00981371">
        <w:rPr>
          <w:b/>
          <w:sz w:val="24"/>
          <w:szCs w:val="24"/>
        </w:rPr>
        <w:t>Реализация приоритетного национального проекта «Образование», образовательной инициативы «Наша новая школа». Внеурочная деятельность в рамках ФГОС НОО. Приоритетные направления   в рамках программы развития</w:t>
      </w:r>
    </w:p>
    <w:p w:rsidR="00C46965" w:rsidRPr="00981371" w:rsidRDefault="00C46965" w:rsidP="002755FF">
      <w:pPr>
        <w:jc w:val="both"/>
        <w:rPr>
          <w:sz w:val="24"/>
          <w:szCs w:val="24"/>
        </w:rPr>
      </w:pPr>
    </w:p>
    <w:p w:rsidR="00C46965" w:rsidRPr="00981371" w:rsidRDefault="00C46965" w:rsidP="002755FF">
      <w:pPr>
        <w:ind w:firstLine="709"/>
        <w:jc w:val="both"/>
        <w:rPr>
          <w:sz w:val="24"/>
          <w:szCs w:val="24"/>
        </w:rPr>
      </w:pPr>
      <w:r w:rsidRPr="00981371">
        <w:rPr>
          <w:sz w:val="24"/>
          <w:szCs w:val="24"/>
        </w:rPr>
        <w:t xml:space="preserve">В соответствии с приказом департамента образования </w:t>
      </w:r>
      <w:r w:rsidR="00AD5C68">
        <w:rPr>
          <w:sz w:val="24"/>
          <w:szCs w:val="24"/>
        </w:rPr>
        <w:t xml:space="preserve">Администрации города </w:t>
      </w:r>
      <w:r w:rsidRPr="00981371">
        <w:rPr>
          <w:sz w:val="24"/>
          <w:szCs w:val="24"/>
        </w:rPr>
        <w:t>от 25</w:t>
      </w:r>
      <w:r>
        <w:rPr>
          <w:sz w:val="24"/>
          <w:szCs w:val="24"/>
        </w:rPr>
        <w:t>.03.</w:t>
      </w:r>
      <w:r w:rsidRPr="00981371">
        <w:rPr>
          <w:sz w:val="24"/>
          <w:szCs w:val="24"/>
        </w:rPr>
        <w:t xml:space="preserve">2013  № 190-о </w:t>
      </w:r>
      <w:r w:rsidRPr="00981371">
        <w:rPr>
          <w:bCs/>
          <w:sz w:val="24"/>
          <w:szCs w:val="24"/>
        </w:rPr>
        <w:t xml:space="preserve">  проведен Конкурс на получение денежного поощрения лучшими педагогами дополнительного образования города Салехарда. Участие приняли 6 педагогов (</w:t>
      </w:r>
      <w:r w:rsidRPr="00981371">
        <w:rPr>
          <w:sz w:val="24"/>
          <w:szCs w:val="24"/>
        </w:rPr>
        <w:t>трое - из МОУ СОШ; один – из МОУ ДОД; двое – из МДОУ.   Победителями стали: руководитель  объединения «Патриот» (МБОУ СОШ №2),   руководитель  объединения «Юный худо</w:t>
      </w:r>
      <w:r w:rsidR="00AD5C68">
        <w:rPr>
          <w:sz w:val="24"/>
          <w:szCs w:val="24"/>
        </w:rPr>
        <w:t>жник» (МАОУ ДОД ЦДТ «Надежда»).</w:t>
      </w:r>
      <w:r w:rsidRPr="00981371">
        <w:rPr>
          <w:sz w:val="24"/>
          <w:szCs w:val="24"/>
        </w:rPr>
        <w:t xml:space="preserve">  Вручены  2 поощрения  по 75</w:t>
      </w:r>
      <w:r>
        <w:rPr>
          <w:sz w:val="24"/>
          <w:szCs w:val="24"/>
        </w:rPr>
        <w:t xml:space="preserve"> </w:t>
      </w:r>
      <w:r w:rsidRPr="00981371">
        <w:rPr>
          <w:sz w:val="24"/>
          <w:szCs w:val="24"/>
        </w:rPr>
        <w:t xml:space="preserve">000 рублей.  </w:t>
      </w:r>
    </w:p>
    <w:p w:rsidR="00C46965" w:rsidRPr="00981371" w:rsidRDefault="00C46965" w:rsidP="002755FF">
      <w:pPr>
        <w:ind w:firstLine="709"/>
        <w:jc w:val="both"/>
        <w:rPr>
          <w:sz w:val="24"/>
          <w:szCs w:val="24"/>
        </w:rPr>
      </w:pPr>
      <w:r w:rsidRPr="00981371">
        <w:rPr>
          <w:sz w:val="24"/>
          <w:szCs w:val="24"/>
        </w:rPr>
        <w:t xml:space="preserve">В период  с 27 марта по  30 апреля  2013 года  проведен  Конкурс на    присуждение гранта лучшему муниципальному </w:t>
      </w:r>
      <w:r w:rsidRPr="00981371">
        <w:rPr>
          <w:bCs/>
          <w:sz w:val="24"/>
          <w:szCs w:val="24"/>
        </w:rPr>
        <w:t xml:space="preserve"> образовательному </w:t>
      </w:r>
      <w:r w:rsidRPr="00981371">
        <w:rPr>
          <w:sz w:val="24"/>
          <w:szCs w:val="24"/>
        </w:rPr>
        <w:t xml:space="preserve"> учреждению дополнительного образования детей, внедряющему инновационные образовательные программы, технологии воспитания  и дополнительного образования.  </w:t>
      </w:r>
    </w:p>
    <w:p w:rsidR="00C46965" w:rsidRDefault="00C46965" w:rsidP="002755FF">
      <w:pPr>
        <w:ind w:firstLine="709"/>
        <w:jc w:val="both"/>
        <w:rPr>
          <w:sz w:val="24"/>
          <w:szCs w:val="24"/>
        </w:rPr>
      </w:pPr>
      <w:r w:rsidRPr="00981371">
        <w:rPr>
          <w:sz w:val="24"/>
          <w:szCs w:val="24"/>
        </w:rPr>
        <w:t>В конкурсе приняли участие 2 муниципальных образовательных учреждения дополнительного образования детей:  МАОУ ДОД   Центр детского творчества «Надежда» и  МБОУ ДОД «Станция юных техников». Согласно  решению Экспертной комиссии  от 23 апреля 2013 года  победителем конкурса  признано муниципальное автономное образовательное учреждение дополнительного образования детей Центр детского творчества «Надежда», набравш</w:t>
      </w:r>
      <w:r w:rsidR="00161EB9">
        <w:rPr>
          <w:sz w:val="24"/>
          <w:szCs w:val="24"/>
        </w:rPr>
        <w:t>ее наибольшее количество баллов, с присуждением  г</w:t>
      </w:r>
      <w:r w:rsidRPr="00981371">
        <w:rPr>
          <w:sz w:val="24"/>
          <w:szCs w:val="24"/>
        </w:rPr>
        <w:t>рант</w:t>
      </w:r>
      <w:r w:rsidR="00161EB9">
        <w:rPr>
          <w:sz w:val="24"/>
          <w:szCs w:val="24"/>
        </w:rPr>
        <w:t>а</w:t>
      </w:r>
      <w:r w:rsidRPr="00981371">
        <w:rPr>
          <w:sz w:val="24"/>
          <w:szCs w:val="24"/>
        </w:rPr>
        <w:t xml:space="preserve"> – 500 000 рублей.</w:t>
      </w:r>
    </w:p>
    <w:p w:rsidR="00C46965" w:rsidRDefault="00C46965" w:rsidP="002755FF">
      <w:pPr>
        <w:ind w:firstLine="709"/>
        <w:jc w:val="both"/>
        <w:rPr>
          <w:b/>
          <w:sz w:val="24"/>
          <w:szCs w:val="24"/>
        </w:rPr>
      </w:pPr>
      <w:r>
        <w:rPr>
          <w:sz w:val="24"/>
          <w:szCs w:val="24"/>
        </w:rPr>
        <w:t xml:space="preserve"> Учреждения дополнительного образования детей: МАОУ ДОД  Центр детского творчества «Надежда», МБОУ ДОД «Станция юных натуралистов», МБОУ ДОД «Станция юных техников», МАОУ ДОД «Детско-юношеский центр» - активно включились в реализацию ФГОС НОО. Учреждениями разработаны краткосрочные дополнительные образовательные  программы, рассчитанные на учащихся  начальных классов, которые предполагают достижение не только предметных, но и  метапредметных и личностных результатов:  </w:t>
      </w:r>
      <w:r>
        <w:rPr>
          <w:rFonts w:eastAsia="Calibri"/>
          <w:sz w:val="24"/>
          <w:szCs w:val="24"/>
          <w:lang w:eastAsia="en-US"/>
        </w:rPr>
        <w:t xml:space="preserve">СЮН – 301 учащийся; </w:t>
      </w:r>
      <w:r>
        <w:rPr>
          <w:sz w:val="24"/>
          <w:szCs w:val="24"/>
        </w:rPr>
        <w:t xml:space="preserve"> </w:t>
      </w:r>
      <w:r>
        <w:rPr>
          <w:rFonts w:eastAsia="Calibri"/>
          <w:sz w:val="24"/>
          <w:szCs w:val="24"/>
          <w:lang w:eastAsia="en-US"/>
        </w:rPr>
        <w:t xml:space="preserve">СЮТ – 23 учащихся; ДЮЦ – 46 учащихся;  </w:t>
      </w:r>
      <w:r w:rsidRPr="00C451E6">
        <w:rPr>
          <w:rFonts w:eastAsia="Calibri"/>
          <w:sz w:val="24"/>
          <w:szCs w:val="24"/>
          <w:lang w:eastAsia="en-US"/>
        </w:rPr>
        <w:t>ЦДТ – 371.</w:t>
      </w:r>
    </w:p>
    <w:p w:rsidR="00C46965" w:rsidRPr="005B6D78" w:rsidRDefault="00C46965" w:rsidP="002755FF">
      <w:pPr>
        <w:ind w:firstLine="709"/>
        <w:jc w:val="both"/>
        <w:rPr>
          <w:sz w:val="24"/>
          <w:szCs w:val="24"/>
        </w:rPr>
      </w:pPr>
      <w:r>
        <w:rPr>
          <w:b/>
          <w:sz w:val="24"/>
          <w:szCs w:val="24"/>
        </w:rPr>
        <w:t xml:space="preserve"> </w:t>
      </w:r>
      <w:r w:rsidRPr="00E61F07">
        <w:rPr>
          <w:color w:val="000000"/>
          <w:sz w:val="24"/>
          <w:szCs w:val="24"/>
        </w:rPr>
        <w:t xml:space="preserve">В окружной долгосрочной целевой программе «Развитие системы образования Ямало-Ненецкого автономного округа на 2011-2015 годы» </w:t>
      </w:r>
      <w:r w:rsidRPr="00161EB9">
        <w:rPr>
          <w:color w:val="000000"/>
          <w:sz w:val="24"/>
          <w:szCs w:val="24"/>
        </w:rPr>
        <w:t>техническое  творчество, конструкторская и изобретательская деятельность школьников</w:t>
      </w:r>
      <w:r w:rsidRPr="00E61F07">
        <w:rPr>
          <w:color w:val="000000"/>
          <w:sz w:val="24"/>
          <w:szCs w:val="24"/>
        </w:rPr>
        <w:t xml:space="preserve"> обозначены как приоритетные. Выстраивая работу в соответствии с приоритетами современной образовательной политики, департамент образования и образовательные учреждения города </w:t>
      </w:r>
      <w:r>
        <w:rPr>
          <w:color w:val="000000"/>
          <w:sz w:val="24"/>
          <w:szCs w:val="24"/>
        </w:rPr>
        <w:t xml:space="preserve">приобретают оборудование и </w:t>
      </w:r>
      <w:r w:rsidRPr="00E61F07">
        <w:rPr>
          <w:color w:val="000000"/>
          <w:sz w:val="24"/>
          <w:szCs w:val="24"/>
        </w:rPr>
        <w:t xml:space="preserve"> организ</w:t>
      </w:r>
      <w:r w:rsidR="00161EB9">
        <w:rPr>
          <w:color w:val="000000"/>
          <w:sz w:val="24"/>
          <w:szCs w:val="24"/>
        </w:rPr>
        <w:t>уют</w:t>
      </w:r>
      <w:r w:rsidRPr="00E61F07">
        <w:rPr>
          <w:color w:val="000000"/>
          <w:sz w:val="24"/>
          <w:szCs w:val="24"/>
        </w:rPr>
        <w:t xml:space="preserve">  участие  детей в мероприятиях технической направленности.</w:t>
      </w:r>
      <w:r>
        <w:rPr>
          <w:color w:val="000000"/>
          <w:sz w:val="24"/>
          <w:szCs w:val="24"/>
        </w:rPr>
        <w:t xml:space="preserve"> </w:t>
      </w:r>
    </w:p>
    <w:p w:rsidR="00C46965" w:rsidRDefault="00C46965" w:rsidP="002755FF">
      <w:pPr>
        <w:ind w:firstLine="709"/>
        <w:jc w:val="both"/>
        <w:rPr>
          <w:sz w:val="24"/>
          <w:szCs w:val="24"/>
        </w:rPr>
      </w:pPr>
      <w:r>
        <w:rPr>
          <w:sz w:val="24"/>
          <w:szCs w:val="24"/>
        </w:rPr>
        <w:t xml:space="preserve">МБОУ ДОД СЮТ для развития спортивно-технической и научно-технической направленностей дополнительного образования имеются карты, мотоциклы, робототехника (конструкторы), оборудование для авиамоделирования.  В МБОУ ДОД СЮН, МАОУ ДОД ДЮЦ – современное цифровое оборудование для проведения исследовательской деятельности.   </w:t>
      </w:r>
    </w:p>
    <w:p w:rsidR="00C46965" w:rsidRDefault="00C46965" w:rsidP="002755FF">
      <w:pPr>
        <w:ind w:firstLine="709"/>
        <w:jc w:val="both"/>
        <w:rPr>
          <w:bCs/>
          <w:sz w:val="24"/>
          <w:szCs w:val="24"/>
        </w:rPr>
      </w:pPr>
      <w:r>
        <w:rPr>
          <w:sz w:val="24"/>
          <w:szCs w:val="24"/>
        </w:rPr>
        <w:t xml:space="preserve">В </w:t>
      </w:r>
      <w:r w:rsidRPr="008C6D68">
        <w:rPr>
          <w:sz w:val="24"/>
          <w:szCs w:val="24"/>
        </w:rPr>
        <w:t xml:space="preserve">МБОУ СОШ №2 </w:t>
      </w:r>
      <w:r>
        <w:rPr>
          <w:sz w:val="24"/>
          <w:szCs w:val="24"/>
        </w:rPr>
        <w:t>с</w:t>
      </w:r>
      <w:r w:rsidRPr="008C6D68">
        <w:rPr>
          <w:sz w:val="24"/>
          <w:szCs w:val="24"/>
        </w:rPr>
        <w:t>оздан кабинет «Робототехника», оснащен</w:t>
      </w:r>
      <w:r w:rsidR="00161EB9">
        <w:rPr>
          <w:sz w:val="24"/>
          <w:szCs w:val="24"/>
        </w:rPr>
        <w:t>ный</w:t>
      </w:r>
      <w:r w:rsidRPr="008C6D68">
        <w:rPr>
          <w:sz w:val="24"/>
          <w:szCs w:val="24"/>
        </w:rPr>
        <w:t xml:space="preserve"> техническими средствами обучения:</w:t>
      </w:r>
      <w:r>
        <w:rPr>
          <w:sz w:val="24"/>
          <w:szCs w:val="24"/>
        </w:rPr>
        <w:t xml:space="preserve"> оборудованием,  </w:t>
      </w:r>
      <w:r w:rsidRPr="008C6D68">
        <w:rPr>
          <w:sz w:val="24"/>
          <w:szCs w:val="24"/>
        </w:rPr>
        <w:t>автоматизированным рабочим местом для педагога, 15 ноутбуками, и</w:t>
      </w:r>
      <w:r>
        <w:rPr>
          <w:sz w:val="24"/>
          <w:szCs w:val="24"/>
        </w:rPr>
        <w:t>нтерактивной доской, проектором.</w:t>
      </w:r>
      <w:r w:rsidRPr="008C6D68">
        <w:rPr>
          <w:sz w:val="24"/>
          <w:szCs w:val="24"/>
        </w:rPr>
        <w:t xml:space="preserve"> </w:t>
      </w:r>
      <w:r>
        <w:rPr>
          <w:sz w:val="24"/>
          <w:szCs w:val="24"/>
        </w:rPr>
        <w:t xml:space="preserve"> В МОО и МОДО </w:t>
      </w:r>
      <w:r w:rsidRPr="008C6D68">
        <w:rPr>
          <w:sz w:val="24"/>
          <w:szCs w:val="24"/>
        </w:rPr>
        <w:t xml:space="preserve"> </w:t>
      </w:r>
      <w:r>
        <w:rPr>
          <w:sz w:val="24"/>
          <w:szCs w:val="24"/>
        </w:rPr>
        <w:t xml:space="preserve">  разработаны рабочие  программы </w:t>
      </w:r>
      <w:r w:rsidRPr="008C6D68">
        <w:rPr>
          <w:sz w:val="24"/>
          <w:szCs w:val="24"/>
        </w:rPr>
        <w:t xml:space="preserve"> внеурочной деятельности</w:t>
      </w:r>
      <w:r>
        <w:rPr>
          <w:sz w:val="24"/>
          <w:szCs w:val="24"/>
        </w:rPr>
        <w:t xml:space="preserve"> и дополнительного образования: </w:t>
      </w:r>
      <w:r w:rsidRPr="008C6D68">
        <w:rPr>
          <w:sz w:val="24"/>
          <w:szCs w:val="24"/>
        </w:rPr>
        <w:t xml:space="preserve"> «Лаборатория роботоконс</w:t>
      </w:r>
      <w:r>
        <w:rPr>
          <w:sz w:val="24"/>
          <w:szCs w:val="24"/>
        </w:rPr>
        <w:t xml:space="preserve">труирования»,  «Робототехника», </w:t>
      </w:r>
      <w:r w:rsidRPr="008C6D68">
        <w:rPr>
          <w:bCs/>
          <w:sz w:val="24"/>
          <w:szCs w:val="24"/>
        </w:rPr>
        <w:t>«Моделирование роботов»</w:t>
      </w:r>
      <w:r>
        <w:rPr>
          <w:bCs/>
          <w:sz w:val="24"/>
          <w:szCs w:val="24"/>
        </w:rPr>
        <w:t xml:space="preserve"> и др. </w:t>
      </w:r>
      <w:r w:rsidRPr="008C6D68">
        <w:rPr>
          <w:bCs/>
          <w:sz w:val="24"/>
          <w:szCs w:val="24"/>
        </w:rPr>
        <w:t xml:space="preserve"> </w:t>
      </w:r>
      <w:r>
        <w:rPr>
          <w:bCs/>
          <w:sz w:val="24"/>
          <w:szCs w:val="24"/>
        </w:rPr>
        <w:t xml:space="preserve"> </w:t>
      </w:r>
      <w:r w:rsidRPr="008C6D68">
        <w:rPr>
          <w:bCs/>
          <w:sz w:val="24"/>
          <w:szCs w:val="24"/>
        </w:rPr>
        <w:t xml:space="preserve">  </w:t>
      </w:r>
      <w:r>
        <w:rPr>
          <w:bCs/>
          <w:sz w:val="24"/>
          <w:szCs w:val="24"/>
        </w:rPr>
        <w:t xml:space="preserve"> Учащиеся   образовательных организаций </w:t>
      </w:r>
      <w:r w:rsidRPr="008C6D68">
        <w:rPr>
          <w:bCs/>
          <w:sz w:val="24"/>
          <w:szCs w:val="24"/>
        </w:rPr>
        <w:t xml:space="preserve"> принимают участие в реализации программ городских Интенсивных школ по робототе</w:t>
      </w:r>
      <w:r>
        <w:rPr>
          <w:bCs/>
          <w:sz w:val="24"/>
          <w:szCs w:val="24"/>
        </w:rPr>
        <w:t xml:space="preserve">хнике и в городских соревнованиях </w:t>
      </w:r>
      <w:r w:rsidRPr="008C6D68">
        <w:rPr>
          <w:bCs/>
          <w:sz w:val="24"/>
          <w:szCs w:val="24"/>
        </w:rPr>
        <w:t xml:space="preserve"> по робототехнике.   </w:t>
      </w:r>
    </w:p>
    <w:p w:rsidR="00C46965" w:rsidRPr="00621B53" w:rsidRDefault="00C46965" w:rsidP="002755FF">
      <w:pPr>
        <w:autoSpaceDE w:val="0"/>
        <w:autoSpaceDN w:val="0"/>
        <w:adjustRightInd w:val="0"/>
        <w:ind w:firstLine="709"/>
        <w:jc w:val="both"/>
        <w:rPr>
          <w:color w:val="000000"/>
          <w:sz w:val="24"/>
          <w:szCs w:val="24"/>
        </w:rPr>
      </w:pPr>
      <w:r w:rsidRPr="00E61F07">
        <w:rPr>
          <w:bCs/>
          <w:iCs/>
          <w:color w:val="000000"/>
          <w:sz w:val="24"/>
          <w:szCs w:val="24"/>
        </w:rPr>
        <w:lastRenderedPageBreak/>
        <w:t xml:space="preserve">В 2013 году </w:t>
      </w:r>
      <w:r>
        <w:rPr>
          <w:bCs/>
          <w:iCs/>
          <w:color w:val="000000"/>
          <w:sz w:val="24"/>
          <w:szCs w:val="24"/>
        </w:rPr>
        <w:t xml:space="preserve">проведен ряд мероприятий, направленных на развитие технического творчества:  </w:t>
      </w:r>
      <w:r w:rsidRPr="00E61F07">
        <w:rPr>
          <w:bCs/>
          <w:iCs/>
          <w:color w:val="000000"/>
          <w:sz w:val="24"/>
          <w:szCs w:val="24"/>
        </w:rPr>
        <w:t>очередная интенсивная школа по ро</w:t>
      </w:r>
      <w:r w:rsidR="00920AEE">
        <w:rPr>
          <w:bCs/>
          <w:iCs/>
          <w:color w:val="000000"/>
          <w:sz w:val="24"/>
          <w:szCs w:val="24"/>
        </w:rPr>
        <w:t>бототехнике (март, 30 человек),</w:t>
      </w:r>
      <w:r w:rsidRPr="00E61F07">
        <w:rPr>
          <w:bCs/>
          <w:iCs/>
          <w:color w:val="000000"/>
          <w:sz w:val="24"/>
          <w:szCs w:val="24"/>
        </w:rPr>
        <w:t xml:space="preserve">  Открытые городские соревнования по робототехнике (</w:t>
      </w:r>
      <w:r>
        <w:rPr>
          <w:bCs/>
          <w:iCs/>
          <w:color w:val="000000"/>
          <w:sz w:val="24"/>
          <w:szCs w:val="24"/>
        </w:rPr>
        <w:t>апрель, 50 человек)</w:t>
      </w:r>
      <w:r w:rsidRPr="00E61F07">
        <w:rPr>
          <w:bCs/>
          <w:iCs/>
          <w:color w:val="000000"/>
          <w:sz w:val="24"/>
          <w:szCs w:val="24"/>
        </w:rPr>
        <w:t xml:space="preserve">,  Фестиваль точных наук  (март, секция робототехники, 30 человек). Учащиеся приняли участие   в Окружной ассамблее юных изобретателей (апрель, г. Надым, 4 человека),  Всероссийском этапе  Международной олимпиады роботов в рамках фестиваля «РобоМИР» (апрель, 7 человек),   </w:t>
      </w:r>
      <w:r w:rsidRPr="00E61F07">
        <w:rPr>
          <w:bCs/>
          <w:iCs/>
          <w:color w:val="000000"/>
          <w:sz w:val="24"/>
          <w:szCs w:val="24"/>
          <w:lang w:val="en-US"/>
        </w:rPr>
        <w:t>XIII</w:t>
      </w:r>
      <w:r w:rsidRPr="00E61F07">
        <w:rPr>
          <w:bCs/>
          <w:iCs/>
          <w:color w:val="000000"/>
          <w:sz w:val="24"/>
          <w:szCs w:val="24"/>
        </w:rPr>
        <w:t xml:space="preserve"> Всероссийской выставке научно-технического творчества молодежи – НТТМ-2013 (июнь, Москва, 3 человека). </w:t>
      </w:r>
    </w:p>
    <w:p w:rsidR="00C46965" w:rsidRPr="00E61F07" w:rsidRDefault="00C46965" w:rsidP="002755FF">
      <w:pPr>
        <w:autoSpaceDE w:val="0"/>
        <w:autoSpaceDN w:val="0"/>
        <w:adjustRightInd w:val="0"/>
        <w:ind w:firstLine="709"/>
        <w:jc w:val="both"/>
        <w:rPr>
          <w:color w:val="000000"/>
          <w:sz w:val="24"/>
          <w:szCs w:val="24"/>
        </w:rPr>
      </w:pPr>
      <w:r>
        <w:rPr>
          <w:color w:val="000000"/>
          <w:sz w:val="24"/>
          <w:szCs w:val="24"/>
        </w:rPr>
        <w:t xml:space="preserve">Успешным </w:t>
      </w:r>
      <w:r w:rsidR="00AD5C68">
        <w:rPr>
          <w:color w:val="000000"/>
          <w:sz w:val="24"/>
          <w:szCs w:val="24"/>
        </w:rPr>
        <w:t>стало</w:t>
      </w:r>
      <w:r>
        <w:rPr>
          <w:color w:val="000000"/>
          <w:sz w:val="24"/>
          <w:szCs w:val="24"/>
        </w:rPr>
        <w:t xml:space="preserve"> участие в  Окружной а</w:t>
      </w:r>
      <w:r w:rsidRPr="00E61F07">
        <w:rPr>
          <w:color w:val="000000"/>
          <w:sz w:val="24"/>
          <w:szCs w:val="24"/>
        </w:rPr>
        <w:t>ссамблее юных изобретателей  в  г. Надыме  (16-19 апреля 2013 года).  Город представляли  Баннов Роман (МБОУ СОШ № 4), Канайкин Алексей (МБОУ СОШ № 4), Киргизов Григорий (МБОУ СОШ с УИОП), Родин Павел (МБОУ СОШ № 4).  Руководители команды – Е.Е. Аноприенко, учитель информатики МБОУ СОШ № 4, В.Н. Николаев, педагог дополнительного образования МАОУ ДОД ДЮЦ.</w:t>
      </w:r>
    </w:p>
    <w:p w:rsidR="00C46965" w:rsidRPr="00E61F07" w:rsidRDefault="00311737" w:rsidP="002755FF">
      <w:pPr>
        <w:autoSpaceDE w:val="0"/>
        <w:autoSpaceDN w:val="0"/>
        <w:adjustRightInd w:val="0"/>
        <w:ind w:firstLine="709"/>
        <w:jc w:val="both"/>
        <w:rPr>
          <w:color w:val="000000"/>
          <w:sz w:val="24"/>
          <w:szCs w:val="24"/>
        </w:rPr>
      </w:pPr>
      <w:r>
        <w:rPr>
          <w:color w:val="000000"/>
          <w:sz w:val="24"/>
          <w:szCs w:val="24"/>
        </w:rPr>
        <w:t>Команда  города</w:t>
      </w:r>
      <w:r w:rsidR="00C46965" w:rsidRPr="00E61F07">
        <w:rPr>
          <w:color w:val="000000"/>
          <w:sz w:val="24"/>
          <w:szCs w:val="24"/>
        </w:rPr>
        <w:t xml:space="preserve"> приняла участие во всех  мероприятиях  окружной Ассамблеи юных изобретателей: стендовой презентации инновационных проектов и научно-технических разработок, информационных сред и технологий «Будущее – сегодня!»,  соревнованиях  молодых изобретателей,  блиц-школе «Эксклюзив»,  интерактивной игре «Сит</w:t>
      </w:r>
      <w:r w:rsidR="00C46965">
        <w:rPr>
          <w:color w:val="000000"/>
          <w:sz w:val="24"/>
          <w:szCs w:val="24"/>
        </w:rPr>
        <w:t xml:space="preserve">и-гейм – Новые вершины»  и др.   В итоге команда  города Салехарда </w:t>
      </w:r>
      <w:r w:rsidR="00C46965" w:rsidRPr="00E61F07">
        <w:rPr>
          <w:color w:val="000000"/>
          <w:sz w:val="24"/>
          <w:szCs w:val="24"/>
        </w:rPr>
        <w:t xml:space="preserve"> </w:t>
      </w:r>
      <w:r w:rsidR="00C46965">
        <w:rPr>
          <w:color w:val="000000"/>
          <w:sz w:val="24"/>
          <w:szCs w:val="24"/>
        </w:rPr>
        <w:t xml:space="preserve"> заняла 2 место и получила </w:t>
      </w:r>
      <w:r w:rsidR="00C46965" w:rsidRPr="00E61F07">
        <w:rPr>
          <w:color w:val="000000"/>
          <w:sz w:val="24"/>
          <w:szCs w:val="24"/>
        </w:rPr>
        <w:t xml:space="preserve">  денежный Грант в размере 20 000 рублей</w:t>
      </w:r>
      <w:r w:rsidR="00C46965">
        <w:rPr>
          <w:color w:val="000000"/>
          <w:sz w:val="24"/>
          <w:szCs w:val="24"/>
        </w:rPr>
        <w:t>.</w:t>
      </w:r>
      <w:r w:rsidR="00C46965" w:rsidRPr="00E61F07">
        <w:rPr>
          <w:color w:val="000000"/>
          <w:sz w:val="24"/>
          <w:szCs w:val="24"/>
        </w:rPr>
        <w:t xml:space="preserve"> </w:t>
      </w:r>
      <w:r w:rsidR="00C46965">
        <w:rPr>
          <w:color w:val="000000"/>
          <w:sz w:val="24"/>
          <w:szCs w:val="24"/>
        </w:rPr>
        <w:t xml:space="preserve"> </w:t>
      </w:r>
    </w:p>
    <w:p w:rsidR="00C46965" w:rsidRPr="00E61F07" w:rsidRDefault="00C46965" w:rsidP="002755FF">
      <w:pPr>
        <w:autoSpaceDE w:val="0"/>
        <w:autoSpaceDN w:val="0"/>
        <w:adjustRightInd w:val="0"/>
        <w:ind w:firstLine="709"/>
        <w:jc w:val="both"/>
        <w:rPr>
          <w:color w:val="000000"/>
          <w:sz w:val="24"/>
          <w:szCs w:val="24"/>
        </w:rPr>
      </w:pPr>
      <w:r w:rsidRPr="00E61F07">
        <w:rPr>
          <w:bCs/>
          <w:color w:val="000000"/>
          <w:sz w:val="24"/>
          <w:szCs w:val="24"/>
        </w:rPr>
        <w:t>Канайкин Алексей, обучающийся  МАОУ ДОД «Детско-юношеский центр», стал призером  Всероссийского конкурса научно-технического творчества молодежи «НТТМ – 2013»  с работой   «О возможност</w:t>
      </w:r>
      <w:r w:rsidRPr="00E61F07">
        <w:rPr>
          <w:bCs/>
          <w:color w:val="000000"/>
          <w:sz w:val="24"/>
          <w:szCs w:val="24"/>
        </w:rPr>
        <w:softHyphen/>
        <w:t>и использова</w:t>
      </w:r>
      <w:r w:rsidRPr="00E61F07">
        <w:rPr>
          <w:bCs/>
          <w:color w:val="000000"/>
          <w:sz w:val="24"/>
          <w:szCs w:val="24"/>
        </w:rPr>
        <w:softHyphen/>
        <w:t>ния энергии сжатого газа на последней стадии его транспорти</w:t>
      </w:r>
      <w:r w:rsidRPr="00E61F07">
        <w:rPr>
          <w:bCs/>
          <w:color w:val="000000"/>
          <w:sz w:val="24"/>
          <w:szCs w:val="24"/>
        </w:rPr>
        <w:softHyphen/>
        <w:t>ровки перед сжижением на газоконден</w:t>
      </w:r>
      <w:r w:rsidRPr="00E61F07">
        <w:rPr>
          <w:bCs/>
          <w:color w:val="000000"/>
          <w:sz w:val="24"/>
          <w:szCs w:val="24"/>
        </w:rPr>
        <w:softHyphen/>
        <w:t>сатной станции, на строящемся</w:t>
      </w:r>
      <w:r w:rsidRPr="00E61F07">
        <w:rPr>
          <w:bCs/>
          <w:color w:val="000000"/>
          <w:sz w:val="24"/>
          <w:szCs w:val="24"/>
        </w:rPr>
        <w:softHyphen/>
        <w:t xml:space="preserve"> порту Сабетта ЯНАО в рамках решения Арктическо</w:t>
      </w:r>
      <w:r w:rsidRPr="00E61F07">
        <w:rPr>
          <w:bCs/>
          <w:color w:val="000000"/>
          <w:sz w:val="24"/>
          <w:szCs w:val="24"/>
        </w:rPr>
        <w:softHyphen/>
        <w:t>й программы»</w:t>
      </w:r>
      <w:r w:rsidRPr="00E61F07">
        <w:rPr>
          <w:bCs/>
          <w:color w:val="000000"/>
          <w:sz w:val="24"/>
          <w:szCs w:val="24"/>
        </w:rPr>
        <w:softHyphen/>
        <w:t xml:space="preserve"> и выиграл грант в размере 30 000 руб.  </w:t>
      </w:r>
    </w:p>
    <w:p w:rsidR="00C46965" w:rsidRPr="00E61F07" w:rsidRDefault="00C46965" w:rsidP="002755FF">
      <w:pPr>
        <w:autoSpaceDE w:val="0"/>
        <w:autoSpaceDN w:val="0"/>
        <w:adjustRightInd w:val="0"/>
        <w:ind w:firstLine="709"/>
        <w:jc w:val="both"/>
        <w:rPr>
          <w:color w:val="000000"/>
          <w:sz w:val="24"/>
          <w:szCs w:val="24"/>
        </w:rPr>
      </w:pPr>
      <w:r w:rsidRPr="00E61F07">
        <w:rPr>
          <w:color w:val="000000"/>
          <w:sz w:val="24"/>
          <w:szCs w:val="24"/>
        </w:rPr>
        <w:t>Обучающиеся МБОУ ДОД «Станция юных техников»  Щетинина Кристина, Курдюков Павел стали дипломантами  Всероссийского конкурса научно-технического творчества молодежи «НТТМ – 2013»  с работой  «Электронный консультант на базе конструктора Лего-NXT» (педагог – Щетинин Н.А.)</w:t>
      </w:r>
    </w:p>
    <w:p w:rsidR="00C46965" w:rsidRPr="00E61F07" w:rsidRDefault="00C46965" w:rsidP="002755FF">
      <w:pPr>
        <w:autoSpaceDE w:val="0"/>
        <w:autoSpaceDN w:val="0"/>
        <w:adjustRightInd w:val="0"/>
        <w:ind w:firstLine="709"/>
        <w:jc w:val="both"/>
        <w:rPr>
          <w:color w:val="000000"/>
          <w:sz w:val="24"/>
          <w:szCs w:val="24"/>
        </w:rPr>
      </w:pPr>
      <w:r w:rsidRPr="00E61F07">
        <w:rPr>
          <w:color w:val="000000"/>
          <w:sz w:val="24"/>
          <w:szCs w:val="24"/>
        </w:rPr>
        <w:t xml:space="preserve"> В летний период </w:t>
      </w:r>
      <w:r w:rsidRPr="00E61F07">
        <w:rPr>
          <w:bCs/>
          <w:color w:val="000000"/>
          <w:sz w:val="24"/>
          <w:szCs w:val="24"/>
        </w:rPr>
        <w:t>при пришкольном лагере МБОУ СОШ №</w:t>
      </w:r>
      <w:r w:rsidR="00311737">
        <w:rPr>
          <w:bCs/>
          <w:color w:val="000000"/>
          <w:sz w:val="24"/>
          <w:szCs w:val="24"/>
        </w:rPr>
        <w:t xml:space="preserve"> </w:t>
      </w:r>
      <w:r w:rsidRPr="00E61F07">
        <w:rPr>
          <w:bCs/>
          <w:color w:val="000000"/>
          <w:sz w:val="24"/>
          <w:szCs w:val="24"/>
        </w:rPr>
        <w:t xml:space="preserve">2  создан Экологический отряд школьников.  Программа лагеря совмещала  </w:t>
      </w:r>
      <w:r w:rsidRPr="00E61F07">
        <w:rPr>
          <w:bCs/>
          <w:iCs/>
          <w:color w:val="000000"/>
          <w:sz w:val="24"/>
          <w:szCs w:val="24"/>
        </w:rPr>
        <w:t>трудовую деятельность подростков с их экологическим обучением и воспитанием. Мероприятия экологического лагеря: уборка и благоустройство природных ландшафтов, оформление школьной клумбы,  изучение видового состава флоры и фауны с применением современной цифровой фототехники, проведение исследований и оценка экологического состояния природных объектов, участие в экологических играх, размещение информации агитационного содержания для горожан.</w:t>
      </w:r>
      <w:r w:rsidRPr="00E61F07">
        <w:rPr>
          <w:bCs/>
          <w:color w:val="000000"/>
          <w:sz w:val="24"/>
          <w:szCs w:val="24"/>
        </w:rPr>
        <w:t xml:space="preserve"> </w:t>
      </w:r>
      <w:r w:rsidRPr="00E61F07">
        <w:rPr>
          <w:bCs/>
          <w:iCs/>
          <w:color w:val="000000"/>
          <w:sz w:val="24"/>
          <w:szCs w:val="24"/>
        </w:rPr>
        <w:t>Завершилась смена конференцией с представлением детьми мини-проектов экологического содержания. По итогам конференции все учащиеся  награждены грамотами и ценными подарками.</w:t>
      </w:r>
    </w:p>
    <w:p w:rsidR="00C46965" w:rsidRPr="00E61F07" w:rsidRDefault="00C46965" w:rsidP="002755FF">
      <w:pPr>
        <w:autoSpaceDE w:val="0"/>
        <w:autoSpaceDN w:val="0"/>
        <w:adjustRightInd w:val="0"/>
        <w:ind w:firstLine="709"/>
        <w:jc w:val="both"/>
        <w:rPr>
          <w:color w:val="000000"/>
          <w:sz w:val="24"/>
          <w:szCs w:val="24"/>
        </w:rPr>
      </w:pPr>
      <w:r>
        <w:rPr>
          <w:color w:val="000000"/>
          <w:sz w:val="24"/>
          <w:szCs w:val="24"/>
        </w:rPr>
        <w:t xml:space="preserve">В период осенних каникул </w:t>
      </w:r>
      <w:r w:rsidRPr="00E61F07">
        <w:rPr>
          <w:color w:val="000000"/>
          <w:sz w:val="24"/>
          <w:szCs w:val="24"/>
        </w:rPr>
        <w:t>с 5 по 9 ноября  организованы муниципальные интенсивные школы для одаренных детей: «Русские обрядовые куклы»  (художественно- эстетическое направление,  МАОУ СОШ №1, 7-8 классы, 9 уч-ся); «Декупаж» (художественно- эстетическое направление, МАОУ СОШ №1, 7-8 классы, 10 уч-ся); «Школа юных физиков» (физика, МБОУ СОШ № 4, 9-11 классы, 40 уч-ся); «Мир под микроскопом» (естественно-научное направление, МБОУ ДОД СЮН, 8-11 классы, 11 уч</w:t>
      </w:r>
      <w:r w:rsidR="00920AEE">
        <w:rPr>
          <w:color w:val="000000"/>
          <w:sz w:val="24"/>
          <w:szCs w:val="24"/>
        </w:rPr>
        <w:t>-ся), Робототехника (МАОУ СОШ №</w:t>
      </w:r>
      <w:r w:rsidRPr="00E61F07">
        <w:rPr>
          <w:color w:val="000000"/>
          <w:sz w:val="24"/>
          <w:szCs w:val="24"/>
        </w:rPr>
        <w:t>1, 21 уч-ся). Выездные школы: Подготовка к олимпиаде по биологии (г. Москва, 8  уч-ся).</w:t>
      </w:r>
    </w:p>
    <w:p w:rsidR="00C46965" w:rsidRPr="00E61F07" w:rsidRDefault="00C46965" w:rsidP="002755FF">
      <w:pPr>
        <w:autoSpaceDE w:val="0"/>
        <w:autoSpaceDN w:val="0"/>
        <w:adjustRightInd w:val="0"/>
        <w:ind w:firstLine="709"/>
        <w:jc w:val="both"/>
        <w:rPr>
          <w:color w:val="000000"/>
          <w:sz w:val="24"/>
          <w:szCs w:val="24"/>
        </w:rPr>
      </w:pPr>
      <w:r w:rsidRPr="00E61F07">
        <w:rPr>
          <w:color w:val="000000"/>
          <w:sz w:val="24"/>
          <w:szCs w:val="24"/>
        </w:rPr>
        <w:t xml:space="preserve">Старшеклассникам города </w:t>
      </w:r>
      <w:r>
        <w:rPr>
          <w:color w:val="000000"/>
          <w:sz w:val="24"/>
          <w:szCs w:val="24"/>
        </w:rPr>
        <w:t xml:space="preserve">также </w:t>
      </w:r>
      <w:r w:rsidRPr="00E61F07">
        <w:rPr>
          <w:color w:val="000000"/>
          <w:sz w:val="24"/>
          <w:szCs w:val="24"/>
        </w:rPr>
        <w:t xml:space="preserve">представилась возможность   с 5 по 7 ноября 2013 года  принять участие в реализации    социально-образовательного проекта    для талантливых детей  </w:t>
      </w:r>
      <w:r>
        <w:rPr>
          <w:color w:val="000000"/>
          <w:sz w:val="24"/>
          <w:szCs w:val="24"/>
        </w:rPr>
        <w:t>автономного округа</w:t>
      </w:r>
      <w:r w:rsidRPr="00E61F07">
        <w:rPr>
          <w:color w:val="000000"/>
          <w:sz w:val="24"/>
          <w:szCs w:val="24"/>
        </w:rPr>
        <w:t xml:space="preserve"> «Гуманитарно-управленческий колледж», целью которого было  формирование у старшеклассников современного аналитического и организационно-деятельностного   мышления.     </w:t>
      </w:r>
      <w:r w:rsidRPr="00E61F07">
        <w:rPr>
          <w:bCs/>
          <w:iCs/>
          <w:color w:val="000000"/>
          <w:sz w:val="24"/>
          <w:szCs w:val="24"/>
        </w:rPr>
        <w:t>В социально-образовательном проекте   приняли участие 53 учащихся  и 8 педагогов   из общеобра</w:t>
      </w:r>
      <w:r>
        <w:rPr>
          <w:bCs/>
          <w:iCs/>
          <w:color w:val="000000"/>
          <w:sz w:val="24"/>
          <w:szCs w:val="24"/>
        </w:rPr>
        <w:t xml:space="preserve">зовательных организаций города. </w:t>
      </w:r>
      <w:r w:rsidRPr="00E61F07">
        <w:rPr>
          <w:bCs/>
          <w:iCs/>
          <w:color w:val="000000"/>
          <w:sz w:val="24"/>
          <w:szCs w:val="24"/>
        </w:rPr>
        <w:t>Группами учащихся  подгот</w:t>
      </w:r>
      <w:r w:rsidR="00920AEE">
        <w:rPr>
          <w:bCs/>
          <w:iCs/>
          <w:color w:val="000000"/>
          <w:sz w:val="24"/>
          <w:szCs w:val="24"/>
        </w:rPr>
        <w:t>овлены  и защищены 10 докладов, п</w:t>
      </w:r>
      <w:r w:rsidRPr="00E61F07">
        <w:rPr>
          <w:bCs/>
          <w:iCs/>
          <w:color w:val="000000"/>
          <w:sz w:val="24"/>
          <w:szCs w:val="24"/>
        </w:rPr>
        <w:t>о итогам за</w:t>
      </w:r>
      <w:r w:rsidR="00920AEE">
        <w:rPr>
          <w:bCs/>
          <w:iCs/>
          <w:color w:val="000000"/>
          <w:sz w:val="24"/>
          <w:szCs w:val="24"/>
        </w:rPr>
        <w:t xml:space="preserve">щиты </w:t>
      </w:r>
      <w:r w:rsidRPr="00E61F07">
        <w:rPr>
          <w:bCs/>
          <w:iCs/>
          <w:color w:val="000000"/>
          <w:sz w:val="24"/>
          <w:szCs w:val="24"/>
        </w:rPr>
        <w:t xml:space="preserve"> определены победитель и призеры </w:t>
      </w:r>
      <w:r w:rsidRPr="00E61F07">
        <w:rPr>
          <w:bCs/>
          <w:iCs/>
          <w:color w:val="000000"/>
          <w:sz w:val="24"/>
          <w:szCs w:val="24"/>
        </w:rPr>
        <w:lastRenderedPageBreak/>
        <w:t>социаль</w:t>
      </w:r>
      <w:r w:rsidR="00EB45CC">
        <w:rPr>
          <w:bCs/>
          <w:iCs/>
          <w:color w:val="000000"/>
          <w:sz w:val="24"/>
          <w:szCs w:val="24"/>
        </w:rPr>
        <w:t xml:space="preserve">но-образовательного проекта. </w:t>
      </w:r>
      <w:r w:rsidRPr="00E61F07">
        <w:rPr>
          <w:bCs/>
          <w:iCs/>
          <w:color w:val="000000"/>
          <w:sz w:val="24"/>
          <w:szCs w:val="24"/>
        </w:rPr>
        <w:t>За активную работу дипломами и грамотами  награждены 16 учащихся.</w:t>
      </w:r>
    </w:p>
    <w:p w:rsidR="00C46965" w:rsidRDefault="00C46965" w:rsidP="002755FF">
      <w:pPr>
        <w:tabs>
          <w:tab w:val="left" w:pos="4140"/>
          <w:tab w:val="left" w:pos="5220"/>
        </w:tabs>
        <w:suppressAutoHyphens/>
        <w:ind w:firstLine="709"/>
        <w:jc w:val="both"/>
        <w:rPr>
          <w:rFonts w:eastAsia="SimSun"/>
          <w:kern w:val="2"/>
          <w:sz w:val="24"/>
          <w:szCs w:val="24"/>
          <w:lang w:eastAsia="en-US"/>
        </w:rPr>
      </w:pPr>
      <w:r>
        <w:rPr>
          <w:rFonts w:eastAsia="SimSun"/>
          <w:kern w:val="2"/>
          <w:sz w:val="24"/>
          <w:szCs w:val="24"/>
          <w:lang w:eastAsia="en-US"/>
        </w:rPr>
        <w:t xml:space="preserve">Ежегодно проводятся такие муниципальные мероприятия, как «Вселенная детского творчества»,  «Праздник танца»,  «Мой питомец», «Праздник птиц», которые пользуются популярностью у детей и подростков. </w:t>
      </w:r>
    </w:p>
    <w:p w:rsidR="00C46965" w:rsidRPr="009300E2" w:rsidRDefault="00C46965" w:rsidP="002755FF">
      <w:pPr>
        <w:tabs>
          <w:tab w:val="left" w:pos="4140"/>
          <w:tab w:val="left" w:pos="5220"/>
        </w:tabs>
        <w:suppressAutoHyphens/>
        <w:ind w:firstLine="709"/>
        <w:jc w:val="both"/>
        <w:rPr>
          <w:rFonts w:eastAsia="SimSun"/>
          <w:kern w:val="2"/>
          <w:sz w:val="24"/>
          <w:szCs w:val="24"/>
          <w:lang w:eastAsia="en-US"/>
        </w:rPr>
      </w:pPr>
      <w:r>
        <w:rPr>
          <w:rFonts w:eastAsia="SimSun"/>
          <w:kern w:val="2"/>
          <w:sz w:val="24"/>
          <w:szCs w:val="24"/>
          <w:lang w:eastAsia="en-US"/>
        </w:rPr>
        <w:t xml:space="preserve">В целом </w:t>
      </w:r>
      <w:r>
        <w:rPr>
          <w:sz w:val="24"/>
          <w:szCs w:val="24"/>
        </w:rPr>
        <w:t xml:space="preserve">система дополнительного образования создает максимально благоприятные условия для развития творческих способностей детей, способствует  формированию общей культуры, предоставляет возможности для занятий спортом, создает условия для профессионального самоопределения учащихся и адаптации  их к жизни в обществе. </w:t>
      </w:r>
    </w:p>
    <w:p w:rsidR="00C46965" w:rsidRPr="008F1006" w:rsidRDefault="00C46965" w:rsidP="008F1006">
      <w:pPr>
        <w:ind w:right="-143"/>
        <w:jc w:val="both"/>
        <w:rPr>
          <w:rFonts w:eastAsia="Calibri"/>
          <w:bCs/>
          <w:sz w:val="24"/>
          <w:szCs w:val="24"/>
          <w:lang w:eastAsia="en-US"/>
        </w:rPr>
      </w:pPr>
      <w:r>
        <w:rPr>
          <w:sz w:val="24"/>
          <w:szCs w:val="24"/>
        </w:rPr>
        <w:t xml:space="preserve"> </w:t>
      </w:r>
    </w:p>
    <w:p w:rsidR="00C663F2" w:rsidRPr="008F1006" w:rsidRDefault="00C663F2" w:rsidP="002755FF">
      <w:pPr>
        <w:ind w:right="76" w:firstLine="709"/>
        <w:jc w:val="center"/>
        <w:rPr>
          <w:b/>
          <w:sz w:val="24"/>
          <w:szCs w:val="24"/>
        </w:rPr>
      </w:pPr>
      <w:r w:rsidRPr="008F1006">
        <w:rPr>
          <w:b/>
          <w:sz w:val="24"/>
          <w:szCs w:val="24"/>
        </w:rPr>
        <w:t>7.</w:t>
      </w:r>
      <w:r w:rsidR="00AE3571" w:rsidRPr="008F1006">
        <w:rPr>
          <w:b/>
          <w:sz w:val="24"/>
          <w:szCs w:val="24"/>
        </w:rPr>
        <w:t>2</w:t>
      </w:r>
      <w:r w:rsidRPr="008F1006">
        <w:rPr>
          <w:b/>
          <w:sz w:val="24"/>
          <w:szCs w:val="24"/>
        </w:rPr>
        <w:t>. Деятельность учреждений дополнительного образования детей</w:t>
      </w:r>
      <w:r w:rsidR="00AE3571" w:rsidRPr="008F1006">
        <w:rPr>
          <w:b/>
          <w:sz w:val="24"/>
          <w:szCs w:val="24"/>
        </w:rPr>
        <w:t xml:space="preserve"> в сфере культуры</w:t>
      </w:r>
    </w:p>
    <w:p w:rsidR="00C663F2" w:rsidRDefault="00C663F2" w:rsidP="002755FF">
      <w:pPr>
        <w:ind w:right="76"/>
        <w:jc w:val="both"/>
      </w:pPr>
    </w:p>
    <w:p w:rsidR="00430AEE" w:rsidRDefault="00430AEE" w:rsidP="002755FF">
      <w:pPr>
        <w:ind w:firstLine="709"/>
        <w:jc w:val="both"/>
        <w:rPr>
          <w:sz w:val="24"/>
          <w:szCs w:val="24"/>
        </w:rPr>
      </w:pPr>
      <w:r>
        <w:rPr>
          <w:sz w:val="24"/>
          <w:szCs w:val="24"/>
        </w:rPr>
        <w:t>В образовательном пространстве нашей страны исключительно важная роль принадлежит системе дополнительного образования детей. Эта сфера соединяет в одном русле столь ответственные процессы, какими являются воспитание, обучение и творческое развитие личности ребенка.</w:t>
      </w:r>
    </w:p>
    <w:p w:rsidR="00430AEE" w:rsidRDefault="00430AEE" w:rsidP="002755FF">
      <w:pPr>
        <w:ind w:firstLine="709"/>
        <w:jc w:val="both"/>
        <w:rPr>
          <w:sz w:val="24"/>
          <w:szCs w:val="24"/>
        </w:rPr>
      </w:pPr>
      <w:r>
        <w:rPr>
          <w:sz w:val="24"/>
          <w:szCs w:val="24"/>
        </w:rPr>
        <w:t xml:space="preserve">Среди учреждений дополнительного образования детей различной ведомственной принадлежности одно из ведущих мест занимают учреждения системы культуры – детские школы искусств. </w:t>
      </w:r>
    </w:p>
    <w:p w:rsidR="00430AEE" w:rsidRDefault="00430AEE" w:rsidP="002755FF">
      <w:pPr>
        <w:ind w:firstLine="709"/>
        <w:jc w:val="both"/>
        <w:rPr>
          <w:sz w:val="24"/>
          <w:szCs w:val="24"/>
        </w:rPr>
      </w:pPr>
      <w:r>
        <w:rPr>
          <w:sz w:val="24"/>
          <w:szCs w:val="24"/>
        </w:rPr>
        <w:t xml:space="preserve">Дополнительным образованием детей в городе занимается МАОУ ДОД «Детская </w:t>
      </w:r>
      <w:r w:rsidR="00311737">
        <w:rPr>
          <w:sz w:val="24"/>
          <w:szCs w:val="24"/>
        </w:rPr>
        <w:t>школа искусств» города</w:t>
      </w:r>
      <w:r>
        <w:rPr>
          <w:sz w:val="24"/>
          <w:szCs w:val="24"/>
        </w:rPr>
        <w:t>. На современном этапе учреждение является одной из основных баз широкого распространения музыкальной и художественной культуры.</w:t>
      </w:r>
    </w:p>
    <w:p w:rsidR="00430AEE" w:rsidRDefault="00430AEE" w:rsidP="002755FF">
      <w:pPr>
        <w:ind w:firstLine="709"/>
        <w:jc w:val="both"/>
        <w:rPr>
          <w:sz w:val="24"/>
          <w:szCs w:val="24"/>
        </w:rPr>
      </w:pPr>
      <w:r>
        <w:rPr>
          <w:sz w:val="24"/>
          <w:szCs w:val="24"/>
        </w:rPr>
        <w:t>Учреждение организует работу с учащимися в течение учебного года, который длится с 01 сентября по 31 мая, продолжительность учебного года составляет 36 недель. Основными формами учебного процесса являются групповые и индивидуальные занятия. Расписание учитывает режим занятий, отдыха обучающихся, обучение их в общеобразовательных школах и других учреждений с уч</w:t>
      </w:r>
      <w:r w:rsidR="003D22AD">
        <w:rPr>
          <w:sz w:val="24"/>
          <w:szCs w:val="24"/>
        </w:rPr>
        <w:t>е</w:t>
      </w:r>
      <w:r>
        <w:rPr>
          <w:sz w:val="24"/>
          <w:szCs w:val="24"/>
        </w:rPr>
        <w:t>том возрастных особенностей обучающихся и установленных санитарно-гигиенических норм. Программы различаются по тр</w:t>
      </w:r>
      <w:r w:rsidR="00AD5C68">
        <w:rPr>
          <w:sz w:val="24"/>
          <w:szCs w:val="24"/>
        </w:rPr>
        <w:t>е</w:t>
      </w:r>
      <w:r>
        <w:rPr>
          <w:sz w:val="24"/>
          <w:szCs w:val="24"/>
        </w:rPr>
        <w:t>м уровням освоения:</w:t>
      </w:r>
    </w:p>
    <w:p w:rsidR="00430AEE" w:rsidRDefault="00430AEE" w:rsidP="002755FF">
      <w:pPr>
        <w:ind w:firstLine="709"/>
        <w:jc w:val="both"/>
        <w:rPr>
          <w:sz w:val="24"/>
          <w:szCs w:val="24"/>
        </w:rPr>
      </w:pPr>
      <w:r>
        <w:rPr>
          <w:sz w:val="24"/>
          <w:szCs w:val="24"/>
        </w:rPr>
        <w:t>- уровень общего художественно-эстетического образования;</w:t>
      </w:r>
    </w:p>
    <w:p w:rsidR="00430AEE" w:rsidRDefault="00430AEE" w:rsidP="002755FF">
      <w:pPr>
        <w:ind w:firstLine="709"/>
        <w:jc w:val="both"/>
        <w:rPr>
          <w:sz w:val="24"/>
          <w:szCs w:val="24"/>
        </w:rPr>
      </w:pPr>
      <w:r>
        <w:rPr>
          <w:sz w:val="24"/>
          <w:szCs w:val="24"/>
        </w:rPr>
        <w:t>- повышенный уровень;</w:t>
      </w:r>
    </w:p>
    <w:p w:rsidR="00430AEE" w:rsidRDefault="00430AEE" w:rsidP="002755FF">
      <w:pPr>
        <w:ind w:firstLine="709"/>
        <w:jc w:val="both"/>
        <w:rPr>
          <w:sz w:val="24"/>
          <w:szCs w:val="24"/>
        </w:rPr>
      </w:pPr>
      <w:r>
        <w:rPr>
          <w:sz w:val="24"/>
          <w:szCs w:val="24"/>
        </w:rPr>
        <w:t>- уровень допрофессиональной подготовки (ранней профессиональной ориентации).</w:t>
      </w:r>
    </w:p>
    <w:p w:rsidR="00430AEE" w:rsidRDefault="00430AEE" w:rsidP="002755FF">
      <w:pPr>
        <w:ind w:firstLine="709"/>
        <w:jc w:val="both"/>
        <w:rPr>
          <w:sz w:val="24"/>
          <w:szCs w:val="24"/>
        </w:rPr>
      </w:pPr>
      <w:r>
        <w:rPr>
          <w:sz w:val="24"/>
          <w:szCs w:val="24"/>
        </w:rPr>
        <w:t xml:space="preserve">Цели и задачи программ уровня </w:t>
      </w:r>
      <w:r w:rsidRPr="00C8107A">
        <w:rPr>
          <w:i/>
          <w:sz w:val="24"/>
          <w:szCs w:val="24"/>
        </w:rPr>
        <w:t>общего художественно-эстетического образования</w:t>
      </w:r>
      <w:r>
        <w:rPr>
          <w:i/>
          <w:sz w:val="24"/>
          <w:szCs w:val="24"/>
        </w:rPr>
        <w:t xml:space="preserve"> </w:t>
      </w:r>
      <w:r w:rsidRPr="00C8107A">
        <w:rPr>
          <w:sz w:val="24"/>
          <w:szCs w:val="24"/>
        </w:rPr>
        <w:t xml:space="preserve">позволяют решить не только задачи выявления творческих способностей обучающихся, но и </w:t>
      </w:r>
      <w:r>
        <w:rPr>
          <w:sz w:val="24"/>
          <w:szCs w:val="24"/>
        </w:rPr>
        <w:t>сформировать навыки учебной деятельности, обеспечить овладение необходимым минимумом знаний, умений и навыков.</w:t>
      </w:r>
    </w:p>
    <w:p w:rsidR="00430AEE" w:rsidRDefault="00430AEE" w:rsidP="002755FF">
      <w:pPr>
        <w:ind w:firstLine="709"/>
        <w:jc w:val="both"/>
        <w:rPr>
          <w:sz w:val="24"/>
          <w:szCs w:val="24"/>
        </w:rPr>
      </w:pPr>
      <w:r>
        <w:rPr>
          <w:sz w:val="24"/>
          <w:szCs w:val="24"/>
        </w:rPr>
        <w:t xml:space="preserve">Освоение программ </w:t>
      </w:r>
      <w:r w:rsidRPr="00C8107A">
        <w:rPr>
          <w:i/>
          <w:sz w:val="24"/>
          <w:szCs w:val="24"/>
        </w:rPr>
        <w:t>повышенного уровня</w:t>
      </w:r>
      <w:r>
        <w:rPr>
          <w:i/>
          <w:sz w:val="24"/>
          <w:szCs w:val="24"/>
        </w:rPr>
        <w:t xml:space="preserve"> </w:t>
      </w:r>
      <w:r>
        <w:rPr>
          <w:sz w:val="24"/>
          <w:szCs w:val="24"/>
        </w:rPr>
        <w:t>обеспечивает более полную реализацию целевого выбора учащихся по видам искусства, достижения уровня образованности, позволяющей выпускнику самостоятельно ориентироваться в ценностях культурного пространства.</w:t>
      </w:r>
    </w:p>
    <w:p w:rsidR="00430AEE" w:rsidRDefault="00430AEE" w:rsidP="002755FF">
      <w:pPr>
        <w:ind w:firstLine="709"/>
        <w:jc w:val="both"/>
        <w:rPr>
          <w:sz w:val="24"/>
          <w:szCs w:val="24"/>
        </w:rPr>
      </w:pPr>
      <w:r>
        <w:rPr>
          <w:sz w:val="24"/>
          <w:szCs w:val="24"/>
        </w:rPr>
        <w:t xml:space="preserve">Задачами уровня </w:t>
      </w:r>
      <w:r w:rsidRPr="00A44586">
        <w:rPr>
          <w:i/>
          <w:sz w:val="24"/>
          <w:szCs w:val="24"/>
        </w:rPr>
        <w:t>допрофессиональной подготовки</w:t>
      </w:r>
      <w:r>
        <w:rPr>
          <w:i/>
          <w:sz w:val="24"/>
          <w:szCs w:val="24"/>
        </w:rPr>
        <w:t xml:space="preserve"> </w:t>
      </w:r>
      <w:r>
        <w:rPr>
          <w:sz w:val="24"/>
          <w:szCs w:val="24"/>
        </w:rPr>
        <w:t>является создание наиболее благоприятных условий для обучения способных детей, готовых к продолжению обучения в средних специальных и высших учебных заведениях.</w:t>
      </w:r>
    </w:p>
    <w:p w:rsidR="00430AEE" w:rsidRDefault="00430AEE" w:rsidP="002755FF">
      <w:pPr>
        <w:ind w:firstLine="709"/>
        <w:jc w:val="both"/>
        <w:rPr>
          <w:sz w:val="24"/>
          <w:szCs w:val="24"/>
        </w:rPr>
      </w:pPr>
      <w:r>
        <w:rPr>
          <w:sz w:val="24"/>
          <w:szCs w:val="24"/>
        </w:rPr>
        <w:t>Контингент обучающихся на 1 сентября 2013-2014 учебного года составил 546 человек, что на 68 обучающихся больше по сравнению с годом предшествующим отчетному. При этом основную массу контингента составляют обучающиеся младшего и среднего школьного возраста</w:t>
      </w:r>
      <w:r w:rsidR="006D7B97">
        <w:rPr>
          <w:sz w:val="24"/>
          <w:szCs w:val="24"/>
        </w:rPr>
        <w:t>.</w:t>
      </w:r>
    </w:p>
    <w:p w:rsidR="006D7B97" w:rsidRDefault="006D7B97" w:rsidP="002755FF">
      <w:pPr>
        <w:ind w:firstLine="851"/>
        <w:jc w:val="right"/>
        <w:rPr>
          <w:sz w:val="22"/>
          <w:szCs w:val="22"/>
        </w:rPr>
      </w:pPr>
      <w:r w:rsidRPr="006D7B97">
        <w:rPr>
          <w:sz w:val="22"/>
          <w:szCs w:val="22"/>
        </w:rPr>
        <w:t>Таблица</w:t>
      </w:r>
    </w:p>
    <w:p w:rsidR="006D7B97" w:rsidRPr="006D7B97" w:rsidRDefault="006D7B97" w:rsidP="002755FF">
      <w:pPr>
        <w:ind w:firstLine="851"/>
        <w:jc w:val="right"/>
        <w:rPr>
          <w:sz w:val="22"/>
          <w:szCs w:val="22"/>
        </w:rPr>
      </w:pPr>
    </w:p>
    <w:p w:rsidR="006D7B97" w:rsidRPr="006D7B97" w:rsidRDefault="006D7B97" w:rsidP="002755FF">
      <w:pPr>
        <w:jc w:val="center"/>
        <w:rPr>
          <w:b/>
          <w:sz w:val="22"/>
          <w:szCs w:val="22"/>
        </w:rPr>
      </w:pPr>
      <w:r w:rsidRPr="006D7B97">
        <w:rPr>
          <w:b/>
          <w:sz w:val="22"/>
          <w:szCs w:val="22"/>
        </w:rPr>
        <w:t>Основные показатели деятельности муниципального автономного образовательного учреждения культуры и искусства системы дополнительного образования детей</w:t>
      </w:r>
    </w:p>
    <w:p w:rsidR="006D7B97" w:rsidRPr="006D7B97" w:rsidRDefault="006D7B97" w:rsidP="002755FF">
      <w:pPr>
        <w:pStyle w:val="33"/>
        <w:spacing w:after="0"/>
        <w:jc w:val="center"/>
        <w:rPr>
          <w:b/>
          <w:sz w:val="22"/>
          <w:szCs w:val="22"/>
        </w:rPr>
      </w:pPr>
      <w:r w:rsidRPr="006D7B97">
        <w:rPr>
          <w:b/>
          <w:sz w:val="22"/>
          <w:szCs w:val="22"/>
        </w:rPr>
        <w:t>за период с 2011 по 2013 годы</w:t>
      </w:r>
    </w:p>
    <w:p w:rsidR="006D7B97" w:rsidRPr="0049429B" w:rsidRDefault="006D7B97" w:rsidP="002755FF">
      <w:pPr>
        <w:pStyle w:val="33"/>
        <w:spacing w:after="0"/>
        <w:jc w:val="center"/>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1387"/>
        <w:gridCol w:w="1111"/>
        <w:gridCol w:w="1249"/>
        <w:gridCol w:w="1389"/>
        <w:gridCol w:w="1389"/>
        <w:gridCol w:w="1527"/>
      </w:tblGrid>
      <w:tr w:rsidR="006D7B97" w:rsidTr="006D7B97">
        <w:trPr>
          <w:trHeight w:val="577"/>
        </w:trPr>
        <w:tc>
          <w:tcPr>
            <w:tcW w:w="1029" w:type="pct"/>
            <w:vMerge w:val="restart"/>
            <w:shd w:val="clear" w:color="auto" w:fill="auto"/>
            <w:vAlign w:val="center"/>
          </w:tcPr>
          <w:p w:rsidR="006D7B97" w:rsidRPr="006D7B97" w:rsidRDefault="006D7B97" w:rsidP="002755FF">
            <w:pPr>
              <w:pStyle w:val="33"/>
              <w:spacing w:after="0"/>
              <w:jc w:val="center"/>
              <w:rPr>
                <w:sz w:val="22"/>
                <w:szCs w:val="22"/>
              </w:rPr>
            </w:pPr>
            <w:r w:rsidRPr="006D7B97">
              <w:rPr>
                <w:sz w:val="22"/>
                <w:szCs w:val="22"/>
              </w:rPr>
              <w:lastRenderedPageBreak/>
              <w:t>Территория</w:t>
            </w:r>
          </w:p>
        </w:tc>
        <w:tc>
          <w:tcPr>
            <w:tcW w:w="3971" w:type="pct"/>
            <w:gridSpan w:val="6"/>
            <w:shd w:val="clear" w:color="auto" w:fill="auto"/>
            <w:vAlign w:val="center"/>
          </w:tcPr>
          <w:p w:rsidR="006D7B97" w:rsidRPr="006D7B97" w:rsidRDefault="006D7B97" w:rsidP="002755FF">
            <w:pPr>
              <w:pStyle w:val="33"/>
              <w:spacing w:after="0"/>
              <w:jc w:val="center"/>
              <w:rPr>
                <w:sz w:val="22"/>
                <w:szCs w:val="22"/>
              </w:rPr>
            </w:pPr>
            <w:r w:rsidRPr="006D7B97">
              <w:rPr>
                <w:sz w:val="22"/>
                <w:szCs w:val="22"/>
              </w:rPr>
              <w:t>Наименование показателя</w:t>
            </w:r>
          </w:p>
        </w:tc>
      </w:tr>
      <w:tr w:rsidR="006D7B97" w:rsidTr="006D7B97">
        <w:trPr>
          <w:trHeight w:val="846"/>
        </w:trPr>
        <w:tc>
          <w:tcPr>
            <w:tcW w:w="1029" w:type="pct"/>
            <w:vMerge/>
            <w:shd w:val="clear" w:color="auto" w:fill="auto"/>
            <w:vAlign w:val="center"/>
          </w:tcPr>
          <w:p w:rsidR="006D7B97" w:rsidRPr="006D7B97" w:rsidRDefault="006D7B97" w:rsidP="002755FF">
            <w:pPr>
              <w:pStyle w:val="33"/>
              <w:spacing w:after="0"/>
              <w:jc w:val="center"/>
              <w:rPr>
                <w:sz w:val="22"/>
                <w:szCs w:val="22"/>
              </w:rPr>
            </w:pPr>
          </w:p>
        </w:tc>
        <w:tc>
          <w:tcPr>
            <w:tcW w:w="1848" w:type="pct"/>
            <w:gridSpan w:val="3"/>
            <w:shd w:val="clear" w:color="auto" w:fill="auto"/>
            <w:vAlign w:val="center"/>
          </w:tcPr>
          <w:p w:rsidR="006D7B97" w:rsidRPr="006D7B97" w:rsidRDefault="006D7B97" w:rsidP="002755FF">
            <w:pPr>
              <w:pStyle w:val="33"/>
              <w:spacing w:after="0"/>
              <w:jc w:val="center"/>
              <w:rPr>
                <w:sz w:val="22"/>
                <w:szCs w:val="22"/>
              </w:rPr>
            </w:pPr>
            <w:r w:rsidRPr="006D7B97">
              <w:rPr>
                <w:sz w:val="22"/>
                <w:szCs w:val="22"/>
              </w:rPr>
              <w:t>количество</w:t>
            </w:r>
          </w:p>
          <w:p w:rsidR="006D7B97" w:rsidRPr="006D7B97" w:rsidRDefault="006D7B97" w:rsidP="002755FF">
            <w:pPr>
              <w:pStyle w:val="33"/>
              <w:spacing w:after="0"/>
              <w:jc w:val="center"/>
              <w:rPr>
                <w:sz w:val="22"/>
                <w:szCs w:val="22"/>
              </w:rPr>
            </w:pPr>
            <w:r w:rsidRPr="006D7B97">
              <w:rPr>
                <w:sz w:val="22"/>
                <w:szCs w:val="22"/>
              </w:rPr>
              <w:t>обучающихся</w:t>
            </w:r>
          </w:p>
        </w:tc>
        <w:tc>
          <w:tcPr>
            <w:tcW w:w="2123" w:type="pct"/>
            <w:gridSpan w:val="3"/>
            <w:shd w:val="clear" w:color="auto" w:fill="auto"/>
            <w:vAlign w:val="center"/>
          </w:tcPr>
          <w:p w:rsidR="006D7B97" w:rsidRPr="006D7B97" w:rsidRDefault="006D7B97" w:rsidP="002755FF">
            <w:pPr>
              <w:pStyle w:val="33"/>
              <w:spacing w:after="0"/>
              <w:jc w:val="center"/>
              <w:rPr>
                <w:sz w:val="22"/>
                <w:szCs w:val="22"/>
              </w:rPr>
            </w:pPr>
            <w:r w:rsidRPr="006D7B97">
              <w:rPr>
                <w:sz w:val="22"/>
                <w:szCs w:val="22"/>
              </w:rPr>
              <w:t>из них:</w:t>
            </w:r>
          </w:p>
          <w:p w:rsidR="006D7B97" w:rsidRPr="006D7B97" w:rsidRDefault="006D7B97" w:rsidP="002755FF">
            <w:pPr>
              <w:pStyle w:val="33"/>
              <w:spacing w:after="0"/>
              <w:jc w:val="center"/>
              <w:rPr>
                <w:sz w:val="22"/>
                <w:szCs w:val="22"/>
              </w:rPr>
            </w:pPr>
            <w:r w:rsidRPr="006D7B97">
              <w:rPr>
                <w:sz w:val="22"/>
                <w:szCs w:val="22"/>
              </w:rPr>
              <w:t>дошкольников и школьников в возрасте</w:t>
            </w:r>
          </w:p>
          <w:p w:rsidR="006D7B97" w:rsidRPr="006D7B97" w:rsidRDefault="006D7B97" w:rsidP="002755FF">
            <w:pPr>
              <w:pStyle w:val="33"/>
              <w:spacing w:after="0"/>
              <w:jc w:val="center"/>
              <w:rPr>
                <w:sz w:val="22"/>
                <w:szCs w:val="22"/>
              </w:rPr>
            </w:pPr>
            <w:r w:rsidRPr="006D7B97">
              <w:rPr>
                <w:sz w:val="22"/>
                <w:szCs w:val="22"/>
              </w:rPr>
              <w:t>до 14 лет/подростки до 17 лет</w:t>
            </w:r>
          </w:p>
        </w:tc>
      </w:tr>
      <w:tr w:rsidR="006D7B97" w:rsidTr="006D7B97">
        <w:tc>
          <w:tcPr>
            <w:tcW w:w="1029" w:type="pct"/>
            <w:vMerge w:val="restart"/>
            <w:shd w:val="clear" w:color="auto" w:fill="auto"/>
          </w:tcPr>
          <w:p w:rsidR="006D7B97" w:rsidRPr="006D7B97" w:rsidRDefault="006D7B97" w:rsidP="002755FF">
            <w:pPr>
              <w:pStyle w:val="33"/>
              <w:spacing w:after="0"/>
              <w:jc w:val="center"/>
              <w:rPr>
                <w:sz w:val="22"/>
                <w:szCs w:val="22"/>
              </w:rPr>
            </w:pPr>
            <w:r w:rsidRPr="006D7B97">
              <w:rPr>
                <w:sz w:val="22"/>
                <w:szCs w:val="22"/>
              </w:rPr>
              <w:t>2</w:t>
            </w:r>
          </w:p>
        </w:tc>
        <w:tc>
          <w:tcPr>
            <w:tcW w:w="1848" w:type="pct"/>
            <w:gridSpan w:val="3"/>
            <w:shd w:val="clear" w:color="auto" w:fill="auto"/>
          </w:tcPr>
          <w:p w:rsidR="006D7B97" w:rsidRPr="006D7B97" w:rsidRDefault="006D7B97" w:rsidP="002755FF">
            <w:pPr>
              <w:pStyle w:val="33"/>
              <w:spacing w:after="0"/>
              <w:jc w:val="center"/>
              <w:rPr>
                <w:sz w:val="22"/>
                <w:szCs w:val="22"/>
              </w:rPr>
            </w:pPr>
            <w:r w:rsidRPr="006D7B97">
              <w:rPr>
                <w:sz w:val="22"/>
                <w:szCs w:val="22"/>
              </w:rPr>
              <w:t>3</w:t>
            </w:r>
          </w:p>
        </w:tc>
        <w:tc>
          <w:tcPr>
            <w:tcW w:w="2123" w:type="pct"/>
            <w:gridSpan w:val="3"/>
            <w:shd w:val="clear" w:color="auto" w:fill="auto"/>
          </w:tcPr>
          <w:p w:rsidR="006D7B97" w:rsidRPr="006D7B97" w:rsidRDefault="006D7B97" w:rsidP="002755FF">
            <w:pPr>
              <w:pStyle w:val="33"/>
              <w:spacing w:after="0"/>
              <w:jc w:val="center"/>
              <w:rPr>
                <w:sz w:val="22"/>
                <w:szCs w:val="22"/>
              </w:rPr>
            </w:pPr>
            <w:r w:rsidRPr="006D7B97">
              <w:rPr>
                <w:sz w:val="22"/>
                <w:szCs w:val="22"/>
              </w:rPr>
              <w:t>4</w:t>
            </w:r>
          </w:p>
        </w:tc>
      </w:tr>
      <w:tr w:rsidR="006D7B97" w:rsidTr="006D7B97">
        <w:tc>
          <w:tcPr>
            <w:tcW w:w="1029" w:type="pct"/>
            <w:vMerge/>
            <w:shd w:val="clear" w:color="auto" w:fill="auto"/>
          </w:tcPr>
          <w:p w:rsidR="006D7B97" w:rsidRPr="006D7B97" w:rsidRDefault="006D7B97" w:rsidP="002755FF">
            <w:pPr>
              <w:pStyle w:val="33"/>
              <w:spacing w:after="0"/>
              <w:jc w:val="center"/>
              <w:rPr>
                <w:sz w:val="22"/>
                <w:szCs w:val="22"/>
              </w:rPr>
            </w:pPr>
          </w:p>
        </w:tc>
        <w:tc>
          <w:tcPr>
            <w:tcW w:w="684" w:type="pct"/>
            <w:shd w:val="clear" w:color="auto" w:fill="auto"/>
          </w:tcPr>
          <w:p w:rsidR="006D7B97" w:rsidRPr="006D7B97" w:rsidRDefault="006D7B97" w:rsidP="002755FF">
            <w:pPr>
              <w:pStyle w:val="33"/>
              <w:spacing w:after="0"/>
              <w:jc w:val="center"/>
              <w:rPr>
                <w:sz w:val="22"/>
                <w:szCs w:val="22"/>
              </w:rPr>
            </w:pPr>
            <w:r w:rsidRPr="006D7B97">
              <w:rPr>
                <w:sz w:val="22"/>
                <w:szCs w:val="22"/>
              </w:rPr>
              <w:t>2011</w:t>
            </w:r>
          </w:p>
        </w:tc>
        <w:tc>
          <w:tcPr>
            <w:tcW w:w="548" w:type="pct"/>
            <w:shd w:val="clear" w:color="auto" w:fill="auto"/>
          </w:tcPr>
          <w:p w:rsidR="006D7B97" w:rsidRPr="006D7B97" w:rsidRDefault="006D7B97" w:rsidP="002755FF">
            <w:pPr>
              <w:pStyle w:val="33"/>
              <w:spacing w:after="0"/>
              <w:jc w:val="center"/>
              <w:rPr>
                <w:sz w:val="22"/>
                <w:szCs w:val="22"/>
              </w:rPr>
            </w:pPr>
            <w:r w:rsidRPr="006D7B97">
              <w:rPr>
                <w:sz w:val="22"/>
                <w:szCs w:val="22"/>
              </w:rPr>
              <w:t>2012</w:t>
            </w:r>
          </w:p>
        </w:tc>
        <w:tc>
          <w:tcPr>
            <w:tcW w:w="616" w:type="pct"/>
            <w:shd w:val="clear" w:color="auto" w:fill="auto"/>
          </w:tcPr>
          <w:p w:rsidR="006D7B97" w:rsidRPr="006D7B97" w:rsidRDefault="006D7B97" w:rsidP="002755FF">
            <w:pPr>
              <w:pStyle w:val="33"/>
              <w:spacing w:after="0"/>
              <w:jc w:val="center"/>
              <w:rPr>
                <w:sz w:val="22"/>
                <w:szCs w:val="22"/>
              </w:rPr>
            </w:pPr>
            <w:r w:rsidRPr="006D7B97">
              <w:rPr>
                <w:sz w:val="22"/>
                <w:szCs w:val="22"/>
              </w:rPr>
              <w:t>2013</w:t>
            </w:r>
          </w:p>
        </w:tc>
        <w:tc>
          <w:tcPr>
            <w:tcW w:w="685" w:type="pct"/>
            <w:shd w:val="clear" w:color="auto" w:fill="auto"/>
          </w:tcPr>
          <w:p w:rsidR="006D7B97" w:rsidRPr="006D7B97" w:rsidRDefault="006D7B97" w:rsidP="002755FF">
            <w:pPr>
              <w:pStyle w:val="33"/>
              <w:spacing w:after="0"/>
              <w:jc w:val="center"/>
              <w:rPr>
                <w:sz w:val="22"/>
                <w:szCs w:val="22"/>
              </w:rPr>
            </w:pPr>
            <w:r w:rsidRPr="006D7B97">
              <w:rPr>
                <w:sz w:val="22"/>
                <w:szCs w:val="22"/>
              </w:rPr>
              <w:t>2011</w:t>
            </w:r>
          </w:p>
        </w:tc>
        <w:tc>
          <w:tcPr>
            <w:tcW w:w="685" w:type="pct"/>
            <w:shd w:val="clear" w:color="auto" w:fill="auto"/>
          </w:tcPr>
          <w:p w:rsidR="006D7B97" w:rsidRPr="006D7B97" w:rsidRDefault="006D7B97" w:rsidP="002755FF">
            <w:pPr>
              <w:pStyle w:val="33"/>
              <w:spacing w:after="0"/>
              <w:jc w:val="center"/>
              <w:rPr>
                <w:sz w:val="22"/>
                <w:szCs w:val="22"/>
              </w:rPr>
            </w:pPr>
            <w:r w:rsidRPr="006D7B97">
              <w:rPr>
                <w:sz w:val="22"/>
                <w:szCs w:val="22"/>
              </w:rPr>
              <w:t>2012</w:t>
            </w:r>
          </w:p>
        </w:tc>
        <w:tc>
          <w:tcPr>
            <w:tcW w:w="753" w:type="pct"/>
            <w:shd w:val="clear" w:color="auto" w:fill="auto"/>
          </w:tcPr>
          <w:p w:rsidR="006D7B97" w:rsidRPr="006D7B97" w:rsidRDefault="006D7B97" w:rsidP="002755FF">
            <w:pPr>
              <w:pStyle w:val="33"/>
              <w:spacing w:after="0"/>
              <w:jc w:val="center"/>
              <w:rPr>
                <w:sz w:val="22"/>
                <w:szCs w:val="22"/>
              </w:rPr>
            </w:pPr>
            <w:r w:rsidRPr="006D7B97">
              <w:rPr>
                <w:sz w:val="22"/>
                <w:szCs w:val="22"/>
              </w:rPr>
              <w:t>2013</w:t>
            </w:r>
          </w:p>
        </w:tc>
      </w:tr>
      <w:tr w:rsidR="006D7B97" w:rsidTr="006D7B97">
        <w:tc>
          <w:tcPr>
            <w:tcW w:w="1029" w:type="pct"/>
            <w:shd w:val="clear" w:color="auto" w:fill="auto"/>
          </w:tcPr>
          <w:p w:rsidR="006D7B97" w:rsidRPr="006D7B97" w:rsidRDefault="006D7B97" w:rsidP="002755FF">
            <w:pPr>
              <w:pStyle w:val="33"/>
              <w:spacing w:after="0"/>
              <w:jc w:val="center"/>
              <w:rPr>
                <w:sz w:val="22"/>
                <w:szCs w:val="22"/>
              </w:rPr>
            </w:pPr>
            <w:r w:rsidRPr="006D7B97">
              <w:rPr>
                <w:sz w:val="22"/>
                <w:szCs w:val="22"/>
              </w:rPr>
              <w:t>МО г.</w:t>
            </w:r>
            <w:r>
              <w:rPr>
                <w:sz w:val="22"/>
                <w:szCs w:val="22"/>
              </w:rPr>
              <w:t xml:space="preserve"> </w:t>
            </w:r>
            <w:r w:rsidRPr="006D7B97">
              <w:rPr>
                <w:sz w:val="22"/>
                <w:szCs w:val="22"/>
              </w:rPr>
              <w:t>Салехард</w:t>
            </w:r>
          </w:p>
        </w:tc>
        <w:tc>
          <w:tcPr>
            <w:tcW w:w="684" w:type="pct"/>
            <w:shd w:val="clear" w:color="auto" w:fill="auto"/>
          </w:tcPr>
          <w:p w:rsidR="006D7B97" w:rsidRPr="006D7B97" w:rsidRDefault="006D7B97" w:rsidP="002755FF">
            <w:pPr>
              <w:pStyle w:val="33"/>
              <w:spacing w:after="0"/>
              <w:jc w:val="center"/>
              <w:rPr>
                <w:sz w:val="22"/>
                <w:szCs w:val="22"/>
              </w:rPr>
            </w:pPr>
            <w:r w:rsidRPr="006D7B97">
              <w:rPr>
                <w:sz w:val="22"/>
                <w:szCs w:val="22"/>
              </w:rPr>
              <w:t>429</w:t>
            </w:r>
          </w:p>
        </w:tc>
        <w:tc>
          <w:tcPr>
            <w:tcW w:w="548" w:type="pct"/>
            <w:shd w:val="clear" w:color="auto" w:fill="auto"/>
          </w:tcPr>
          <w:p w:rsidR="006D7B97" w:rsidRPr="006D7B97" w:rsidRDefault="006D7B97" w:rsidP="002755FF">
            <w:pPr>
              <w:pStyle w:val="33"/>
              <w:spacing w:after="0"/>
              <w:jc w:val="center"/>
              <w:rPr>
                <w:sz w:val="22"/>
                <w:szCs w:val="22"/>
              </w:rPr>
            </w:pPr>
            <w:r w:rsidRPr="006D7B97">
              <w:rPr>
                <w:sz w:val="22"/>
                <w:szCs w:val="22"/>
              </w:rPr>
              <w:t>487</w:t>
            </w:r>
          </w:p>
        </w:tc>
        <w:tc>
          <w:tcPr>
            <w:tcW w:w="616" w:type="pct"/>
            <w:shd w:val="clear" w:color="auto" w:fill="auto"/>
          </w:tcPr>
          <w:p w:rsidR="006D7B97" w:rsidRPr="006D7B97" w:rsidRDefault="006D7B97" w:rsidP="002755FF">
            <w:pPr>
              <w:pStyle w:val="33"/>
              <w:spacing w:after="0"/>
              <w:jc w:val="center"/>
              <w:rPr>
                <w:sz w:val="22"/>
                <w:szCs w:val="22"/>
              </w:rPr>
            </w:pPr>
            <w:r w:rsidRPr="006D7B97">
              <w:rPr>
                <w:sz w:val="22"/>
                <w:szCs w:val="22"/>
              </w:rPr>
              <w:t>546</w:t>
            </w:r>
          </w:p>
        </w:tc>
        <w:tc>
          <w:tcPr>
            <w:tcW w:w="685" w:type="pct"/>
            <w:shd w:val="clear" w:color="auto" w:fill="auto"/>
          </w:tcPr>
          <w:p w:rsidR="006D7B97" w:rsidRPr="006D7B97" w:rsidRDefault="006D7B97" w:rsidP="002755FF">
            <w:pPr>
              <w:pStyle w:val="33"/>
              <w:spacing w:after="0"/>
              <w:jc w:val="center"/>
              <w:rPr>
                <w:sz w:val="22"/>
                <w:szCs w:val="22"/>
              </w:rPr>
            </w:pPr>
            <w:r w:rsidRPr="006D7B97">
              <w:rPr>
                <w:sz w:val="22"/>
                <w:szCs w:val="22"/>
              </w:rPr>
              <w:t>376/53</w:t>
            </w:r>
          </w:p>
        </w:tc>
        <w:tc>
          <w:tcPr>
            <w:tcW w:w="685" w:type="pct"/>
            <w:shd w:val="clear" w:color="auto" w:fill="auto"/>
          </w:tcPr>
          <w:p w:rsidR="006D7B97" w:rsidRPr="006D7B97" w:rsidRDefault="006D7B97" w:rsidP="002755FF">
            <w:pPr>
              <w:pStyle w:val="33"/>
              <w:spacing w:after="0"/>
              <w:jc w:val="center"/>
              <w:rPr>
                <w:sz w:val="22"/>
                <w:szCs w:val="22"/>
              </w:rPr>
            </w:pPr>
            <w:r w:rsidRPr="006D7B97">
              <w:rPr>
                <w:sz w:val="22"/>
                <w:szCs w:val="22"/>
              </w:rPr>
              <w:t>442/45</w:t>
            </w:r>
          </w:p>
        </w:tc>
        <w:tc>
          <w:tcPr>
            <w:tcW w:w="753" w:type="pct"/>
            <w:shd w:val="clear" w:color="auto" w:fill="auto"/>
          </w:tcPr>
          <w:p w:rsidR="006D7B97" w:rsidRPr="006D7B97" w:rsidRDefault="006D7B97" w:rsidP="002755FF">
            <w:pPr>
              <w:pStyle w:val="33"/>
              <w:spacing w:after="0"/>
              <w:jc w:val="center"/>
              <w:rPr>
                <w:sz w:val="22"/>
                <w:szCs w:val="22"/>
              </w:rPr>
            </w:pPr>
            <w:r w:rsidRPr="006D7B97">
              <w:rPr>
                <w:sz w:val="22"/>
                <w:szCs w:val="22"/>
              </w:rPr>
              <w:t>475/71</w:t>
            </w:r>
          </w:p>
        </w:tc>
      </w:tr>
      <w:tr w:rsidR="006D7B97" w:rsidTr="006D7B97">
        <w:tc>
          <w:tcPr>
            <w:tcW w:w="1029" w:type="pct"/>
            <w:shd w:val="clear" w:color="auto" w:fill="auto"/>
          </w:tcPr>
          <w:p w:rsidR="006D7B97" w:rsidRPr="006D7B97" w:rsidRDefault="006D7B97" w:rsidP="002755FF">
            <w:pPr>
              <w:pStyle w:val="33"/>
              <w:spacing w:after="0"/>
              <w:jc w:val="right"/>
              <w:rPr>
                <w:sz w:val="22"/>
                <w:szCs w:val="22"/>
              </w:rPr>
            </w:pPr>
            <w:r w:rsidRPr="006D7B97">
              <w:rPr>
                <w:sz w:val="22"/>
                <w:szCs w:val="22"/>
              </w:rPr>
              <w:t>Итого:</w:t>
            </w:r>
          </w:p>
        </w:tc>
        <w:tc>
          <w:tcPr>
            <w:tcW w:w="684" w:type="pct"/>
            <w:shd w:val="clear" w:color="auto" w:fill="auto"/>
          </w:tcPr>
          <w:p w:rsidR="006D7B97" w:rsidRPr="006D7B97" w:rsidRDefault="006D7B97" w:rsidP="002755FF">
            <w:pPr>
              <w:pStyle w:val="33"/>
              <w:spacing w:after="0"/>
              <w:jc w:val="center"/>
              <w:rPr>
                <w:sz w:val="22"/>
                <w:szCs w:val="22"/>
              </w:rPr>
            </w:pPr>
            <w:r w:rsidRPr="006D7B97">
              <w:rPr>
                <w:sz w:val="22"/>
                <w:szCs w:val="22"/>
              </w:rPr>
              <w:t>429</w:t>
            </w:r>
          </w:p>
        </w:tc>
        <w:tc>
          <w:tcPr>
            <w:tcW w:w="548" w:type="pct"/>
            <w:shd w:val="clear" w:color="auto" w:fill="auto"/>
          </w:tcPr>
          <w:p w:rsidR="006D7B97" w:rsidRPr="006D7B97" w:rsidRDefault="006D7B97" w:rsidP="002755FF">
            <w:pPr>
              <w:pStyle w:val="33"/>
              <w:spacing w:after="0"/>
              <w:jc w:val="center"/>
              <w:rPr>
                <w:sz w:val="22"/>
                <w:szCs w:val="22"/>
              </w:rPr>
            </w:pPr>
            <w:r w:rsidRPr="006D7B97">
              <w:rPr>
                <w:sz w:val="22"/>
                <w:szCs w:val="22"/>
              </w:rPr>
              <w:t>478</w:t>
            </w:r>
          </w:p>
        </w:tc>
        <w:tc>
          <w:tcPr>
            <w:tcW w:w="616" w:type="pct"/>
            <w:shd w:val="clear" w:color="auto" w:fill="auto"/>
          </w:tcPr>
          <w:p w:rsidR="006D7B97" w:rsidRPr="006D7B97" w:rsidRDefault="006D7B97" w:rsidP="002755FF">
            <w:pPr>
              <w:pStyle w:val="33"/>
              <w:spacing w:after="0"/>
              <w:jc w:val="center"/>
              <w:rPr>
                <w:sz w:val="22"/>
                <w:szCs w:val="22"/>
              </w:rPr>
            </w:pPr>
            <w:r w:rsidRPr="006D7B97">
              <w:rPr>
                <w:sz w:val="22"/>
                <w:szCs w:val="22"/>
              </w:rPr>
              <w:t>546</w:t>
            </w:r>
          </w:p>
        </w:tc>
        <w:tc>
          <w:tcPr>
            <w:tcW w:w="685" w:type="pct"/>
            <w:shd w:val="clear" w:color="auto" w:fill="auto"/>
          </w:tcPr>
          <w:p w:rsidR="006D7B97" w:rsidRPr="006D7B97" w:rsidRDefault="006D7B97" w:rsidP="002755FF">
            <w:pPr>
              <w:pStyle w:val="33"/>
              <w:spacing w:after="0"/>
              <w:jc w:val="center"/>
              <w:rPr>
                <w:sz w:val="22"/>
                <w:szCs w:val="22"/>
              </w:rPr>
            </w:pPr>
            <w:r w:rsidRPr="006D7B97">
              <w:rPr>
                <w:sz w:val="22"/>
                <w:szCs w:val="22"/>
              </w:rPr>
              <w:t>376/53</w:t>
            </w:r>
          </w:p>
        </w:tc>
        <w:tc>
          <w:tcPr>
            <w:tcW w:w="685" w:type="pct"/>
            <w:shd w:val="clear" w:color="auto" w:fill="auto"/>
          </w:tcPr>
          <w:p w:rsidR="006D7B97" w:rsidRPr="006D7B97" w:rsidRDefault="006D7B97" w:rsidP="002755FF">
            <w:pPr>
              <w:pStyle w:val="33"/>
              <w:spacing w:after="0"/>
              <w:jc w:val="center"/>
              <w:rPr>
                <w:sz w:val="22"/>
                <w:szCs w:val="22"/>
              </w:rPr>
            </w:pPr>
            <w:r w:rsidRPr="006D7B97">
              <w:rPr>
                <w:sz w:val="22"/>
                <w:szCs w:val="22"/>
              </w:rPr>
              <w:t>433/45</w:t>
            </w:r>
          </w:p>
        </w:tc>
        <w:tc>
          <w:tcPr>
            <w:tcW w:w="753" w:type="pct"/>
            <w:shd w:val="clear" w:color="auto" w:fill="auto"/>
          </w:tcPr>
          <w:p w:rsidR="006D7B97" w:rsidRPr="006D7B97" w:rsidRDefault="006D7B97" w:rsidP="002755FF">
            <w:pPr>
              <w:pStyle w:val="33"/>
              <w:spacing w:after="0"/>
              <w:jc w:val="center"/>
              <w:rPr>
                <w:sz w:val="22"/>
                <w:szCs w:val="22"/>
              </w:rPr>
            </w:pPr>
            <w:r w:rsidRPr="006D7B97">
              <w:rPr>
                <w:sz w:val="22"/>
                <w:szCs w:val="22"/>
              </w:rPr>
              <w:t>475/71</w:t>
            </w:r>
          </w:p>
        </w:tc>
      </w:tr>
    </w:tbl>
    <w:p w:rsidR="006D7B97" w:rsidRDefault="006D7B97" w:rsidP="002755FF">
      <w:pPr>
        <w:pStyle w:val="33"/>
        <w:spacing w:after="0"/>
        <w:ind w:left="-142"/>
        <w:rPr>
          <w:b/>
          <w:sz w:val="22"/>
          <w:szCs w:val="22"/>
        </w:rPr>
      </w:pPr>
    </w:p>
    <w:p w:rsidR="006D7B97" w:rsidRPr="006D7B97" w:rsidRDefault="006D7B97" w:rsidP="002755FF">
      <w:pPr>
        <w:pStyle w:val="33"/>
        <w:spacing w:after="0"/>
        <w:ind w:left="-142"/>
        <w:rPr>
          <w:sz w:val="22"/>
          <w:szCs w:val="22"/>
        </w:rPr>
      </w:pPr>
      <w:r w:rsidRPr="006D7B97">
        <w:rPr>
          <w:sz w:val="22"/>
          <w:szCs w:val="22"/>
        </w:rPr>
        <w:t>Примечание: в графе 4 через дробь указано количество обучающихся в возрасте от 15 до 17 лет.</w:t>
      </w:r>
    </w:p>
    <w:p w:rsidR="00311737" w:rsidRDefault="00311737" w:rsidP="002755FF">
      <w:pPr>
        <w:ind w:firstLine="709"/>
        <w:jc w:val="both"/>
        <w:rPr>
          <w:sz w:val="24"/>
          <w:szCs w:val="24"/>
        </w:rPr>
      </w:pPr>
    </w:p>
    <w:p w:rsidR="00430AEE" w:rsidRDefault="00430AEE" w:rsidP="002755FF">
      <w:pPr>
        <w:ind w:firstLine="709"/>
        <w:jc w:val="both"/>
        <w:rPr>
          <w:sz w:val="24"/>
          <w:szCs w:val="24"/>
        </w:rPr>
      </w:pPr>
      <w:r>
        <w:rPr>
          <w:sz w:val="24"/>
          <w:szCs w:val="24"/>
        </w:rPr>
        <w:t>Прием учащихся в детскую школу искусств осуществляется в соответствии с планом приема, утвержденным в установленном порядке. Поступающие в школу с возрастным цензом 5-7 лет проходят проверку способностей в области того или иного вида искусства.</w:t>
      </w:r>
    </w:p>
    <w:p w:rsidR="00430AEE" w:rsidRDefault="00430AEE" w:rsidP="002755FF">
      <w:pPr>
        <w:ind w:firstLine="709"/>
        <w:jc w:val="both"/>
        <w:rPr>
          <w:sz w:val="24"/>
          <w:szCs w:val="24"/>
        </w:rPr>
      </w:pPr>
      <w:r>
        <w:rPr>
          <w:sz w:val="24"/>
          <w:szCs w:val="24"/>
        </w:rPr>
        <w:t>Планируемый набор в первый класс в 2013 году составил 138 юных горожан, что отражает стабильную положительную динамику роста числа детей поступающих в муниципальное учреждение дополнительного образования детей.</w:t>
      </w:r>
    </w:p>
    <w:p w:rsidR="00430AEE" w:rsidRDefault="00430AEE" w:rsidP="002755FF">
      <w:pPr>
        <w:ind w:firstLine="709"/>
        <w:jc w:val="both"/>
        <w:rPr>
          <w:sz w:val="24"/>
          <w:szCs w:val="24"/>
        </w:rPr>
      </w:pPr>
      <w:r>
        <w:rPr>
          <w:sz w:val="24"/>
          <w:szCs w:val="24"/>
        </w:rPr>
        <w:t xml:space="preserve">Наибóльшей востребованностью пользовались отделения </w:t>
      </w:r>
      <w:r w:rsidRPr="00C92ED4">
        <w:rPr>
          <w:i/>
          <w:sz w:val="24"/>
          <w:szCs w:val="24"/>
        </w:rPr>
        <w:t>изобразительно</w:t>
      </w:r>
      <w:r>
        <w:rPr>
          <w:i/>
          <w:sz w:val="24"/>
          <w:szCs w:val="24"/>
        </w:rPr>
        <w:t>го искусства,</w:t>
      </w:r>
      <w:r w:rsidRPr="00C92ED4">
        <w:rPr>
          <w:i/>
          <w:sz w:val="24"/>
          <w:szCs w:val="24"/>
        </w:rPr>
        <w:t xml:space="preserve"> народны</w:t>
      </w:r>
      <w:r>
        <w:rPr>
          <w:i/>
          <w:sz w:val="24"/>
          <w:szCs w:val="24"/>
        </w:rPr>
        <w:t>х</w:t>
      </w:r>
      <w:r w:rsidRPr="00C92ED4">
        <w:rPr>
          <w:i/>
          <w:sz w:val="24"/>
          <w:szCs w:val="24"/>
        </w:rPr>
        <w:t xml:space="preserve"> инструмент</w:t>
      </w:r>
      <w:r>
        <w:rPr>
          <w:i/>
          <w:sz w:val="24"/>
          <w:szCs w:val="24"/>
        </w:rPr>
        <w:t>ов</w:t>
      </w:r>
      <w:r>
        <w:rPr>
          <w:sz w:val="24"/>
          <w:szCs w:val="24"/>
        </w:rPr>
        <w:t xml:space="preserve"> и </w:t>
      </w:r>
      <w:r w:rsidRPr="00207917">
        <w:rPr>
          <w:i/>
          <w:sz w:val="24"/>
          <w:szCs w:val="24"/>
        </w:rPr>
        <w:t>фортепиано</w:t>
      </w:r>
      <w:r>
        <w:rPr>
          <w:sz w:val="24"/>
          <w:szCs w:val="24"/>
        </w:rPr>
        <w:t xml:space="preserve"> в которых 32, 23 и 20 первоклассника соответственно.</w:t>
      </w:r>
    </w:p>
    <w:p w:rsidR="003D22AD" w:rsidRDefault="003D22AD" w:rsidP="002755FF">
      <w:pPr>
        <w:ind w:firstLine="851"/>
        <w:jc w:val="right"/>
        <w:rPr>
          <w:sz w:val="22"/>
          <w:szCs w:val="22"/>
        </w:rPr>
      </w:pPr>
    </w:p>
    <w:p w:rsidR="00430AEE" w:rsidRPr="00430AEE" w:rsidRDefault="00430AEE" w:rsidP="002755FF">
      <w:pPr>
        <w:ind w:firstLine="851"/>
        <w:jc w:val="right"/>
        <w:rPr>
          <w:sz w:val="22"/>
          <w:szCs w:val="22"/>
        </w:rPr>
      </w:pPr>
      <w:r w:rsidRPr="00430AEE">
        <w:rPr>
          <w:sz w:val="22"/>
          <w:szCs w:val="22"/>
        </w:rPr>
        <w:t xml:space="preserve">Диаграмма </w:t>
      </w:r>
    </w:p>
    <w:p w:rsidR="00430AEE" w:rsidRDefault="00430AEE" w:rsidP="002755FF">
      <w:pPr>
        <w:ind w:firstLine="851"/>
        <w:jc w:val="center"/>
        <w:rPr>
          <w:b/>
          <w:sz w:val="24"/>
          <w:szCs w:val="24"/>
        </w:rPr>
      </w:pPr>
      <w:r>
        <w:rPr>
          <w:b/>
          <w:sz w:val="24"/>
          <w:szCs w:val="24"/>
        </w:rPr>
        <w:t>О</w:t>
      </w:r>
      <w:r w:rsidRPr="00430AEE">
        <w:rPr>
          <w:b/>
          <w:sz w:val="24"/>
          <w:szCs w:val="24"/>
        </w:rPr>
        <w:t>бучающиеся детской школы искусств</w:t>
      </w:r>
    </w:p>
    <w:p w:rsidR="00CF728A" w:rsidRPr="00430AEE" w:rsidRDefault="00CF728A" w:rsidP="002755FF">
      <w:pPr>
        <w:ind w:firstLine="851"/>
        <w:jc w:val="center"/>
        <w:rPr>
          <w:b/>
          <w:sz w:val="24"/>
          <w:szCs w:val="24"/>
        </w:rPr>
      </w:pPr>
    </w:p>
    <w:p w:rsidR="00430AEE" w:rsidRDefault="006D7B97" w:rsidP="002755FF">
      <w:pPr>
        <w:ind w:firstLine="851"/>
        <w:jc w:val="both"/>
        <w:rPr>
          <w:sz w:val="24"/>
          <w:szCs w:val="24"/>
        </w:rPr>
      </w:pPr>
      <w:r>
        <w:rPr>
          <w:noProof/>
        </w:rPr>
        <w:drawing>
          <wp:inline distT="0" distB="0" distL="0" distR="0">
            <wp:extent cx="5553075" cy="1047750"/>
            <wp:effectExtent l="19050" t="0" r="0" b="0"/>
            <wp:docPr id="60" name="Объект 60" descr="Название: обучающиеся детской школы искусств - описание: обучающиеся детской школы искусств"/>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30AEE" w:rsidRDefault="00430AEE" w:rsidP="002755FF">
      <w:pPr>
        <w:ind w:firstLine="851"/>
        <w:jc w:val="both"/>
        <w:rPr>
          <w:sz w:val="24"/>
          <w:szCs w:val="24"/>
        </w:rPr>
      </w:pPr>
    </w:p>
    <w:p w:rsidR="00430AEE" w:rsidRDefault="00430AEE" w:rsidP="002755FF">
      <w:pPr>
        <w:ind w:firstLine="709"/>
        <w:jc w:val="both"/>
        <w:rPr>
          <w:sz w:val="24"/>
          <w:szCs w:val="24"/>
        </w:rPr>
      </w:pPr>
      <w:r w:rsidRPr="00244F3B">
        <w:rPr>
          <w:sz w:val="24"/>
          <w:szCs w:val="24"/>
        </w:rPr>
        <w:t>На системной основе в образовательном учреждении работают отделения, по основным специализациям:</w:t>
      </w:r>
      <w:r w:rsidRPr="00244F3B">
        <w:rPr>
          <w:color w:val="FF0000"/>
          <w:sz w:val="24"/>
          <w:szCs w:val="24"/>
        </w:rPr>
        <w:t xml:space="preserve"> </w:t>
      </w:r>
      <w:r w:rsidRPr="00244F3B">
        <w:rPr>
          <w:sz w:val="24"/>
          <w:szCs w:val="24"/>
        </w:rPr>
        <w:t xml:space="preserve">фортепиано – 125 (2012 год – 124 человека), народные инструменты – 58 (2012 год – 55), хореографическое – 84 (2012 год – 78 человек), фольклорное </w:t>
      </w:r>
      <w:r>
        <w:rPr>
          <w:sz w:val="24"/>
          <w:szCs w:val="24"/>
        </w:rPr>
        <w:t xml:space="preserve"> </w:t>
      </w:r>
      <w:r w:rsidRPr="00244F3B">
        <w:rPr>
          <w:sz w:val="24"/>
          <w:szCs w:val="24"/>
        </w:rPr>
        <w:t>пение – 34 (2012 год – 18 человека), струнно-смычковые инструменты (скрипка) – 58 (2012 год – 54 человека), хоровое пение 68 (2012 год – 54 человека); изобразительное искусства – 98 (2012 год – 86 человек), класс эстетического развития – 12 (2012 год – 9 человек).</w:t>
      </w:r>
    </w:p>
    <w:p w:rsidR="00430AEE" w:rsidRDefault="00430AEE" w:rsidP="002755FF">
      <w:pPr>
        <w:ind w:firstLine="709"/>
        <w:jc w:val="both"/>
        <w:rPr>
          <w:sz w:val="24"/>
          <w:szCs w:val="24"/>
        </w:rPr>
      </w:pPr>
      <w:r>
        <w:rPr>
          <w:sz w:val="24"/>
          <w:szCs w:val="24"/>
        </w:rPr>
        <w:t>Наполняемость групп на отделениях устанавливается в соответствии с санитарными нормами и имеющимися в учреждении условиями для организации образовательного процесса.</w:t>
      </w:r>
    </w:p>
    <w:p w:rsidR="00430AEE" w:rsidRDefault="00430AEE" w:rsidP="002755FF">
      <w:pPr>
        <w:ind w:firstLine="709"/>
        <w:jc w:val="both"/>
        <w:rPr>
          <w:sz w:val="24"/>
          <w:szCs w:val="24"/>
        </w:rPr>
      </w:pPr>
      <w:r>
        <w:rPr>
          <w:sz w:val="24"/>
          <w:szCs w:val="24"/>
        </w:rPr>
        <w:t>Являясь одной из важных сторон деятельности школы искусств, работа по набору учащихся, проводится постоянно в течение учебного года. В учреждении на платной основе функционирует отделение раннего эстетического развития, которому отводится большая роль, поскольку именно здесь формируется потенциальный контингент.</w:t>
      </w:r>
    </w:p>
    <w:p w:rsidR="00430AEE" w:rsidRDefault="00430AEE" w:rsidP="002755FF">
      <w:pPr>
        <w:ind w:firstLine="851"/>
        <w:jc w:val="right"/>
        <w:rPr>
          <w:sz w:val="24"/>
          <w:szCs w:val="24"/>
        </w:rPr>
      </w:pPr>
      <w:r w:rsidRPr="00430AEE">
        <w:rPr>
          <w:sz w:val="22"/>
          <w:szCs w:val="22"/>
        </w:rPr>
        <w:t>Диаграмма</w:t>
      </w:r>
    </w:p>
    <w:p w:rsidR="00430AEE" w:rsidRDefault="00430AEE" w:rsidP="002755FF">
      <w:pPr>
        <w:ind w:firstLine="851"/>
        <w:jc w:val="center"/>
        <w:rPr>
          <w:b/>
          <w:sz w:val="22"/>
          <w:szCs w:val="22"/>
        </w:rPr>
      </w:pPr>
      <w:r>
        <w:rPr>
          <w:b/>
          <w:sz w:val="22"/>
          <w:szCs w:val="22"/>
        </w:rPr>
        <w:t>К</w:t>
      </w:r>
      <w:r w:rsidRPr="00430AEE">
        <w:rPr>
          <w:b/>
          <w:sz w:val="22"/>
          <w:szCs w:val="22"/>
        </w:rPr>
        <w:t>онтингент обучающихся по специальностям</w:t>
      </w:r>
    </w:p>
    <w:p w:rsidR="00CF728A" w:rsidRPr="00430AEE" w:rsidRDefault="00CF728A" w:rsidP="002755FF">
      <w:pPr>
        <w:ind w:firstLine="851"/>
        <w:jc w:val="center"/>
        <w:rPr>
          <w:b/>
          <w:sz w:val="22"/>
          <w:szCs w:val="22"/>
        </w:rPr>
      </w:pPr>
    </w:p>
    <w:p w:rsidR="00430AEE" w:rsidRDefault="006D7B97" w:rsidP="002755FF">
      <w:pPr>
        <w:keepNext/>
        <w:ind w:firstLine="851"/>
        <w:jc w:val="both"/>
      </w:pPr>
      <w:r>
        <w:rPr>
          <w:noProof/>
        </w:rPr>
        <w:drawing>
          <wp:inline distT="0" distB="0" distL="0" distR="0">
            <wp:extent cx="5610225" cy="1181100"/>
            <wp:effectExtent l="1905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0AEE" w:rsidRDefault="00430AEE" w:rsidP="002755FF">
      <w:pPr>
        <w:ind w:firstLine="851"/>
        <w:jc w:val="both"/>
        <w:rPr>
          <w:sz w:val="24"/>
          <w:szCs w:val="24"/>
        </w:rPr>
      </w:pPr>
    </w:p>
    <w:p w:rsidR="00430AEE" w:rsidRDefault="00430AEE" w:rsidP="002755FF">
      <w:pPr>
        <w:ind w:firstLine="709"/>
        <w:jc w:val="both"/>
        <w:rPr>
          <w:sz w:val="24"/>
          <w:szCs w:val="24"/>
        </w:rPr>
      </w:pPr>
      <w:r w:rsidRPr="00090254">
        <w:rPr>
          <w:sz w:val="24"/>
          <w:szCs w:val="24"/>
        </w:rPr>
        <w:lastRenderedPageBreak/>
        <w:t xml:space="preserve">На диаграмме отражено процентное соотношение обучающихся в детской школе искусств по отделениям. Это наглядно демонстрирует, что за истекший период существенно увеличилось количество </w:t>
      </w:r>
      <w:r>
        <w:rPr>
          <w:sz w:val="24"/>
          <w:szCs w:val="24"/>
        </w:rPr>
        <w:t>маленьких салехардцев,</w:t>
      </w:r>
      <w:r w:rsidRPr="00090254">
        <w:rPr>
          <w:sz w:val="24"/>
          <w:szCs w:val="24"/>
        </w:rPr>
        <w:t xml:space="preserve"> занятых в сфере дополнительного образования</w:t>
      </w:r>
      <w:r>
        <w:rPr>
          <w:sz w:val="24"/>
          <w:szCs w:val="24"/>
        </w:rPr>
        <w:t>.</w:t>
      </w:r>
    </w:p>
    <w:p w:rsidR="00430AEE" w:rsidRPr="00090254" w:rsidRDefault="00430AEE" w:rsidP="002755FF">
      <w:pPr>
        <w:ind w:firstLine="709"/>
        <w:jc w:val="both"/>
        <w:rPr>
          <w:sz w:val="24"/>
          <w:szCs w:val="24"/>
        </w:rPr>
      </w:pPr>
      <w:r w:rsidRPr="00090254">
        <w:rPr>
          <w:sz w:val="24"/>
          <w:szCs w:val="24"/>
        </w:rPr>
        <w:t>Воспитание чувства ответственности за свой город, эстетического вкуса, развитие творческих способностей легли в основу проведения мероприятий для детей и подростков. Это развивающие программы в День защиты детей и День знаний, развлекательные, досуговые, игровые программы в новогодние и рождественские праздники.</w:t>
      </w:r>
    </w:p>
    <w:p w:rsidR="00430AEE" w:rsidRPr="00090254" w:rsidRDefault="00430AEE" w:rsidP="002755FF">
      <w:pPr>
        <w:ind w:firstLine="709"/>
        <w:jc w:val="both"/>
        <w:rPr>
          <w:sz w:val="24"/>
          <w:szCs w:val="24"/>
        </w:rPr>
      </w:pPr>
      <w:r w:rsidRPr="00090254">
        <w:rPr>
          <w:sz w:val="24"/>
          <w:szCs w:val="24"/>
        </w:rPr>
        <w:t xml:space="preserve">В этой связи наиболее показательными являются организованный и </w:t>
      </w:r>
      <w:r>
        <w:rPr>
          <w:sz w:val="24"/>
          <w:szCs w:val="24"/>
        </w:rPr>
        <w:t>проведе</w:t>
      </w:r>
      <w:r w:rsidRPr="00090254">
        <w:rPr>
          <w:sz w:val="24"/>
          <w:szCs w:val="24"/>
        </w:rPr>
        <w:t xml:space="preserve">нный в </w:t>
      </w:r>
      <w:r w:rsidRPr="00090254">
        <w:rPr>
          <w:sz w:val="24"/>
          <w:szCs w:val="24"/>
          <w:lang w:val="en-US"/>
        </w:rPr>
        <w:t>III</w:t>
      </w:r>
      <w:r w:rsidRPr="00090254">
        <w:rPr>
          <w:sz w:val="24"/>
          <w:szCs w:val="24"/>
        </w:rPr>
        <w:t xml:space="preserve"> квартале 2013 года для воспитанников дошкольных образовательных и обучающихся общеобразовательные учреждений города цикл музыкальных лекториев.</w:t>
      </w:r>
    </w:p>
    <w:p w:rsidR="00430AEE" w:rsidRDefault="00430AEE" w:rsidP="002755FF">
      <w:pPr>
        <w:ind w:firstLine="709"/>
        <w:jc w:val="both"/>
        <w:rPr>
          <w:sz w:val="24"/>
          <w:szCs w:val="24"/>
        </w:rPr>
      </w:pPr>
      <w:r w:rsidRPr="00090254">
        <w:rPr>
          <w:sz w:val="24"/>
          <w:szCs w:val="24"/>
        </w:rPr>
        <w:t>Кроме того,</w:t>
      </w:r>
      <w:r>
        <w:rPr>
          <w:sz w:val="24"/>
          <w:szCs w:val="24"/>
        </w:rPr>
        <w:t xml:space="preserve"> с целью качественной организации досуга жителей и гостей окружной столицы Ямала проведены выставки работ воспитанников художественного отделения «Город, в котором я живу» и «Рождественские фантазии»; концерты учащихся инструментальных отделений «В кругу семьи»; принято участие в мероприятиях в рамках Всероссийской акции «Ночь искусств» и др.</w:t>
      </w:r>
    </w:p>
    <w:p w:rsidR="00430AEE" w:rsidRDefault="00430AEE" w:rsidP="002755FF">
      <w:pPr>
        <w:ind w:firstLine="709"/>
        <w:jc w:val="both"/>
        <w:rPr>
          <w:sz w:val="24"/>
          <w:szCs w:val="24"/>
        </w:rPr>
      </w:pPr>
      <w:r>
        <w:rPr>
          <w:sz w:val="24"/>
          <w:szCs w:val="24"/>
        </w:rPr>
        <w:t>Художественное образование, получаемое детьми на отделении изобразительного искусства, органично сочетает в себе обучение, воспитание и развитие личности. Выявляет уровень способности и одаренности ребенка, помогает профессиональному самоопределению подростков, обеспечивает информационную, обучающую, воспитательную, развивающую и социализирующую функции.</w:t>
      </w:r>
    </w:p>
    <w:p w:rsidR="00430AEE" w:rsidRDefault="00430AEE" w:rsidP="002755FF">
      <w:pPr>
        <w:ind w:firstLine="709"/>
        <w:jc w:val="both"/>
        <w:rPr>
          <w:sz w:val="24"/>
          <w:szCs w:val="24"/>
        </w:rPr>
      </w:pPr>
      <w:r>
        <w:rPr>
          <w:sz w:val="24"/>
          <w:szCs w:val="24"/>
        </w:rPr>
        <w:t xml:space="preserve">В рамках проведения выставки «Российская Арктика – территория диалога» на базе ГБУ ЯНАО «Ямало-Ненецкий окружной музейно-выставочный комплекс им. И.С. Шемановского» </w:t>
      </w:r>
      <w:r w:rsidRPr="00B42632">
        <w:rPr>
          <w:sz w:val="24"/>
          <w:szCs w:val="24"/>
        </w:rPr>
        <w:t>обучающиеся зарисовывали выставочные работы, которые экспонировались на одной творческой площадке с работами именитых мастеров. Это</w:t>
      </w:r>
      <w:r>
        <w:rPr>
          <w:sz w:val="24"/>
          <w:szCs w:val="24"/>
        </w:rPr>
        <w:t xml:space="preserve">т процесс </w:t>
      </w:r>
      <w:r w:rsidRPr="00B42632">
        <w:rPr>
          <w:sz w:val="24"/>
          <w:szCs w:val="24"/>
        </w:rPr>
        <w:t xml:space="preserve">безусловно способствует формированию мотивации </w:t>
      </w:r>
      <w:r>
        <w:rPr>
          <w:sz w:val="24"/>
          <w:szCs w:val="24"/>
        </w:rPr>
        <w:t>детей</w:t>
      </w:r>
      <w:r w:rsidRPr="00B42632">
        <w:rPr>
          <w:sz w:val="24"/>
          <w:szCs w:val="24"/>
        </w:rPr>
        <w:t xml:space="preserve"> к самообразованию, да</w:t>
      </w:r>
      <w:r>
        <w:rPr>
          <w:sz w:val="24"/>
          <w:szCs w:val="24"/>
        </w:rPr>
        <w:t>е</w:t>
      </w:r>
      <w:r w:rsidRPr="00B42632">
        <w:rPr>
          <w:sz w:val="24"/>
          <w:szCs w:val="24"/>
        </w:rPr>
        <w:t>т возможность оценить собственный потенциал и вселить уверенность.</w:t>
      </w:r>
    </w:p>
    <w:p w:rsidR="00430AEE" w:rsidRDefault="00430AEE" w:rsidP="002755FF">
      <w:pPr>
        <w:ind w:firstLine="709"/>
        <w:jc w:val="both"/>
        <w:rPr>
          <w:sz w:val="24"/>
          <w:szCs w:val="24"/>
        </w:rPr>
      </w:pPr>
      <w:r>
        <w:rPr>
          <w:sz w:val="24"/>
          <w:szCs w:val="24"/>
        </w:rPr>
        <w:t>Также, в экспозиционных залах музейно-выставочного комплекса, Окружного Дома ремёсел и рабочих аудиториях школы искусств, проводились мастер-классы по живописи и скульптуре художников из городов Москвы, Санкт-Петербурга и Архангельска.</w:t>
      </w:r>
    </w:p>
    <w:p w:rsidR="00430AEE" w:rsidRDefault="00430AEE" w:rsidP="002755FF">
      <w:pPr>
        <w:ind w:firstLine="709"/>
        <w:jc w:val="both"/>
        <w:rPr>
          <w:sz w:val="24"/>
          <w:szCs w:val="24"/>
        </w:rPr>
      </w:pPr>
      <w:r>
        <w:rPr>
          <w:sz w:val="24"/>
          <w:szCs w:val="24"/>
        </w:rPr>
        <w:t>В рамках договоров о творческом сотрудничестве в течение учебного года велась совместная просветительская работа с организациями различной ведомственной принадлежности и учреждениями системы дополнительного образования близлежащих территорий. Среди наиболее важных совместно реализуемых мероприятий можно назвать следующие:</w:t>
      </w:r>
    </w:p>
    <w:p w:rsidR="00430AEE" w:rsidRDefault="00430AEE" w:rsidP="002755FF">
      <w:pPr>
        <w:ind w:firstLine="709"/>
        <w:jc w:val="both"/>
        <w:rPr>
          <w:sz w:val="24"/>
          <w:szCs w:val="24"/>
        </w:rPr>
      </w:pPr>
      <w:r>
        <w:rPr>
          <w:sz w:val="24"/>
          <w:szCs w:val="24"/>
        </w:rPr>
        <w:t>- межмуниципальный проект «Культурный обмен» в рамках проведения которого силами детей и педагогов школ искусств городов Салехард и Лабытнанги и поселков Харп и Аксарка организованы большой концерт и  выставка работ учащихся художественных отделений.</w:t>
      </w:r>
    </w:p>
    <w:p w:rsidR="00430AEE" w:rsidRDefault="00430AEE" w:rsidP="002755FF">
      <w:pPr>
        <w:ind w:firstLine="709"/>
        <w:jc w:val="both"/>
        <w:rPr>
          <w:sz w:val="24"/>
          <w:szCs w:val="24"/>
        </w:rPr>
      </w:pPr>
      <w:r>
        <w:rPr>
          <w:sz w:val="24"/>
          <w:szCs w:val="24"/>
        </w:rPr>
        <w:t>- Концерт студентов фортепианного класса социально-гуманитарного отделения ГОУ ЯНАО «Ямальский многопрофильный колледж». Мероприятие носило профессионально-ориентационный характер.</w:t>
      </w:r>
    </w:p>
    <w:p w:rsidR="00430AEE" w:rsidRDefault="00430AEE" w:rsidP="002755FF">
      <w:pPr>
        <w:ind w:firstLine="709"/>
        <w:jc w:val="both"/>
        <w:rPr>
          <w:sz w:val="24"/>
          <w:szCs w:val="24"/>
        </w:rPr>
      </w:pPr>
      <w:r>
        <w:rPr>
          <w:sz w:val="24"/>
          <w:szCs w:val="24"/>
        </w:rPr>
        <w:t>- Беседа-концерт, посвященный 140-летию со Дня рождения С. Рахманинова.</w:t>
      </w:r>
    </w:p>
    <w:p w:rsidR="00430AEE" w:rsidRDefault="00430AEE" w:rsidP="002755FF">
      <w:pPr>
        <w:ind w:firstLine="709"/>
        <w:jc w:val="both"/>
        <w:rPr>
          <w:sz w:val="24"/>
          <w:szCs w:val="24"/>
        </w:rPr>
      </w:pPr>
      <w:r>
        <w:rPr>
          <w:sz w:val="24"/>
          <w:szCs w:val="24"/>
        </w:rPr>
        <w:t xml:space="preserve">- </w:t>
      </w:r>
      <w:r>
        <w:rPr>
          <w:sz w:val="24"/>
          <w:szCs w:val="24"/>
          <w:lang w:val="en-US"/>
        </w:rPr>
        <w:t>I</w:t>
      </w:r>
      <w:r>
        <w:rPr>
          <w:sz w:val="24"/>
          <w:szCs w:val="24"/>
        </w:rPr>
        <w:t xml:space="preserve"> Зональный конкурс юных исполнителей на фортепиано и скрипке.</w:t>
      </w:r>
    </w:p>
    <w:p w:rsidR="00430AEE" w:rsidRDefault="00430AEE" w:rsidP="002755FF">
      <w:pPr>
        <w:ind w:firstLine="709"/>
        <w:jc w:val="both"/>
        <w:rPr>
          <w:sz w:val="24"/>
          <w:szCs w:val="24"/>
        </w:rPr>
      </w:pPr>
      <w:r>
        <w:rPr>
          <w:sz w:val="24"/>
          <w:szCs w:val="24"/>
        </w:rPr>
        <w:t>- Выставка «Проходит век, но образ Арктики влечет…».</w:t>
      </w:r>
    </w:p>
    <w:p w:rsidR="00430AEE" w:rsidRDefault="00430AEE" w:rsidP="002755FF">
      <w:pPr>
        <w:ind w:firstLine="709"/>
        <w:jc w:val="both"/>
        <w:rPr>
          <w:rFonts w:eastAsia="Calibri"/>
          <w:bCs/>
          <w:sz w:val="24"/>
          <w:szCs w:val="24"/>
        </w:rPr>
      </w:pPr>
      <w:r>
        <w:rPr>
          <w:sz w:val="24"/>
          <w:szCs w:val="24"/>
        </w:rPr>
        <w:t>- Совместный к</w:t>
      </w:r>
      <w:r>
        <w:rPr>
          <w:rFonts w:eastAsia="Calibri"/>
          <w:bCs/>
          <w:sz w:val="24"/>
          <w:szCs w:val="24"/>
        </w:rPr>
        <w:t>онцерт</w:t>
      </w:r>
      <w:r>
        <w:rPr>
          <w:sz w:val="24"/>
          <w:szCs w:val="24"/>
        </w:rPr>
        <w:t xml:space="preserve"> воспитанников музыкального отделения школы искусств с </w:t>
      </w:r>
      <w:r>
        <w:rPr>
          <w:rFonts w:eastAsia="Calibri"/>
          <w:bCs/>
          <w:sz w:val="24"/>
          <w:szCs w:val="24"/>
        </w:rPr>
        <w:t xml:space="preserve">ансамблем народных инструментов </w:t>
      </w:r>
      <w:r>
        <w:rPr>
          <w:sz w:val="24"/>
          <w:szCs w:val="24"/>
        </w:rPr>
        <w:t xml:space="preserve">ГОУ ЯНАО «Ямальский многопрофильный колледж» </w:t>
      </w:r>
      <w:r>
        <w:rPr>
          <w:rFonts w:eastAsia="Calibri"/>
          <w:bCs/>
          <w:sz w:val="24"/>
          <w:szCs w:val="24"/>
        </w:rPr>
        <w:t>под управлением заслуженного работника культуры Российской Федерации А. Пустоселова.</w:t>
      </w:r>
    </w:p>
    <w:p w:rsidR="00430AEE" w:rsidRDefault="00430AEE" w:rsidP="002755FF">
      <w:pPr>
        <w:ind w:firstLine="709"/>
        <w:jc w:val="both"/>
        <w:rPr>
          <w:rFonts w:eastAsia="Calibri"/>
          <w:bCs/>
          <w:sz w:val="24"/>
          <w:szCs w:val="24"/>
        </w:rPr>
      </w:pPr>
      <w:r>
        <w:rPr>
          <w:sz w:val="24"/>
          <w:szCs w:val="24"/>
        </w:rPr>
        <w:t xml:space="preserve">Налаживая долгосрочные партнерские отношения с культурным сообществом других регионов России </w:t>
      </w:r>
      <w:r>
        <w:rPr>
          <w:rFonts w:eastAsia="Calibri"/>
          <w:bCs/>
          <w:sz w:val="24"/>
          <w:szCs w:val="24"/>
        </w:rPr>
        <w:t>в декабре 2013 года обучающая</w:t>
      </w:r>
      <w:r w:rsidRPr="00836402">
        <w:rPr>
          <w:rFonts w:eastAsia="Calibri"/>
          <w:bCs/>
          <w:sz w:val="24"/>
          <w:szCs w:val="24"/>
        </w:rPr>
        <w:t xml:space="preserve">ся отделения «Хоровое пение» </w:t>
      </w:r>
      <w:r>
        <w:rPr>
          <w:rFonts w:eastAsia="Calibri"/>
          <w:bCs/>
          <w:sz w:val="24"/>
          <w:szCs w:val="24"/>
        </w:rPr>
        <w:t>Влада Журавлева</w:t>
      </w:r>
      <w:r w:rsidRPr="00845D6A">
        <w:rPr>
          <w:rFonts w:eastAsia="Calibri"/>
          <w:bCs/>
          <w:sz w:val="24"/>
          <w:szCs w:val="24"/>
        </w:rPr>
        <w:t xml:space="preserve"> </w:t>
      </w:r>
      <w:r>
        <w:rPr>
          <w:rFonts w:eastAsia="Calibri"/>
          <w:bCs/>
          <w:sz w:val="24"/>
          <w:szCs w:val="24"/>
        </w:rPr>
        <w:t xml:space="preserve">приняла </w:t>
      </w:r>
      <w:r w:rsidRPr="003F686E">
        <w:rPr>
          <w:rFonts w:eastAsia="Calibri"/>
          <w:bCs/>
          <w:sz w:val="24"/>
          <w:szCs w:val="24"/>
        </w:rPr>
        <w:t xml:space="preserve">участие </w:t>
      </w:r>
      <w:r w:rsidRPr="00845D6A">
        <w:rPr>
          <w:rFonts w:eastAsia="Calibri"/>
          <w:bCs/>
          <w:sz w:val="24"/>
          <w:szCs w:val="24"/>
        </w:rPr>
        <w:t>в концерте «Виват, Елена</w:t>
      </w:r>
      <w:r>
        <w:rPr>
          <w:rFonts w:eastAsia="Calibri"/>
          <w:bCs/>
          <w:sz w:val="24"/>
          <w:szCs w:val="24"/>
        </w:rPr>
        <w:t>!», посвященном</w:t>
      </w:r>
      <w:r w:rsidRPr="00845D6A">
        <w:rPr>
          <w:rFonts w:eastAsia="Calibri"/>
          <w:bCs/>
          <w:sz w:val="24"/>
          <w:szCs w:val="24"/>
        </w:rPr>
        <w:t xml:space="preserve"> 50-летию творческой деятельности народной артистки СССР, лауреата Государств</w:t>
      </w:r>
      <w:r>
        <w:rPr>
          <w:rFonts w:eastAsia="Calibri"/>
          <w:bCs/>
          <w:sz w:val="24"/>
          <w:szCs w:val="24"/>
        </w:rPr>
        <w:t>енной</w:t>
      </w:r>
      <w:r w:rsidRPr="00845D6A">
        <w:rPr>
          <w:rFonts w:eastAsia="Calibri"/>
          <w:bCs/>
          <w:sz w:val="24"/>
          <w:szCs w:val="24"/>
        </w:rPr>
        <w:t xml:space="preserve"> премии Е.</w:t>
      </w:r>
      <w:r>
        <w:rPr>
          <w:rFonts w:eastAsia="Calibri"/>
          <w:bCs/>
          <w:sz w:val="24"/>
          <w:szCs w:val="24"/>
        </w:rPr>
        <w:t xml:space="preserve"> </w:t>
      </w:r>
      <w:r w:rsidRPr="00845D6A">
        <w:rPr>
          <w:rFonts w:eastAsia="Calibri"/>
          <w:bCs/>
          <w:sz w:val="24"/>
          <w:szCs w:val="24"/>
        </w:rPr>
        <w:t xml:space="preserve">Образцовой, </w:t>
      </w:r>
      <w:r>
        <w:rPr>
          <w:rFonts w:eastAsia="Calibri"/>
          <w:bCs/>
          <w:sz w:val="24"/>
          <w:szCs w:val="24"/>
        </w:rPr>
        <w:t>проходившем</w:t>
      </w:r>
      <w:r w:rsidRPr="00845D6A">
        <w:rPr>
          <w:rFonts w:eastAsia="Calibri"/>
          <w:bCs/>
          <w:sz w:val="24"/>
          <w:szCs w:val="24"/>
        </w:rPr>
        <w:t xml:space="preserve"> в большом зале</w:t>
      </w:r>
      <w:r>
        <w:rPr>
          <w:rFonts w:eastAsia="Calibri"/>
          <w:bCs/>
          <w:sz w:val="24"/>
          <w:szCs w:val="24"/>
        </w:rPr>
        <w:t xml:space="preserve"> Президентской библиотеки г. </w:t>
      </w:r>
      <w:r w:rsidRPr="00845D6A">
        <w:rPr>
          <w:rFonts w:eastAsia="Calibri"/>
          <w:bCs/>
          <w:sz w:val="24"/>
          <w:szCs w:val="24"/>
        </w:rPr>
        <w:t>С</w:t>
      </w:r>
      <w:r>
        <w:rPr>
          <w:rFonts w:eastAsia="Calibri"/>
          <w:bCs/>
          <w:sz w:val="24"/>
          <w:szCs w:val="24"/>
        </w:rPr>
        <w:t>анкт-Петербург.</w:t>
      </w:r>
    </w:p>
    <w:p w:rsidR="00430AEE" w:rsidRDefault="00430AEE" w:rsidP="002755FF">
      <w:pPr>
        <w:ind w:firstLine="709"/>
        <w:jc w:val="both"/>
        <w:rPr>
          <w:sz w:val="24"/>
          <w:szCs w:val="24"/>
        </w:rPr>
      </w:pPr>
      <w:r>
        <w:rPr>
          <w:sz w:val="24"/>
          <w:szCs w:val="24"/>
        </w:rPr>
        <w:lastRenderedPageBreak/>
        <w:t>Знания, умения и навыки обучающихся, эффективность реализуемых программ оцениваются по результатам участия в смотрах, фестивалях и конкурсах различных уровней. Анализ результативности воспитанников школы в таких мероприятиях, говорит о том, что обучающиеся и преподаватели не только активно принимают в них участие, но и имеют устойчивые положительные показатели. Так, за отчетный период 95 воспитанников школы искусств участвовавших во всевозможных конкурсах и фестивалях достигли следующих результатов: всего 44 лауреата и 35 дипломантов, в том числе:</w:t>
      </w:r>
    </w:p>
    <w:p w:rsidR="00430AEE" w:rsidRPr="00E62C6E" w:rsidRDefault="00430AEE" w:rsidP="002755FF">
      <w:pPr>
        <w:ind w:firstLine="709"/>
        <w:jc w:val="both"/>
        <w:rPr>
          <w:sz w:val="24"/>
          <w:szCs w:val="24"/>
        </w:rPr>
      </w:pPr>
      <w:r>
        <w:rPr>
          <w:sz w:val="24"/>
          <w:szCs w:val="24"/>
        </w:rPr>
        <w:t xml:space="preserve">- </w:t>
      </w:r>
      <w:r w:rsidR="006D7B97">
        <w:rPr>
          <w:sz w:val="24"/>
          <w:szCs w:val="24"/>
        </w:rPr>
        <w:t xml:space="preserve">  </w:t>
      </w:r>
      <w:r w:rsidRPr="00E62C6E">
        <w:rPr>
          <w:sz w:val="24"/>
          <w:szCs w:val="24"/>
        </w:rPr>
        <w:t xml:space="preserve">11 лауреатов и 13 дипломантов международных конкурсов и фестивалей, </w:t>
      </w:r>
    </w:p>
    <w:p w:rsidR="00430AEE" w:rsidRPr="00E62C6E" w:rsidRDefault="00430AEE" w:rsidP="002755FF">
      <w:pPr>
        <w:ind w:firstLine="709"/>
        <w:jc w:val="both"/>
        <w:rPr>
          <w:sz w:val="24"/>
          <w:szCs w:val="24"/>
        </w:rPr>
      </w:pPr>
      <w:r w:rsidRPr="00E62C6E">
        <w:rPr>
          <w:sz w:val="24"/>
          <w:szCs w:val="24"/>
        </w:rPr>
        <w:t xml:space="preserve">- </w:t>
      </w:r>
      <w:r>
        <w:rPr>
          <w:sz w:val="24"/>
          <w:szCs w:val="24"/>
        </w:rPr>
        <w:t xml:space="preserve">  </w:t>
      </w:r>
      <w:r w:rsidRPr="00E62C6E">
        <w:rPr>
          <w:sz w:val="24"/>
          <w:szCs w:val="24"/>
        </w:rPr>
        <w:t>1 лауреат конкурса всероссийского уровня;</w:t>
      </w:r>
    </w:p>
    <w:p w:rsidR="00430AEE" w:rsidRPr="00E62C6E" w:rsidRDefault="00430AEE" w:rsidP="002755FF">
      <w:pPr>
        <w:ind w:firstLine="709"/>
        <w:jc w:val="both"/>
        <w:rPr>
          <w:sz w:val="24"/>
          <w:szCs w:val="24"/>
        </w:rPr>
      </w:pPr>
      <w:r w:rsidRPr="00E62C6E">
        <w:rPr>
          <w:sz w:val="24"/>
          <w:szCs w:val="24"/>
        </w:rPr>
        <w:t>-</w:t>
      </w:r>
      <w:r>
        <w:rPr>
          <w:sz w:val="24"/>
          <w:szCs w:val="24"/>
        </w:rPr>
        <w:t xml:space="preserve">  </w:t>
      </w:r>
      <w:r w:rsidRPr="00E62C6E">
        <w:rPr>
          <w:sz w:val="24"/>
          <w:szCs w:val="24"/>
        </w:rPr>
        <w:t xml:space="preserve"> 6 лауреатов и 3 дипломанта окружных фестивалей;</w:t>
      </w:r>
    </w:p>
    <w:p w:rsidR="00430AEE" w:rsidRDefault="00430AEE" w:rsidP="002755FF">
      <w:pPr>
        <w:ind w:firstLine="709"/>
        <w:jc w:val="both"/>
        <w:rPr>
          <w:sz w:val="24"/>
          <w:szCs w:val="24"/>
        </w:rPr>
      </w:pPr>
      <w:r w:rsidRPr="00E62C6E">
        <w:rPr>
          <w:sz w:val="24"/>
          <w:szCs w:val="24"/>
        </w:rPr>
        <w:t>- 2 обладателя Гран-при, 26 лауреатов и 19 дипломантов</w:t>
      </w:r>
      <w:r>
        <w:rPr>
          <w:sz w:val="24"/>
          <w:szCs w:val="24"/>
        </w:rPr>
        <w:t xml:space="preserve"> зональных и муниципальных</w:t>
      </w:r>
      <w:r w:rsidRPr="0047452B">
        <w:rPr>
          <w:sz w:val="24"/>
          <w:szCs w:val="24"/>
        </w:rPr>
        <w:t xml:space="preserve"> </w:t>
      </w:r>
      <w:r>
        <w:rPr>
          <w:sz w:val="24"/>
          <w:szCs w:val="24"/>
        </w:rPr>
        <w:t>конкурсов.</w:t>
      </w:r>
    </w:p>
    <w:p w:rsidR="00430AEE" w:rsidRDefault="00430AEE" w:rsidP="002755FF">
      <w:pPr>
        <w:pStyle w:val="aff8"/>
        <w:jc w:val="right"/>
        <w:rPr>
          <w:b w:val="0"/>
          <w:sz w:val="22"/>
          <w:szCs w:val="22"/>
        </w:rPr>
      </w:pPr>
      <w:r w:rsidRPr="00430AEE">
        <w:rPr>
          <w:b w:val="0"/>
          <w:sz w:val="22"/>
          <w:szCs w:val="22"/>
        </w:rPr>
        <w:t>Диаграмма</w:t>
      </w:r>
    </w:p>
    <w:p w:rsidR="00430AEE" w:rsidRPr="00430AEE" w:rsidRDefault="00430AEE" w:rsidP="002755FF">
      <w:pPr>
        <w:pStyle w:val="aff8"/>
        <w:rPr>
          <w:sz w:val="22"/>
          <w:szCs w:val="22"/>
        </w:rPr>
      </w:pPr>
      <w:r w:rsidRPr="00430AEE">
        <w:rPr>
          <w:sz w:val="22"/>
          <w:szCs w:val="22"/>
        </w:rPr>
        <w:t>Достижения обучающихся детской школы искусств</w:t>
      </w:r>
    </w:p>
    <w:p w:rsidR="00430AEE" w:rsidRDefault="006D7B97" w:rsidP="002755FF">
      <w:pPr>
        <w:keepNext/>
        <w:ind w:firstLine="851"/>
        <w:jc w:val="both"/>
      </w:pPr>
      <w:r>
        <w:rPr>
          <w:noProof/>
        </w:rPr>
        <w:drawing>
          <wp:inline distT="0" distB="0" distL="0" distR="0">
            <wp:extent cx="5804535" cy="1590040"/>
            <wp:effectExtent l="0" t="0" r="0" b="0"/>
            <wp:docPr id="84" name="Объект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30AEE" w:rsidRDefault="00430AEE" w:rsidP="002755FF">
      <w:pPr>
        <w:ind w:firstLine="851"/>
        <w:jc w:val="both"/>
        <w:rPr>
          <w:sz w:val="24"/>
          <w:szCs w:val="24"/>
        </w:rPr>
      </w:pPr>
      <w:r>
        <w:rPr>
          <w:sz w:val="24"/>
          <w:szCs w:val="24"/>
        </w:rPr>
        <w:t>Система воспитательной работы в школе охватывает как учебный процесс, так и время за рамками учебного плана и позволяет активно включаться в него всем участникам образовательного процесса – детям, педагогам, родителям.</w:t>
      </w:r>
    </w:p>
    <w:p w:rsidR="00430AEE" w:rsidRDefault="00430AEE" w:rsidP="002755FF">
      <w:pPr>
        <w:ind w:firstLine="709"/>
        <w:jc w:val="both"/>
        <w:rPr>
          <w:sz w:val="24"/>
          <w:szCs w:val="24"/>
        </w:rPr>
      </w:pPr>
      <w:r>
        <w:rPr>
          <w:sz w:val="24"/>
          <w:szCs w:val="24"/>
        </w:rPr>
        <w:t>Цель воспитательной работы – формирование личности гражданина, воспитание целеустремл</w:t>
      </w:r>
      <w:r w:rsidR="00104682">
        <w:rPr>
          <w:sz w:val="24"/>
          <w:szCs w:val="24"/>
        </w:rPr>
        <w:t>е</w:t>
      </w:r>
      <w:r>
        <w:rPr>
          <w:sz w:val="24"/>
          <w:szCs w:val="24"/>
        </w:rPr>
        <w:t>нности, настойчивости, трудолюбия, дисциплинированности, формирование здорового интереса и потребностей.</w:t>
      </w:r>
    </w:p>
    <w:p w:rsidR="00430AEE" w:rsidRPr="002A08CD" w:rsidRDefault="00430AEE" w:rsidP="002755FF">
      <w:pPr>
        <w:ind w:firstLine="709"/>
        <w:jc w:val="both"/>
        <w:rPr>
          <w:sz w:val="24"/>
          <w:szCs w:val="24"/>
        </w:rPr>
      </w:pPr>
      <w:r>
        <w:rPr>
          <w:sz w:val="24"/>
          <w:szCs w:val="24"/>
        </w:rPr>
        <w:t>В рамках объявленного Губернатором Ямало-Ненецкого автономного округа Года народосбережения, одной из основных задач воспитательного процесса в отч</w:t>
      </w:r>
      <w:r w:rsidR="00104682">
        <w:rPr>
          <w:sz w:val="24"/>
          <w:szCs w:val="24"/>
        </w:rPr>
        <w:t>е</w:t>
      </w:r>
      <w:r>
        <w:rPr>
          <w:sz w:val="24"/>
          <w:szCs w:val="24"/>
        </w:rPr>
        <w:t>тном учебном году являлось применение здоровьесберегающих методов и принципов.</w:t>
      </w:r>
      <w:r w:rsidRPr="00C3412C">
        <w:rPr>
          <w:color w:val="666666"/>
          <w:sz w:val="26"/>
          <w:szCs w:val="26"/>
        </w:rPr>
        <w:t xml:space="preserve"> </w:t>
      </w:r>
      <w:r w:rsidRPr="00C3412C">
        <w:rPr>
          <w:sz w:val="24"/>
          <w:szCs w:val="24"/>
        </w:rPr>
        <w:t>Безопасность участников образовательного процесса обеспечива</w:t>
      </w:r>
      <w:r>
        <w:rPr>
          <w:sz w:val="24"/>
          <w:szCs w:val="24"/>
        </w:rPr>
        <w:t>лась</w:t>
      </w:r>
      <w:r w:rsidRPr="00C3412C">
        <w:rPr>
          <w:sz w:val="24"/>
          <w:szCs w:val="24"/>
        </w:rPr>
        <w:t xml:space="preserve"> налаженной системой мероприятий по </w:t>
      </w:r>
      <w:r w:rsidRPr="002A08CD">
        <w:rPr>
          <w:sz w:val="24"/>
          <w:szCs w:val="24"/>
        </w:rPr>
        <w:t xml:space="preserve">технике безопасности и травматизму, благодаря чему в школе </w:t>
      </w:r>
      <w:r>
        <w:rPr>
          <w:sz w:val="24"/>
          <w:szCs w:val="24"/>
        </w:rPr>
        <w:t xml:space="preserve">не зафиксировано ни одного </w:t>
      </w:r>
      <w:r w:rsidRPr="002A08CD">
        <w:rPr>
          <w:sz w:val="24"/>
          <w:szCs w:val="24"/>
        </w:rPr>
        <w:t>несчастн</w:t>
      </w:r>
      <w:r>
        <w:rPr>
          <w:sz w:val="24"/>
          <w:szCs w:val="24"/>
        </w:rPr>
        <w:t>ого</w:t>
      </w:r>
      <w:r w:rsidRPr="002A08CD">
        <w:rPr>
          <w:sz w:val="24"/>
          <w:szCs w:val="24"/>
        </w:rPr>
        <w:t xml:space="preserve"> случа</w:t>
      </w:r>
      <w:r>
        <w:rPr>
          <w:sz w:val="24"/>
          <w:szCs w:val="24"/>
        </w:rPr>
        <w:t>я</w:t>
      </w:r>
      <w:r w:rsidRPr="002A08CD">
        <w:rPr>
          <w:sz w:val="24"/>
          <w:szCs w:val="24"/>
        </w:rPr>
        <w:t>. Систематически проводились необходимые инструктажи по соблюдению правил техники безопасности, проветривание учебных кабинетов, проведение динамических пауз во время занятий, беседы по соблюдению здорового образа жизни (утренняя гимнастика, режим труда и отдыха, предупреждение табакокурения, алкоголизма, наркомании).</w:t>
      </w:r>
      <w:r>
        <w:rPr>
          <w:sz w:val="24"/>
          <w:szCs w:val="24"/>
        </w:rPr>
        <w:t xml:space="preserve"> </w:t>
      </w:r>
      <w:r w:rsidRPr="002A08CD">
        <w:rPr>
          <w:sz w:val="24"/>
          <w:szCs w:val="24"/>
        </w:rPr>
        <w:t>Регулярно, два раза в год осуществляются тренировки экстренной эвакуации коллектива обучающихся и всех преподавателей и сотрудников школы из здания.</w:t>
      </w:r>
    </w:p>
    <w:p w:rsidR="00430AEE" w:rsidRPr="00B15B45" w:rsidRDefault="00430AEE" w:rsidP="002755FF">
      <w:pPr>
        <w:ind w:firstLine="709"/>
        <w:jc w:val="both"/>
        <w:rPr>
          <w:sz w:val="24"/>
          <w:szCs w:val="24"/>
        </w:rPr>
      </w:pPr>
      <w:r>
        <w:rPr>
          <w:sz w:val="24"/>
          <w:szCs w:val="24"/>
        </w:rPr>
        <w:t xml:space="preserve">На тематических родительских собраниях обсуждались проблемы сохранения и </w:t>
      </w:r>
      <w:r w:rsidRPr="00B15B45">
        <w:rPr>
          <w:sz w:val="24"/>
          <w:szCs w:val="24"/>
        </w:rPr>
        <w:t>укрепления здоровья детей на уроках вокала, хореографии, музыкального инструмента и т.д.</w:t>
      </w:r>
    </w:p>
    <w:p w:rsidR="00430AEE" w:rsidRDefault="00430AEE" w:rsidP="002755FF">
      <w:pPr>
        <w:ind w:firstLine="709"/>
        <w:jc w:val="both"/>
        <w:rPr>
          <w:color w:val="000000"/>
          <w:sz w:val="24"/>
          <w:szCs w:val="24"/>
        </w:rPr>
      </w:pPr>
      <w:r w:rsidRPr="00460B31">
        <w:rPr>
          <w:sz w:val="24"/>
          <w:szCs w:val="24"/>
        </w:rPr>
        <w:t xml:space="preserve">Одной </w:t>
      </w:r>
      <w:r w:rsidRPr="00B15B45">
        <w:rPr>
          <w:color w:val="000000"/>
          <w:sz w:val="24"/>
          <w:szCs w:val="24"/>
        </w:rPr>
        <w:t>из важных особенностей развития является тесная связь с родителями обучающихся, вовлечение их в творческий воспитательный процесс обучения. Для этой цели используются следующие формы работы: личные беседы педагога с родителями; совместные мероприятия для детей и родителей</w:t>
      </w:r>
      <w:r w:rsidR="006D7B97">
        <w:rPr>
          <w:color w:val="000000"/>
          <w:sz w:val="24"/>
          <w:szCs w:val="24"/>
        </w:rPr>
        <w:t>:</w:t>
      </w:r>
      <w:r w:rsidRPr="00B15B45">
        <w:rPr>
          <w:color w:val="000000"/>
          <w:sz w:val="24"/>
          <w:szCs w:val="24"/>
        </w:rPr>
        <w:t xml:space="preserve"> собрания с игровой программой, открытые уроки, выставки, спектакли</w:t>
      </w:r>
      <w:r>
        <w:rPr>
          <w:color w:val="000000"/>
          <w:sz w:val="24"/>
          <w:szCs w:val="24"/>
        </w:rPr>
        <w:t>.</w:t>
      </w:r>
      <w:r w:rsidRPr="00B15B45">
        <w:rPr>
          <w:color w:val="000000"/>
          <w:sz w:val="24"/>
          <w:szCs w:val="24"/>
        </w:rPr>
        <w:t xml:space="preserve"> Родители, таким образом, становятся активными помощниками в жизни отделений.</w:t>
      </w:r>
    </w:p>
    <w:p w:rsidR="00430AEE" w:rsidRDefault="00430AEE" w:rsidP="002755FF">
      <w:pPr>
        <w:ind w:firstLine="709"/>
        <w:jc w:val="both"/>
        <w:rPr>
          <w:sz w:val="24"/>
          <w:szCs w:val="24"/>
        </w:rPr>
      </w:pPr>
      <w:r>
        <w:rPr>
          <w:sz w:val="24"/>
          <w:szCs w:val="24"/>
        </w:rPr>
        <w:t>За прошедший учебный год достаточно объ</w:t>
      </w:r>
      <w:r w:rsidR="00104682">
        <w:rPr>
          <w:sz w:val="24"/>
          <w:szCs w:val="24"/>
        </w:rPr>
        <w:t>е</w:t>
      </w:r>
      <w:r>
        <w:rPr>
          <w:sz w:val="24"/>
          <w:szCs w:val="24"/>
        </w:rPr>
        <w:t xml:space="preserve">мно представлена концертно-просветительская деятельность. Школа подготовила и провела </w:t>
      </w:r>
      <w:r w:rsidRPr="00941D82">
        <w:rPr>
          <w:sz w:val="24"/>
          <w:szCs w:val="24"/>
        </w:rPr>
        <w:t>2</w:t>
      </w:r>
      <w:r>
        <w:rPr>
          <w:sz w:val="24"/>
          <w:szCs w:val="24"/>
        </w:rPr>
        <w:t>3 концерта, из них 5 премьерных программ.</w:t>
      </w:r>
    </w:p>
    <w:p w:rsidR="00430AEE" w:rsidRDefault="00430AEE" w:rsidP="002755FF">
      <w:pPr>
        <w:ind w:firstLine="709"/>
        <w:jc w:val="both"/>
        <w:rPr>
          <w:sz w:val="24"/>
          <w:szCs w:val="24"/>
        </w:rPr>
      </w:pPr>
      <w:r>
        <w:rPr>
          <w:sz w:val="24"/>
          <w:szCs w:val="24"/>
        </w:rPr>
        <w:t xml:space="preserve">Вместе с тем, нельзя забывать о том, что в учреждении существуют традиционные мероприятия «Посвящение в первоклассники» с вручением всем первоклассникам памятных </w:t>
      </w:r>
      <w:r>
        <w:rPr>
          <w:sz w:val="24"/>
          <w:szCs w:val="24"/>
        </w:rPr>
        <w:lastRenderedPageBreak/>
        <w:t xml:space="preserve">сувениров, «Осенний праздник», новогодние утренники, проведение выставок, </w:t>
      </w:r>
      <w:r w:rsidR="00104682">
        <w:rPr>
          <w:sz w:val="24"/>
          <w:szCs w:val="24"/>
        </w:rPr>
        <w:t>вечеров и концертов, посвяще</w:t>
      </w:r>
      <w:r>
        <w:rPr>
          <w:sz w:val="24"/>
          <w:szCs w:val="24"/>
        </w:rPr>
        <w:t>нных памятным датам, отч</w:t>
      </w:r>
      <w:r w:rsidR="00104682">
        <w:rPr>
          <w:sz w:val="24"/>
          <w:szCs w:val="24"/>
        </w:rPr>
        <w:t>е</w:t>
      </w:r>
      <w:r>
        <w:rPr>
          <w:sz w:val="24"/>
          <w:szCs w:val="24"/>
        </w:rPr>
        <w:t>тные концерты музыкальных отделений, проведение выпускных вечеров, лекториев и пр.</w:t>
      </w:r>
    </w:p>
    <w:p w:rsidR="00430AEE" w:rsidRDefault="00430AEE" w:rsidP="002755FF">
      <w:pPr>
        <w:ind w:firstLine="709"/>
        <w:jc w:val="both"/>
        <w:rPr>
          <w:sz w:val="24"/>
          <w:szCs w:val="24"/>
        </w:rPr>
      </w:pPr>
      <w:r>
        <w:rPr>
          <w:sz w:val="24"/>
          <w:szCs w:val="24"/>
        </w:rPr>
        <w:t xml:space="preserve">Социальная защита детей с ограниченными возможностями здоровья давно переросла из разряда социально-медицинской проблемы в общую социальную задачу, предполагающую, во-первых, системное взаимодействие для оптимизации этого процесса всего социокультурного окружения человека (семья, школа, увлечения и пр.); во-вторых, активное использование всех направлении социально-регулирующего воздействия (медицинское, педагогическое, финансово-экономическое и пр.). Продолжая развивать социальную направленность деятельности учреждения в 2012-2013 учебном году, школа увеличила количество детей с особенностями физического развития и особыми образовательными потребностями посещающих класс </w:t>
      </w:r>
      <w:r w:rsidRPr="006D7B97">
        <w:rPr>
          <w:sz w:val="24"/>
          <w:szCs w:val="24"/>
        </w:rPr>
        <w:t>экстатического</w:t>
      </w:r>
      <w:r>
        <w:rPr>
          <w:sz w:val="24"/>
          <w:szCs w:val="24"/>
        </w:rPr>
        <w:t xml:space="preserve"> р</w:t>
      </w:r>
      <w:r w:rsidR="00311737">
        <w:rPr>
          <w:sz w:val="24"/>
          <w:szCs w:val="24"/>
        </w:rPr>
        <w:t xml:space="preserve">азвития (2013 год – 12 человек, </w:t>
      </w:r>
      <w:r>
        <w:rPr>
          <w:sz w:val="24"/>
          <w:szCs w:val="24"/>
        </w:rPr>
        <w:t>2012 год – 9</w:t>
      </w:r>
      <w:r w:rsidRPr="00464FC3">
        <w:rPr>
          <w:sz w:val="24"/>
          <w:szCs w:val="24"/>
        </w:rPr>
        <w:t xml:space="preserve"> человек</w:t>
      </w:r>
      <w:r>
        <w:rPr>
          <w:sz w:val="24"/>
          <w:szCs w:val="24"/>
        </w:rPr>
        <w:t>). Продуктом плодотворной деятельности педагогов стала новая программа психолого-педагогического сопровождения детей с ограниченными возможностями здоровья, проведение занятия согласно которой предполагается</w:t>
      </w:r>
      <w:r w:rsidRPr="00133C1A">
        <w:rPr>
          <w:sz w:val="24"/>
          <w:szCs w:val="24"/>
        </w:rPr>
        <w:t xml:space="preserve"> в форме коллективн</w:t>
      </w:r>
      <w:r>
        <w:rPr>
          <w:sz w:val="24"/>
          <w:szCs w:val="24"/>
        </w:rPr>
        <w:t>ого художественного творчества.</w:t>
      </w:r>
    </w:p>
    <w:p w:rsidR="00430AEE" w:rsidRDefault="00430AEE" w:rsidP="002755FF">
      <w:pPr>
        <w:ind w:firstLine="709"/>
        <w:jc w:val="both"/>
        <w:rPr>
          <w:sz w:val="24"/>
          <w:szCs w:val="24"/>
        </w:rPr>
      </w:pPr>
      <w:r w:rsidRPr="00133C1A">
        <w:rPr>
          <w:sz w:val="24"/>
          <w:szCs w:val="24"/>
        </w:rPr>
        <w:t>Учебный план образовательной программы предусматривает следующие учебные дисциплины: рисование и художественное творчество, развитие творческих способностей, музыкальный инструмент (по выбору). Главная цель занятий – развитие творческого потенциала детей с особенностями развития, преодоление чувства одиночества и агрессивности, воспитание социального оптимизма, стабилизация эмоциональной сферы, снижение трев</w:t>
      </w:r>
      <w:r>
        <w:rPr>
          <w:sz w:val="24"/>
          <w:szCs w:val="24"/>
        </w:rPr>
        <w:t>ожности и неуверенности в себе.</w:t>
      </w:r>
    </w:p>
    <w:p w:rsidR="00430AEE" w:rsidRDefault="00430AEE" w:rsidP="002755FF">
      <w:pPr>
        <w:ind w:firstLine="709"/>
        <w:jc w:val="both"/>
        <w:rPr>
          <w:sz w:val="24"/>
          <w:szCs w:val="24"/>
        </w:rPr>
      </w:pPr>
      <w:r>
        <w:rPr>
          <w:sz w:val="24"/>
          <w:szCs w:val="24"/>
        </w:rPr>
        <w:t xml:space="preserve">Преподавательский состав школы насчитывает 47 творческих, профессиональных, талантливых личностей, любящих детей и преданных своему делу. Из них 35 человек имеют высшую и первую квалификационную категории, что соответствует 74,4%. Основу педагогического коллектива </w:t>
      </w:r>
      <w:r w:rsidRPr="00683F06">
        <w:rPr>
          <w:sz w:val="24"/>
          <w:szCs w:val="24"/>
        </w:rPr>
        <w:t>составляют</w:t>
      </w:r>
      <w:r>
        <w:rPr>
          <w:sz w:val="24"/>
          <w:szCs w:val="24"/>
        </w:rPr>
        <w:t xml:space="preserve"> преподаватели, работающие в школе более 10 лет и обладающие большим опытом обучения и воспитания детей.</w:t>
      </w:r>
    </w:p>
    <w:p w:rsidR="00430AEE" w:rsidRDefault="00430AEE" w:rsidP="002755FF">
      <w:pPr>
        <w:ind w:firstLine="709"/>
        <w:jc w:val="both"/>
        <w:rPr>
          <w:rFonts w:eastAsia="Calibri"/>
          <w:bCs/>
          <w:sz w:val="24"/>
          <w:szCs w:val="24"/>
        </w:rPr>
      </w:pPr>
      <w:r>
        <w:rPr>
          <w:sz w:val="24"/>
          <w:szCs w:val="24"/>
        </w:rPr>
        <w:t>Можно с уверенностью констатировать, что проходят позитивные изменения в качестве работы педагогов школы, которые находятся в постоянном творческом поиске в решении задач художественно-эстетического воспитания детей, повышению уровня своих профессиональных умений и навыков. Так, 0</w:t>
      </w:r>
      <w:r>
        <w:rPr>
          <w:rFonts w:eastAsia="Calibri"/>
          <w:bCs/>
          <w:sz w:val="24"/>
          <w:szCs w:val="24"/>
        </w:rPr>
        <w:t>1 октября 2013 года прош</w:t>
      </w:r>
      <w:r w:rsidR="00104682">
        <w:rPr>
          <w:rFonts w:eastAsia="Calibri"/>
          <w:bCs/>
          <w:sz w:val="24"/>
          <w:szCs w:val="24"/>
        </w:rPr>
        <w:t>е</w:t>
      </w:r>
      <w:r>
        <w:rPr>
          <w:rFonts w:eastAsia="Calibri"/>
          <w:bCs/>
          <w:sz w:val="24"/>
          <w:szCs w:val="24"/>
        </w:rPr>
        <w:t>л концерт, посвященный Международному дню музыки. Концерт  подготовлен преподавателями школы искусств, состоял из лучших педагогических номеров</w:t>
      </w:r>
      <w:r w:rsidR="00104682">
        <w:rPr>
          <w:rFonts w:eastAsia="Calibri"/>
          <w:bCs/>
          <w:sz w:val="24"/>
          <w:szCs w:val="24"/>
        </w:rPr>
        <w:t xml:space="preserve">, и </w:t>
      </w:r>
      <w:r>
        <w:rPr>
          <w:rFonts w:eastAsia="Calibri"/>
          <w:bCs/>
          <w:sz w:val="24"/>
          <w:szCs w:val="24"/>
        </w:rPr>
        <w:t xml:space="preserve"> ознаменован премьерным выступлением первого камерного симфонического ансамбля Ямала «</w:t>
      </w:r>
      <w:r w:rsidRPr="00CD5C85">
        <w:rPr>
          <w:rFonts w:eastAsia="Calibri"/>
          <w:bCs/>
          <w:sz w:val="24"/>
          <w:szCs w:val="24"/>
          <w:lang w:val="en-US"/>
        </w:rPr>
        <w:t>Camerata</w:t>
      </w:r>
      <w:r w:rsidRPr="00CD5C85">
        <w:rPr>
          <w:rFonts w:eastAsia="Calibri"/>
          <w:bCs/>
          <w:sz w:val="24"/>
          <w:szCs w:val="24"/>
        </w:rPr>
        <w:t xml:space="preserve"> </w:t>
      </w:r>
      <w:r w:rsidRPr="00CD5C85">
        <w:rPr>
          <w:rFonts w:eastAsia="Calibri"/>
          <w:bCs/>
          <w:sz w:val="24"/>
          <w:szCs w:val="24"/>
          <w:lang w:val="en-US"/>
        </w:rPr>
        <w:t>Yamal</w:t>
      </w:r>
      <w:r>
        <w:rPr>
          <w:rFonts w:eastAsia="Calibri"/>
          <w:bCs/>
          <w:sz w:val="24"/>
          <w:szCs w:val="24"/>
        </w:rPr>
        <w:t>» созданного в 2013 году.</w:t>
      </w:r>
    </w:p>
    <w:p w:rsidR="00430AEE" w:rsidRDefault="00430AEE" w:rsidP="002755FF">
      <w:pPr>
        <w:ind w:firstLine="709"/>
        <w:jc w:val="both"/>
        <w:rPr>
          <w:sz w:val="24"/>
          <w:szCs w:val="24"/>
        </w:rPr>
      </w:pPr>
      <w:r>
        <w:rPr>
          <w:sz w:val="24"/>
          <w:szCs w:val="24"/>
        </w:rPr>
        <w:t>Кроме того, в рамках творческого проекта «Мастерство» 29 апреля провед</w:t>
      </w:r>
      <w:r w:rsidR="00104682">
        <w:rPr>
          <w:sz w:val="24"/>
          <w:szCs w:val="24"/>
        </w:rPr>
        <w:t>е</w:t>
      </w:r>
      <w:r>
        <w:rPr>
          <w:sz w:val="24"/>
          <w:szCs w:val="24"/>
        </w:rPr>
        <w:t>н мастер-класс с учащимися музыкального отделения (класс фортепиано) и сольный концерт солиста Московской государственной академической филармонии, заслуженного артиста Российской Федерации, профессора Российской академии им. Гнесиных Ю. Богданова.</w:t>
      </w:r>
    </w:p>
    <w:p w:rsidR="00430AEE" w:rsidRDefault="00430AEE" w:rsidP="002755FF">
      <w:pPr>
        <w:ind w:firstLine="709"/>
        <w:jc w:val="both"/>
        <w:rPr>
          <w:sz w:val="24"/>
          <w:szCs w:val="24"/>
        </w:rPr>
      </w:pPr>
      <w:r>
        <w:rPr>
          <w:sz w:val="24"/>
          <w:szCs w:val="24"/>
        </w:rPr>
        <w:t>Из числа представленных в мастер-классе обучающихся фортепианного отделен</w:t>
      </w:r>
      <w:r w:rsidR="00104682">
        <w:rPr>
          <w:sz w:val="24"/>
          <w:szCs w:val="24"/>
        </w:rPr>
        <w:t>ия школы отмечен наиболее одаре</w:t>
      </w:r>
      <w:r>
        <w:rPr>
          <w:sz w:val="24"/>
          <w:szCs w:val="24"/>
        </w:rPr>
        <w:t>нный ученик, намечены дальнейшие пути ра</w:t>
      </w:r>
      <w:r w:rsidR="00104682">
        <w:rPr>
          <w:sz w:val="24"/>
          <w:szCs w:val="24"/>
        </w:rPr>
        <w:t>звития и роста талантливого ребе</w:t>
      </w:r>
      <w:r>
        <w:rPr>
          <w:sz w:val="24"/>
          <w:szCs w:val="24"/>
        </w:rPr>
        <w:t>нка в перспективе, определена профессиональная ориентация.</w:t>
      </w:r>
    </w:p>
    <w:p w:rsidR="00430AEE" w:rsidRPr="00675DB6" w:rsidRDefault="00430AEE" w:rsidP="002755FF">
      <w:pPr>
        <w:ind w:firstLine="709"/>
        <w:jc w:val="both"/>
        <w:rPr>
          <w:sz w:val="24"/>
          <w:szCs w:val="24"/>
        </w:rPr>
      </w:pPr>
      <w:r w:rsidRPr="00675DB6">
        <w:rPr>
          <w:sz w:val="24"/>
          <w:szCs w:val="24"/>
        </w:rPr>
        <w:t xml:space="preserve">В течение учебного года систематически проводились концертно-выставочные и внеклассные </w:t>
      </w:r>
      <w:r>
        <w:rPr>
          <w:sz w:val="24"/>
          <w:szCs w:val="24"/>
        </w:rPr>
        <w:t>мероприятия.</w:t>
      </w:r>
    </w:p>
    <w:p w:rsidR="00430AEE" w:rsidRDefault="00430AEE" w:rsidP="002755FF">
      <w:pPr>
        <w:ind w:firstLine="709"/>
        <w:jc w:val="both"/>
        <w:rPr>
          <w:rFonts w:eastAsia="Calibri"/>
          <w:bCs/>
          <w:sz w:val="24"/>
          <w:szCs w:val="24"/>
        </w:rPr>
      </w:pPr>
      <w:r w:rsidRPr="00675DB6">
        <w:rPr>
          <w:sz w:val="24"/>
          <w:szCs w:val="24"/>
        </w:rPr>
        <w:t>Значимым</w:t>
      </w:r>
      <w:r>
        <w:rPr>
          <w:sz w:val="24"/>
          <w:szCs w:val="24"/>
        </w:rPr>
        <w:t>и</w:t>
      </w:r>
      <w:r w:rsidRPr="00675DB6">
        <w:rPr>
          <w:sz w:val="24"/>
          <w:szCs w:val="24"/>
        </w:rPr>
        <w:t xml:space="preserve"> </w:t>
      </w:r>
      <w:r>
        <w:rPr>
          <w:sz w:val="24"/>
          <w:szCs w:val="24"/>
        </w:rPr>
        <w:t>мероприятиями</w:t>
      </w:r>
      <w:r w:rsidRPr="00675DB6">
        <w:rPr>
          <w:sz w:val="24"/>
          <w:szCs w:val="24"/>
        </w:rPr>
        <w:t xml:space="preserve"> в творческой жизни школы был концерт «Возрождение» воссозданного вокального педагогического ансамбля «Спектр»</w:t>
      </w:r>
      <w:r>
        <w:rPr>
          <w:sz w:val="24"/>
          <w:szCs w:val="24"/>
        </w:rPr>
        <w:t xml:space="preserve">, </w:t>
      </w:r>
      <w:r w:rsidRPr="008433F1">
        <w:rPr>
          <w:rFonts w:eastAsia="Calibri"/>
          <w:bCs/>
          <w:sz w:val="24"/>
          <w:szCs w:val="24"/>
        </w:rPr>
        <w:t>концерт-защита детского вокального анса</w:t>
      </w:r>
      <w:r>
        <w:rPr>
          <w:rFonts w:eastAsia="Calibri"/>
          <w:bCs/>
          <w:sz w:val="24"/>
          <w:szCs w:val="24"/>
        </w:rPr>
        <w:t>мбля «Экс</w:t>
      </w:r>
      <w:r w:rsidRPr="000402BD">
        <w:rPr>
          <w:rFonts w:eastAsia="Calibri"/>
          <w:bCs/>
          <w:sz w:val="24"/>
          <w:szCs w:val="24"/>
        </w:rPr>
        <w:t>про</w:t>
      </w:r>
      <w:r>
        <w:rPr>
          <w:rFonts w:eastAsia="Calibri"/>
          <w:bCs/>
          <w:sz w:val="24"/>
          <w:szCs w:val="24"/>
        </w:rPr>
        <w:t>мт» (руководитель Л.А. Манаенко, концертмейстер Н.</w:t>
      </w:r>
      <w:r w:rsidRPr="008433F1">
        <w:rPr>
          <w:rFonts w:eastAsia="Calibri"/>
          <w:bCs/>
          <w:sz w:val="24"/>
          <w:szCs w:val="24"/>
        </w:rPr>
        <w:t>Н. Синицына) на звание «Образцовый</w:t>
      </w:r>
      <w:r>
        <w:rPr>
          <w:rFonts w:eastAsia="Calibri"/>
          <w:bCs/>
          <w:sz w:val="24"/>
          <w:szCs w:val="24"/>
        </w:rPr>
        <w:t>», а также театрализованный концерт «Святки» ставший своеобразным отч</w:t>
      </w:r>
      <w:r w:rsidR="00104682">
        <w:rPr>
          <w:rFonts w:eastAsia="Calibri"/>
          <w:bCs/>
          <w:sz w:val="24"/>
          <w:szCs w:val="24"/>
        </w:rPr>
        <w:t>е</w:t>
      </w:r>
      <w:r>
        <w:rPr>
          <w:rFonts w:eastAsia="Calibri"/>
          <w:bCs/>
          <w:sz w:val="24"/>
          <w:szCs w:val="24"/>
        </w:rPr>
        <w:t>том нового отделения школы «Музыкальный фольклор» организованного в 2012 году.</w:t>
      </w:r>
    </w:p>
    <w:p w:rsidR="00430AEE" w:rsidRDefault="00430AEE" w:rsidP="002755FF">
      <w:pPr>
        <w:ind w:firstLine="709"/>
        <w:jc w:val="both"/>
        <w:rPr>
          <w:rFonts w:eastAsia="Calibri"/>
          <w:bCs/>
          <w:sz w:val="24"/>
          <w:szCs w:val="24"/>
        </w:rPr>
      </w:pPr>
      <w:r>
        <w:rPr>
          <w:sz w:val="24"/>
          <w:szCs w:val="24"/>
        </w:rPr>
        <w:t xml:space="preserve">Одним из главных условий качественной реализации образовательного процесса является повышение квалификации педагогических работников; с этой целью в октябре 2013 года </w:t>
      </w:r>
      <w:r w:rsidRPr="007911A2">
        <w:rPr>
          <w:rFonts w:eastAsia="Calibri"/>
          <w:bCs/>
          <w:sz w:val="24"/>
          <w:szCs w:val="24"/>
        </w:rPr>
        <w:t>на базе детской школы искусств была организована мастер-сессия по эстрадному вокалу «Синтез художественной деятельности, как современный метод воспитания эстрадного вокалиста» в объеме 36 часов</w:t>
      </w:r>
      <w:r>
        <w:rPr>
          <w:rFonts w:eastAsia="Calibri"/>
          <w:bCs/>
          <w:sz w:val="24"/>
          <w:szCs w:val="24"/>
        </w:rPr>
        <w:t>. З</w:t>
      </w:r>
      <w:r w:rsidRPr="007911A2">
        <w:rPr>
          <w:rFonts w:eastAsia="Calibri"/>
          <w:bCs/>
          <w:sz w:val="24"/>
          <w:szCs w:val="24"/>
        </w:rPr>
        <w:t xml:space="preserve">анятия проводила заведующая кафедрой музыкального </w:t>
      </w:r>
      <w:r w:rsidRPr="007911A2">
        <w:rPr>
          <w:rFonts w:eastAsia="Calibri"/>
          <w:bCs/>
          <w:sz w:val="24"/>
          <w:szCs w:val="24"/>
        </w:rPr>
        <w:lastRenderedPageBreak/>
        <w:t>искусства эстрады, доцент Тюменской государственной академии культуры, искус</w:t>
      </w:r>
      <w:r>
        <w:rPr>
          <w:rFonts w:eastAsia="Calibri"/>
          <w:bCs/>
          <w:sz w:val="24"/>
          <w:szCs w:val="24"/>
        </w:rPr>
        <w:t>ства и социальных технологий И.</w:t>
      </w:r>
      <w:r w:rsidRPr="007911A2">
        <w:rPr>
          <w:rFonts w:eastAsia="Calibri"/>
          <w:bCs/>
          <w:sz w:val="24"/>
          <w:szCs w:val="24"/>
        </w:rPr>
        <w:t>Б. Бархатова (ООО «Центр профессионального развития «СПЕЦИАЛИСТ»). Сертификат об участии в мероприятии по повышению квалификации получили 9</w:t>
      </w:r>
      <w:r>
        <w:rPr>
          <w:rFonts w:eastAsia="Calibri"/>
          <w:bCs/>
          <w:sz w:val="24"/>
          <w:szCs w:val="24"/>
        </w:rPr>
        <w:t xml:space="preserve"> педагогов учреждения.</w:t>
      </w:r>
    </w:p>
    <w:p w:rsidR="00430AEE" w:rsidRDefault="00430AEE" w:rsidP="002755FF">
      <w:pPr>
        <w:ind w:firstLine="709"/>
        <w:jc w:val="both"/>
        <w:rPr>
          <w:rFonts w:eastAsia="Calibri"/>
          <w:bCs/>
          <w:sz w:val="24"/>
          <w:szCs w:val="24"/>
        </w:rPr>
      </w:pPr>
      <w:r>
        <w:rPr>
          <w:rFonts w:eastAsia="Calibri"/>
          <w:bCs/>
          <w:sz w:val="24"/>
          <w:szCs w:val="24"/>
        </w:rPr>
        <w:t>Танец – это особый вид искусства, будь то классический жанр или многочисленные современные направления. С целью совершенствования танцевальной культуры Салехарда, в период с 01 по 03 октября отч</w:t>
      </w:r>
      <w:r w:rsidR="006D7B97">
        <w:rPr>
          <w:rFonts w:eastAsia="Calibri"/>
          <w:bCs/>
          <w:sz w:val="24"/>
          <w:szCs w:val="24"/>
        </w:rPr>
        <w:t>е</w:t>
      </w:r>
      <w:r>
        <w:rPr>
          <w:rFonts w:eastAsia="Calibri"/>
          <w:bCs/>
          <w:sz w:val="24"/>
          <w:szCs w:val="24"/>
        </w:rPr>
        <w:t>тного периода для исполнителей танцев и преподавателей хореографических отделений образовательных учреждений города  проведены курсы повышения квалификации по направлению «Хореография».</w:t>
      </w:r>
    </w:p>
    <w:p w:rsidR="00430AEE" w:rsidRDefault="00430AEE" w:rsidP="002755FF">
      <w:pPr>
        <w:ind w:firstLine="709"/>
        <w:jc w:val="both"/>
        <w:rPr>
          <w:rFonts w:eastAsia="Calibri"/>
          <w:bCs/>
          <w:sz w:val="24"/>
          <w:szCs w:val="24"/>
        </w:rPr>
      </w:pPr>
      <w:r>
        <w:rPr>
          <w:rFonts w:eastAsia="Calibri"/>
          <w:bCs/>
          <w:sz w:val="24"/>
          <w:szCs w:val="24"/>
        </w:rPr>
        <w:t xml:space="preserve">Занятия по хореографии проводил преподаватель танцевальных дисциплин на кафедре спортивного и эстрадного танца </w:t>
      </w:r>
      <w:r w:rsidRPr="007911A2">
        <w:rPr>
          <w:rFonts w:eastAsia="Calibri"/>
          <w:bCs/>
          <w:sz w:val="24"/>
          <w:szCs w:val="24"/>
        </w:rPr>
        <w:t>Тюменской государственной академии культуры, искус</w:t>
      </w:r>
      <w:r>
        <w:rPr>
          <w:rFonts w:eastAsia="Calibri"/>
          <w:bCs/>
          <w:sz w:val="24"/>
          <w:szCs w:val="24"/>
        </w:rPr>
        <w:t>ства и социальных технологий, художественный руководитель Театра танца «Проект», О.А. Бакланова. Программа курсов включала в себя презентацию авторских методик, теоретические и практические занятия с педагогами, их воспитанниками, участниками творческих коллективов учреждений. По итогам занятий слушателям  вручены сертификаты о прохождении курсов повышения квалификации.</w:t>
      </w:r>
    </w:p>
    <w:p w:rsidR="00430AEE" w:rsidRPr="00104682" w:rsidRDefault="00430AEE" w:rsidP="002755FF">
      <w:pPr>
        <w:ind w:firstLine="709"/>
        <w:jc w:val="both"/>
        <w:rPr>
          <w:rFonts w:eastAsia="Calibri"/>
          <w:bCs/>
          <w:sz w:val="24"/>
          <w:szCs w:val="24"/>
        </w:rPr>
      </w:pPr>
      <w:r>
        <w:rPr>
          <w:rFonts w:eastAsia="Calibri"/>
          <w:bCs/>
          <w:sz w:val="24"/>
          <w:szCs w:val="24"/>
        </w:rPr>
        <w:t xml:space="preserve">Особым событием для муниципального образовательного учреждения сферы культуры стало </w:t>
      </w:r>
      <w:r w:rsidR="00104682">
        <w:rPr>
          <w:rFonts w:eastAsia="Calibri"/>
          <w:bCs/>
          <w:sz w:val="24"/>
          <w:szCs w:val="24"/>
        </w:rPr>
        <w:t>награждение директора школы поче</w:t>
      </w:r>
      <w:r>
        <w:rPr>
          <w:rFonts w:eastAsia="Calibri"/>
          <w:bCs/>
          <w:sz w:val="24"/>
          <w:szCs w:val="24"/>
        </w:rPr>
        <w:t xml:space="preserve">тным знаком «Директор года-2013» за участие в конкурсе руководителей учреждений дополнительного образования детей, учреждённом </w:t>
      </w:r>
      <w:r w:rsidRPr="00845D6A">
        <w:rPr>
          <w:rFonts w:eastAsia="Calibri"/>
          <w:bCs/>
          <w:sz w:val="24"/>
          <w:szCs w:val="24"/>
        </w:rPr>
        <w:t>Министерством образования и науки Р</w:t>
      </w:r>
      <w:r>
        <w:rPr>
          <w:rFonts w:eastAsia="Calibri"/>
          <w:bCs/>
          <w:sz w:val="24"/>
          <w:szCs w:val="24"/>
        </w:rPr>
        <w:t xml:space="preserve">оссийской </w:t>
      </w:r>
      <w:r w:rsidRPr="00845D6A">
        <w:rPr>
          <w:rFonts w:eastAsia="Calibri"/>
          <w:bCs/>
          <w:sz w:val="24"/>
          <w:szCs w:val="24"/>
        </w:rPr>
        <w:t>Ф</w:t>
      </w:r>
      <w:r>
        <w:rPr>
          <w:rFonts w:eastAsia="Calibri"/>
          <w:bCs/>
          <w:sz w:val="24"/>
          <w:szCs w:val="24"/>
        </w:rPr>
        <w:t>едерации и</w:t>
      </w:r>
      <w:r w:rsidRPr="00845D6A">
        <w:rPr>
          <w:rFonts w:eastAsia="Calibri"/>
          <w:bCs/>
          <w:sz w:val="24"/>
          <w:szCs w:val="24"/>
        </w:rPr>
        <w:t xml:space="preserve"> Государственно</w:t>
      </w:r>
      <w:r>
        <w:rPr>
          <w:rFonts w:eastAsia="Calibri"/>
          <w:bCs/>
          <w:sz w:val="24"/>
          <w:szCs w:val="24"/>
        </w:rPr>
        <w:t>й</w:t>
      </w:r>
      <w:r w:rsidRPr="00845D6A">
        <w:rPr>
          <w:rFonts w:eastAsia="Calibri"/>
          <w:bCs/>
          <w:sz w:val="24"/>
          <w:szCs w:val="24"/>
        </w:rPr>
        <w:t xml:space="preserve"> думой Р</w:t>
      </w:r>
      <w:r>
        <w:rPr>
          <w:rFonts w:eastAsia="Calibri"/>
          <w:bCs/>
          <w:sz w:val="24"/>
          <w:szCs w:val="24"/>
        </w:rPr>
        <w:t xml:space="preserve">оссийской </w:t>
      </w:r>
      <w:r w:rsidRPr="00845D6A">
        <w:rPr>
          <w:rFonts w:eastAsia="Calibri"/>
          <w:bCs/>
          <w:sz w:val="24"/>
          <w:szCs w:val="24"/>
        </w:rPr>
        <w:t>Ф</w:t>
      </w:r>
      <w:r>
        <w:rPr>
          <w:rFonts w:eastAsia="Calibri"/>
          <w:bCs/>
          <w:sz w:val="24"/>
          <w:szCs w:val="24"/>
        </w:rPr>
        <w:t xml:space="preserve">едерации и </w:t>
      </w:r>
      <w:r w:rsidRPr="00104682">
        <w:rPr>
          <w:rFonts w:eastAsia="Calibri"/>
          <w:bCs/>
          <w:sz w:val="24"/>
          <w:szCs w:val="24"/>
        </w:rPr>
        <w:t>включение школы в Национальный Реестр 100 лучших школ искусств России.</w:t>
      </w:r>
    </w:p>
    <w:p w:rsidR="00430AEE" w:rsidRPr="00EC401C" w:rsidRDefault="00430AEE" w:rsidP="002755FF">
      <w:pPr>
        <w:ind w:firstLine="709"/>
        <w:jc w:val="both"/>
        <w:rPr>
          <w:sz w:val="24"/>
          <w:szCs w:val="24"/>
        </w:rPr>
      </w:pPr>
      <w:r w:rsidRPr="00EC401C">
        <w:rPr>
          <w:b/>
          <w:sz w:val="24"/>
          <w:szCs w:val="24"/>
        </w:rPr>
        <w:t>Подводя итог</w:t>
      </w:r>
      <w:r w:rsidRPr="00EC401C">
        <w:rPr>
          <w:sz w:val="24"/>
          <w:szCs w:val="24"/>
        </w:rPr>
        <w:t>, можно сделать вывод о том, что методическая, воспитательная, культурно-просветительская работа в Салехардской детской школе искусств вед</w:t>
      </w:r>
      <w:r w:rsidR="00104682">
        <w:rPr>
          <w:sz w:val="24"/>
          <w:szCs w:val="24"/>
        </w:rPr>
        <w:t>е</w:t>
      </w:r>
      <w:r w:rsidRPr="00EC401C">
        <w:rPr>
          <w:sz w:val="24"/>
          <w:szCs w:val="24"/>
        </w:rPr>
        <w:t>тся система</w:t>
      </w:r>
      <w:r w:rsidR="00104682">
        <w:rPr>
          <w:sz w:val="24"/>
          <w:szCs w:val="24"/>
        </w:rPr>
        <w:t>тически и достаточно полно, о че</w:t>
      </w:r>
      <w:r w:rsidRPr="00EC401C">
        <w:rPr>
          <w:sz w:val="24"/>
          <w:szCs w:val="24"/>
        </w:rPr>
        <w:t>м свидетельствуют формы работы и творческие контакты, материалы методической деятельности преподавателей, высокие результаты выступлений учащихся на концертах и конкурсах различного уровня.</w:t>
      </w:r>
    </w:p>
    <w:p w:rsidR="00E10389" w:rsidRPr="004E3547" w:rsidRDefault="00E10389" w:rsidP="002755FF">
      <w:pPr>
        <w:ind w:right="76" w:firstLine="709"/>
        <w:jc w:val="both"/>
        <w:rPr>
          <w:color w:val="FF0000"/>
        </w:rPr>
      </w:pPr>
    </w:p>
    <w:p w:rsidR="00352CAF" w:rsidRPr="00BF5F2F" w:rsidRDefault="00AE3571" w:rsidP="002755FF">
      <w:pPr>
        <w:pStyle w:val="ad"/>
        <w:spacing w:after="0"/>
        <w:ind w:firstLine="709"/>
        <w:jc w:val="center"/>
        <w:rPr>
          <w:b/>
          <w:sz w:val="24"/>
          <w:szCs w:val="24"/>
        </w:rPr>
      </w:pPr>
      <w:r w:rsidRPr="00BF5F2F">
        <w:rPr>
          <w:b/>
          <w:sz w:val="24"/>
          <w:szCs w:val="24"/>
        </w:rPr>
        <w:t xml:space="preserve">7.3. </w:t>
      </w:r>
      <w:r w:rsidR="00352CAF" w:rsidRPr="00BF5F2F">
        <w:rPr>
          <w:b/>
          <w:sz w:val="24"/>
          <w:szCs w:val="24"/>
        </w:rPr>
        <w:t>Деятельность муниципальных библиотек</w:t>
      </w:r>
    </w:p>
    <w:p w:rsidR="00104682" w:rsidRPr="00BF5F2F" w:rsidRDefault="00104682" w:rsidP="002755FF">
      <w:pPr>
        <w:ind w:firstLine="709"/>
        <w:jc w:val="both"/>
        <w:rPr>
          <w:sz w:val="24"/>
          <w:szCs w:val="24"/>
        </w:rPr>
      </w:pPr>
      <w:r w:rsidRPr="00BF5F2F">
        <w:rPr>
          <w:sz w:val="24"/>
        </w:rPr>
        <w:t>Миссия библиотек - обеспечение доступности библиотечных услуг и информации пользователям, независимо от их возраста, места проживания, общественного положения и сферы деятельности, формирование библиотечного фонда, соответствующего их современным интересам, активизация общественной и культурной жизни местного сообщества.</w:t>
      </w:r>
    </w:p>
    <w:p w:rsidR="00104682" w:rsidRPr="00BF5F2F" w:rsidRDefault="00104682" w:rsidP="002755FF">
      <w:pPr>
        <w:ind w:firstLine="709"/>
        <w:jc w:val="both"/>
        <w:rPr>
          <w:sz w:val="24"/>
          <w:szCs w:val="24"/>
        </w:rPr>
      </w:pPr>
      <w:r w:rsidRPr="00BF5F2F">
        <w:rPr>
          <w:sz w:val="24"/>
          <w:szCs w:val="24"/>
        </w:rPr>
        <w:t>МБУК «Централизованная библиотечная система» города Салехарда оста</w:t>
      </w:r>
      <w:r w:rsidR="008A2B75" w:rsidRPr="00BF5F2F">
        <w:rPr>
          <w:sz w:val="24"/>
          <w:szCs w:val="24"/>
        </w:rPr>
        <w:t>е</w:t>
      </w:r>
      <w:r w:rsidRPr="00BF5F2F">
        <w:rPr>
          <w:sz w:val="24"/>
          <w:szCs w:val="24"/>
        </w:rPr>
        <w:t xml:space="preserve">тся демократичным и востребованным учреждением, которое в своей деятельности ориентируется на новые информационные потребности общества. </w:t>
      </w:r>
      <w:r w:rsidRPr="00BF5F2F">
        <w:rPr>
          <w:sz w:val="24"/>
        </w:rPr>
        <w:t>Стратегическими целями учреждения являются достижение соответствия современного уровня информационно-библиотечного обслуживания городского населения действующим отраслевым стандартам и нормам, создание условий для повышения общественно значимого статуса библиотеки, книги, чтения.</w:t>
      </w:r>
    </w:p>
    <w:p w:rsidR="00104682" w:rsidRPr="00BF5F2F" w:rsidRDefault="00104682" w:rsidP="002755FF">
      <w:pPr>
        <w:ind w:firstLine="709"/>
        <w:jc w:val="both"/>
        <w:rPr>
          <w:sz w:val="24"/>
          <w:szCs w:val="24"/>
        </w:rPr>
      </w:pPr>
      <w:r w:rsidRPr="00BF5F2F">
        <w:rPr>
          <w:sz w:val="24"/>
          <w:szCs w:val="24"/>
        </w:rPr>
        <w:t>Библиотеки, входящие в состав централизованной библиотечной системы Салехарда (Центральная библиотека «Информационный центр», Библиотека Дружбы народов, Библиотека детского и семейного чтения) востребованы как многофункциональные центры библиотечного обслуживания в городском округе, совокупный книжный фонд которых составлял 181 984 единиц хранения, из которых 6</w:t>
      </w:r>
      <w:r w:rsidR="008A2B75" w:rsidRPr="00BF5F2F">
        <w:rPr>
          <w:sz w:val="24"/>
          <w:szCs w:val="24"/>
        </w:rPr>
        <w:t xml:space="preserve"> </w:t>
      </w:r>
      <w:r w:rsidRPr="00BF5F2F">
        <w:rPr>
          <w:sz w:val="24"/>
          <w:szCs w:val="24"/>
        </w:rPr>
        <w:t>653 экземпляра новых документа (книги, периодика, ноты, электронные документы и пр.). Юными пользователями библиотек являлись 2</w:t>
      </w:r>
      <w:r w:rsidR="008A2B75" w:rsidRPr="00BF5F2F">
        <w:rPr>
          <w:sz w:val="24"/>
          <w:szCs w:val="24"/>
        </w:rPr>
        <w:t xml:space="preserve"> </w:t>
      </w:r>
      <w:r w:rsidRPr="00BF5F2F">
        <w:rPr>
          <w:sz w:val="24"/>
          <w:szCs w:val="24"/>
        </w:rPr>
        <w:t>553 человек, что на 273 человека меньше по сравнению с годом, предшествующим отч</w:t>
      </w:r>
      <w:r w:rsidR="008A2B75" w:rsidRPr="00BF5F2F">
        <w:rPr>
          <w:sz w:val="24"/>
          <w:szCs w:val="24"/>
        </w:rPr>
        <w:t>е</w:t>
      </w:r>
      <w:r w:rsidRPr="00BF5F2F">
        <w:rPr>
          <w:sz w:val="24"/>
          <w:szCs w:val="24"/>
        </w:rPr>
        <w:t>тному</w:t>
      </w:r>
      <w:r w:rsidR="008A2B75" w:rsidRPr="00BF5F2F">
        <w:rPr>
          <w:sz w:val="24"/>
          <w:szCs w:val="24"/>
        </w:rPr>
        <w:t>.</w:t>
      </w:r>
    </w:p>
    <w:p w:rsidR="003D22AD" w:rsidRPr="00BF5F2F" w:rsidRDefault="003D22AD" w:rsidP="002755FF">
      <w:pPr>
        <w:pStyle w:val="33"/>
        <w:spacing w:after="0"/>
        <w:jc w:val="right"/>
        <w:rPr>
          <w:sz w:val="22"/>
          <w:szCs w:val="22"/>
        </w:rPr>
      </w:pPr>
    </w:p>
    <w:p w:rsidR="008A2B75" w:rsidRPr="00BF5F2F" w:rsidRDefault="008A2B75" w:rsidP="002755FF">
      <w:pPr>
        <w:pStyle w:val="33"/>
        <w:spacing w:after="0"/>
        <w:jc w:val="right"/>
        <w:rPr>
          <w:sz w:val="22"/>
          <w:szCs w:val="22"/>
        </w:rPr>
      </w:pPr>
      <w:r w:rsidRPr="00BF5F2F">
        <w:rPr>
          <w:sz w:val="22"/>
          <w:szCs w:val="22"/>
        </w:rPr>
        <w:t>Таблица</w:t>
      </w:r>
    </w:p>
    <w:p w:rsidR="008A2B75" w:rsidRPr="00BF5F2F" w:rsidRDefault="008A2B75" w:rsidP="002755FF">
      <w:pPr>
        <w:pStyle w:val="af1"/>
        <w:spacing w:after="0"/>
        <w:ind w:left="284" w:firstLine="992"/>
        <w:jc w:val="center"/>
        <w:rPr>
          <w:b/>
          <w:sz w:val="22"/>
          <w:szCs w:val="22"/>
        </w:rPr>
      </w:pPr>
      <w:r w:rsidRPr="00BF5F2F">
        <w:rPr>
          <w:b/>
          <w:sz w:val="22"/>
          <w:szCs w:val="22"/>
        </w:rPr>
        <w:t>Основные показатели деятельности</w:t>
      </w:r>
    </w:p>
    <w:p w:rsidR="008A2B75" w:rsidRPr="00BF5F2F" w:rsidRDefault="008A2B75" w:rsidP="002755FF">
      <w:pPr>
        <w:pStyle w:val="af1"/>
        <w:spacing w:after="0"/>
        <w:ind w:left="284" w:firstLine="992"/>
        <w:jc w:val="center"/>
        <w:rPr>
          <w:b/>
          <w:sz w:val="22"/>
          <w:szCs w:val="22"/>
        </w:rPr>
      </w:pPr>
      <w:r w:rsidRPr="00BF5F2F">
        <w:rPr>
          <w:b/>
          <w:sz w:val="22"/>
          <w:szCs w:val="22"/>
        </w:rPr>
        <w:t>библиотечных учреждений муниципального образования</w:t>
      </w:r>
    </w:p>
    <w:p w:rsidR="008A2B75" w:rsidRPr="00BF5F2F" w:rsidRDefault="008A2B75" w:rsidP="002755FF">
      <w:pPr>
        <w:pStyle w:val="af1"/>
        <w:spacing w:after="0"/>
        <w:ind w:left="284" w:firstLine="992"/>
        <w:jc w:val="center"/>
        <w:rPr>
          <w:b/>
          <w:sz w:val="22"/>
          <w:szCs w:val="22"/>
        </w:rPr>
      </w:pPr>
      <w:r w:rsidRPr="00BF5F2F">
        <w:rPr>
          <w:b/>
          <w:sz w:val="22"/>
          <w:szCs w:val="22"/>
        </w:rPr>
        <w:t>за период с 2011 по 2013 годы</w:t>
      </w:r>
    </w:p>
    <w:p w:rsidR="008A2B75" w:rsidRPr="00BF5F2F" w:rsidRDefault="008A2B75" w:rsidP="002755FF">
      <w:pPr>
        <w:pStyle w:val="33"/>
        <w:spacing w:after="0"/>
        <w:jc w:val="center"/>
        <w:rPr>
          <w:sz w:val="22"/>
          <w:szCs w:val="22"/>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2071"/>
        <w:gridCol w:w="1244"/>
        <w:gridCol w:w="1284"/>
        <w:gridCol w:w="1200"/>
        <w:gridCol w:w="1378"/>
        <w:gridCol w:w="1166"/>
        <w:gridCol w:w="1136"/>
      </w:tblGrid>
      <w:tr w:rsidR="008A2B75" w:rsidRPr="00BF5F2F" w:rsidTr="00D514F7">
        <w:trPr>
          <w:trHeight w:val="769"/>
        </w:trPr>
        <w:tc>
          <w:tcPr>
            <w:tcW w:w="276"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lastRenderedPageBreak/>
              <w:t>№ п/п</w:t>
            </w:r>
          </w:p>
        </w:tc>
        <w:tc>
          <w:tcPr>
            <w:tcW w:w="1032"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Наименование показателя</w:t>
            </w:r>
          </w:p>
        </w:tc>
        <w:tc>
          <w:tcPr>
            <w:tcW w:w="1858" w:type="pct"/>
            <w:gridSpan w:val="3"/>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Всего</w:t>
            </w:r>
          </w:p>
          <w:p w:rsidR="008A2B75" w:rsidRPr="00BF5F2F" w:rsidRDefault="008A2B75" w:rsidP="002755FF">
            <w:pPr>
              <w:pStyle w:val="33"/>
              <w:spacing w:after="0"/>
              <w:jc w:val="center"/>
              <w:rPr>
                <w:sz w:val="22"/>
                <w:szCs w:val="22"/>
              </w:rPr>
            </w:pPr>
            <w:r w:rsidRPr="00BF5F2F">
              <w:rPr>
                <w:sz w:val="22"/>
                <w:szCs w:val="22"/>
              </w:rPr>
              <w:t>по муниципальному образованию</w:t>
            </w:r>
          </w:p>
        </w:tc>
        <w:tc>
          <w:tcPr>
            <w:tcW w:w="1834" w:type="pct"/>
            <w:gridSpan w:val="3"/>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в том числе, детей до 14 лет</w:t>
            </w:r>
          </w:p>
        </w:tc>
      </w:tr>
      <w:tr w:rsidR="008A2B75" w:rsidRPr="00BF5F2F" w:rsidTr="00D514F7">
        <w:trPr>
          <w:trHeight w:val="392"/>
        </w:trPr>
        <w:tc>
          <w:tcPr>
            <w:tcW w:w="276" w:type="pct"/>
            <w:vMerge w:val="restar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1</w:t>
            </w:r>
          </w:p>
        </w:tc>
        <w:tc>
          <w:tcPr>
            <w:tcW w:w="1032" w:type="pct"/>
            <w:vMerge w:val="restar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w:t>
            </w:r>
          </w:p>
        </w:tc>
        <w:tc>
          <w:tcPr>
            <w:tcW w:w="1858" w:type="pct"/>
            <w:gridSpan w:val="3"/>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Годы</w:t>
            </w:r>
          </w:p>
        </w:tc>
        <w:tc>
          <w:tcPr>
            <w:tcW w:w="1834" w:type="pct"/>
            <w:gridSpan w:val="3"/>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Годы</w:t>
            </w:r>
          </w:p>
        </w:tc>
      </w:tr>
      <w:tr w:rsidR="008A2B75" w:rsidRPr="00BF5F2F" w:rsidTr="00D514F7">
        <w:trPr>
          <w:trHeight w:val="392"/>
        </w:trPr>
        <w:tc>
          <w:tcPr>
            <w:tcW w:w="276" w:type="pct"/>
            <w:vMerge/>
            <w:shd w:val="clear" w:color="auto" w:fill="auto"/>
            <w:vAlign w:val="center"/>
          </w:tcPr>
          <w:p w:rsidR="008A2B75" w:rsidRPr="00BF5F2F" w:rsidRDefault="008A2B75" w:rsidP="002755FF">
            <w:pPr>
              <w:pStyle w:val="33"/>
              <w:spacing w:after="0"/>
              <w:rPr>
                <w:sz w:val="22"/>
                <w:szCs w:val="22"/>
              </w:rPr>
            </w:pPr>
          </w:p>
        </w:tc>
        <w:tc>
          <w:tcPr>
            <w:tcW w:w="1032" w:type="pct"/>
            <w:vMerge/>
            <w:shd w:val="clear" w:color="auto" w:fill="auto"/>
            <w:vAlign w:val="center"/>
          </w:tcPr>
          <w:p w:rsidR="008A2B75" w:rsidRPr="00BF5F2F" w:rsidRDefault="008A2B75" w:rsidP="002755FF">
            <w:pPr>
              <w:pStyle w:val="33"/>
              <w:spacing w:after="0"/>
              <w:jc w:val="center"/>
              <w:rPr>
                <w:sz w:val="22"/>
                <w:szCs w:val="22"/>
              </w:rPr>
            </w:pPr>
          </w:p>
        </w:tc>
        <w:tc>
          <w:tcPr>
            <w:tcW w:w="62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2011</w:t>
            </w:r>
          </w:p>
        </w:tc>
        <w:tc>
          <w:tcPr>
            <w:tcW w:w="64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2012</w:t>
            </w:r>
          </w:p>
        </w:tc>
        <w:tc>
          <w:tcPr>
            <w:tcW w:w="598"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2012</w:t>
            </w:r>
          </w:p>
        </w:tc>
        <w:tc>
          <w:tcPr>
            <w:tcW w:w="687"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2011</w:t>
            </w:r>
          </w:p>
        </w:tc>
        <w:tc>
          <w:tcPr>
            <w:tcW w:w="581"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2012</w:t>
            </w:r>
          </w:p>
        </w:tc>
        <w:tc>
          <w:tcPr>
            <w:tcW w:w="566"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2013</w:t>
            </w:r>
          </w:p>
        </w:tc>
      </w:tr>
      <w:tr w:rsidR="008A2B75" w:rsidRPr="00BF5F2F" w:rsidTr="00D514F7">
        <w:trPr>
          <w:trHeight w:val="392"/>
        </w:trPr>
        <w:tc>
          <w:tcPr>
            <w:tcW w:w="276" w:type="pct"/>
            <w:shd w:val="clear" w:color="auto" w:fill="auto"/>
            <w:vAlign w:val="center"/>
          </w:tcPr>
          <w:p w:rsidR="008A2B75" w:rsidRPr="00BF5F2F" w:rsidRDefault="008A2B75" w:rsidP="002755FF">
            <w:pPr>
              <w:pStyle w:val="33"/>
              <w:spacing w:after="0"/>
              <w:rPr>
                <w:sz w:val="22"/>
                <w:szCs w:val="22"/>
              </w:rPr>
            </w:pPr>
            <w:r w:rsidRPr="00BF5F2F">
              <w:rPr>
                <w:sz w:val="22"/>
                <w:szCs w:val="22"/>
              </w:rPr>
              <w:t>1.</w:t>
            </w:r>
          </w:p>
        </w:tc>
        <w:tc>
          <w:tcPr>
            <w:tcW w:w="1032"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Количество читателей</w:t>
            </w:r>
          </w:p>
        </w:tc>
        <w:tc>
          <w:tcPr>
            <w:tcW w:w="62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11 121</w:t>
            </w:r>
          </w:p>
        </w:tc>
        <w:tc>
          <w:tcPr>
            <w:tcW w:w="64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11 201</w:t>
            </w:r>
          </w:p>
        </w:tc>
        <w:tc>
          <w:tcPr>
            <w:tcW w:w="598"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8 896</w:t>
            </w:r>
          </w:p>
        </w:tc>
        <w:tc>
          <w:tcPr>
            <w:tcW w:w="687"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4 533</w:t>
            </w:r>
          </w:p>
        </w:tc>
        <w:tc>
          <w:tcPr>
            <w:tcW w:w="581"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4 868</w:t>
            </w:r>
          </w:p>
        </w:tc>
        <w:tc>
          <w:tcPr>
            <w:tcW w:w="566"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4 575</w:t>
            </w:r>
          </w:p>
        </w:tc>
      </w:tr>
      <w:tr w:rsidR="008A2B75" w:rsidRPr="00BF5F2F" w:rsidTr="00D514F7">
        <w:trPr>
          <w:trHeight w:val="392"/>
        </w:trPr>
        <w:tc>
          <w:tcPr>
            <w:tcW w:w="276" w:type="pct"/>
            <w:shd w:val="clear" w:color="auto" w:fill="auto"/>
            <w:vAlign w:val="center"/>
          </w:tcPr>
          <w:p w:rsidR="008A2B75" w:rsidRPr="00BF5F2F" w:rsidRDefault="008A2B75" w:rsidP="002755FF">
            <w:pPr>
              <w:pStyle w:val="33"/>
              <w:spacing w:after="0"/>
              <w:rPr>
                <w:sz w:val="22"/>
                <w:szCs w:val="22"/>
              </w:rPr>
            </w:pPr>
            <w:r w:rsidRPr="00BF5F2F">
              <w:rPr>
                <w:sz w:val="22"/>
                <w:szCs w:val="22"/>
              </w:rPr>
              <w:t>2.</w:t>
            </w:r>
          </w:p>
        </w:tc>
        <w:tc>
          <w:tcPr>
            <w:tcW w:w="1032"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Общее число посетителей</w:t>
            </w:r>
          </w:p>
        </w:tc>
        <w:tc>
          <w:tcPr>
            <w:tcW w:w="62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45 459</w:t>
            </w:r>
          </w:p>
        </w:tc>
        <w:tc>
          <w:tcPr>
            <w:tcW w:w="64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48 862</w:t>
            </w:r>
          </w:p>
        </w:tc>
        <w:tc>
          <w:tcPr>
            <w:tcW w:w="598"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39 116</w:t>
            </w:r>
          </w:p>
        </w:tc>
        <w:tc>
          <w:tcPr>
            <w:tcW w:w="687"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15 207</w:t>
            </w:r>
          </w:p>
        </w:tc>
        <w:tc>
          <w:tcPr>
            <w:tcW w:w="581"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20 187</w:t>
            </w:r>
          </w:p>
        </w:tc>
        <w:tc>
          <w:tcPr>
            <w:tcW w:w="566"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16 605</w:t>
            </w:r>
          </w:p>
        </w:tc>
      </w:tr>
      <w:tr w:rsidR="008A2B75" w:rsidRPr="00BF5F2F" w:rsidTr="00D514F7">
        <w:trPr>
          <w:trHeight w:val="392"/>
        </w:trPr>
        <w:tc>
          <w:tcPr>
            <w:tcW w:w="276" w:type="pct"/>
            <w:shd w:val="clear" w:color="auto" w:fill="auto"/>
            <w:vAlign w:val="center"/>
          </w:tcPr>
          <w:p w:rsidR="008A2B75" w:rsidRPr="00BF5F2F" w:rsidRDefault="008A2B75" w:rsidP="002755FF">
            <w:pPr>
              <w:pStyle w:val="33"/>
              <w:spacing w:after="0"/>
              <w:rPr>
                <w:sz w:val="22"/>
                <w:szCs w:val="22"/>
              </w:rPr>
            </w:pPr>
            <w:r w:rsidRPr="00BF5F2F">
              <w:rPr>
                <w:sz w:val="22"/>
                <w:szCs w:val="22"/>
              </w:rPr>
              <w:t>3.</w:t>
            </w:r>
          </w:p>
        </w:tc>
        <w:tc>
          <w:tcPr>
            <w:tcW w:w="1032"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Число посетителей массовых мероприятий</w:t>
            </w:r>
          </w:p>
        </w:tc>
        <w:tc>
          <w:tcPr>
            <w:tcW w:w="62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9 281</w:t>
            </w:r>
          </w:p>
        </w:tc>
        <w:tc>
          <w:tcPr>
            <w:tcW w:w="64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10 446</w:t>
            </w:r>
          </w:p>
        </w:tc>
        <w:tc>
          <w:tcPr>
            <w:tcW w:w="598"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6 936</w:t>
            </w:r>
          </w:p>
        </w:tc>
        <w:tc>
          <w:tcPr>
            <w:tcW w:w="687"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6 129</w:t>
            </w:r>
          </w:p>
        </w:tc>
        <w:tc>
          <w:tcPr>
            <w:tcW w:w="581"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7 742</w:t>
            </w:r>
          </w:p>
        </w:tc>
        <w:tc>
          <w:tcPr>
            <w:tcW w:w="566"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4 612</w:t>
            </w:r>
          </w:p>
        </w:tc>
      </w:tr>
      <w:tr w:rsidR="008A2B75" w:rsidRPr="00BF5F2F" w:rsidTr="00D514F7">
        <w:trPr>
          <w:trHeight w:val="392"/>
        </w:trPr>
        <w:tc>
          <w:tcPr>
            <w:tcW w:w="276" w:type="pct"/>
            <w:shd w:val="clear" w:color="auto" w:fill="auto"/>
            <w:vAlign w:val="center"/>
          </w:tcPr>
          <w:p w:rsidR="008A2B75" w:rsidRPr="00BF5F2F" w:rsidRDefault="008A2B75" w:rsidP="002755FF">
            <w:pPr>
              <w:pStyle w:val="33"/>
              <w:spacing w:after="0"/>
              <w:rPr>
                <w:sz w:val="22"/>
                <w:szCs w:val="22"/>
              </w:rPr>
            </w:pPr>
            <w:r w:rsidRPr="00BF5F2F">
              <w:rPr>
                <w:sz w:val="22"/>
                <w:szCs w:val="22"/>
              </w:rPr>
              <w:t>4.</w:t>
            </w:r>
          </w:p>
        </w:tc>
        <w:tc>
          <w:tcPr>
            <w:tcW w:w="1032"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Книговыдачи (экземпляров)</w:t>
            </w:r>
          </w:p>
        </w:tc>
        <w:tc>
          <w:tcPr>
            <w:tcW w:w="62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290 107</w:t>
            </w:r>
          </w:p>
        </w:tc>
        <w:tc>
          <w:tcPr>
            <w:tcW w:w="640"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296 102</w:t>
            </w:r>
          </w:p>
        </w:tc>
        <w:tc>
          <w:tcPr>
            <w:tcW w:w="598"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294 344</w:t>
            </w:r>
          </w:p>
        </w:tc>
        <w:tc>
          <w:tcPr>
            <w:tcW w:w="687"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108 422</w:t>
            </w:r>
          </w:p>
        </w:tc>
        <w:tc>
          <w:tcPr>
            <w:tcW w:w="581"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130 225</w:t>
            </w:r>
          </w:p>
        </w:tc>
        <w:tc>
          <w:tcPr>
            <w:tcW w:w="566" w:type="pct"/>
            <w:shd w:val="clear" w:color="auto" w:fill="auto"/>
            <w:vAlign w:val="center"/>
          </w:tcPr>
          <w:p w:rsidR="008A2B75" w:rsidRPr="00BF5F2F" w:rsidRDefault="008A2B75" w:rsidP="002755FF">
            <w:pPr>
              <w:pStyle w:val="33"/>
              <w:spacing w:after="0"/>
              <w:jc w:val="center"/>
              <w:rPr>
                <w:sz w:val="22"/>
                <w:szCs w:val="22"/>
              </w:rPr>
            </w:pPr>
            <w:r w:rsidRPr="00BF5F2F">
              <w:rPr>
                <w:sz w:val="22"/>
                <w:szCs w:val="22"/>
              </w:rPr>
              <w:t>107 291</w:t>
            </w:r>
          </w:p>
        </w:tc>
      </w:tr>
    </w:tbl>
    <w:p w:rsidR="008A2B75" w:rsidRPr="00BF5F2F" w:rsidRDefault="008A2B75" w:rsidP="002755FF">
      <w:pPr>
        <w:ind w:firstLine="851"/>
        <w:jc w:val="both"/>
        <w:rPr>
          <w:sz w:val="24"/>
          <w:szCs w:val="24"/>
        </w:rPr>
      </w:pPr>
    </w:p>
    <w:p w:rsidR="00104682" w:rsidRPr="00BF5F2F" w:rsidRDefault="00104682" w:rsidP="002755FF">
      <w:pPr>
        <w:ind w:firstLine="709"/>
        <w:jc w:val="both"/>
        <w:rPr>
          <w:sz w:val="24"/>
          <w:szCs w:val="24"/>
        </w:rPr>
      </w:pPr>
      <w:r w:rsidRPr="00BF5F2F">
        <w:rPr>
          <w:sz w:val="24"/>
          <w:szCs w:val="24"/>
        </w:rPr>
        <w:t xml:space="preserve">Незначительное уменьшение количества читателей объясняется тем, что в течение девяти месяце 2013 года здание Библиотеки Дружбы народов находилось на реставрации, а Библиотека детского и семейного чтения продолжительное время не функционировала в связи с подготовкой к переезду, обслуживание читателей не производилось, реализовывались только досуговые мероприятия. </w:t>
      </w:r>
      <w:r w:rsidR="008A2B75" w:rsidRPr="00BF5F2F">
        <w:rPr>
          <w:sz w:val="24"/>
          <w:szCs w:val="24"/>
        </w:rPr>
        <w:t xml:space="preserve">Несмотря на это, </w:t>
      </w:r>
      <w:r w:rsidRPr="00BF5F2F">
        <w:rPr>
          <w:sz w:val="24"/>
          <w:szCs w:val="24"/>
        </w:rPr>
        <w:t>общего снижения уровня и качества предоставляемых услуг не произошло.</w:t>
      </w:r>
    </w:p>
    <w:p w:rsidR="00104682" w:rsidRPr="00BF5F2F" w:rsidRDefault="00104682" w:rsidP="002755FF">
      <w:pPr>
        <w:overflowPunct w:val="0"/>
        <w:ind w:firstLine="709"/>
        <w:jc w:val="both"/>
        <w:textAlignment w:val="baseline"/>
        <w:rPr>
          <w:sz w:val="24"/>
        </w:rPr>
      </w:pPr>
      <w:r w:rsidRPr="00BF5F2F">
        <w:rPr>
          <w:sz w:val="24"/>
          <w:szCs w:val="24"/>
        </w:rPr>
        <w:t xml:space="preserve">Важное место в деятельности библиотек занимало взаимодействие с городскими общеобразовательными учреждениями и </w:t>
      </w:r>
      <w:r w:rsidRPr="00BF5F2F">
        <w:rPr>
          <w:sz w:val="24"/>
        </w:rPr>
        <w:t>МКУ «Социально-реабилитационный центр для несовершеннолетних «Доверие» по организации посещений детей и подростков в возрасте от 3 до 14 лет библиотечных мероприятий с уч</w:t>
      </w:r>
      <w:r w:rsidR="006D7B97" w:rsidRPr="00BF5F2F">
        <w:rPr>
          <w:sz w:val="24"/>
        </w:rPr>
        <w:t>е</w:t>
      </w:r>
      <w:r w:rsidRPr="00BF5F2F">
        <w:rPr>
          <w:sz w:val="24"/>
        </w:rPr>
        <w:t>том возрастных и психологических особенностей.</w:t>
      </w:r>
    </w:p>
    <w:p w:rsidR="00104682" w:rsidRPr="00BF5F2F" w:rsidRDefault="00104682" w:rsidP="002755FF">
      <w:pPr>
        <w:overflowPunct w:val="0"/>
        <w:ind w:firstLine="709"/>
        <w:jc w:val="both"/>
        <w:textAlignment w:val="baseline"/>
        <w:rPr>
          <w:sz w:val="24"/>
        </w:rPr>
      </w:pPr>
      <w:r w:rsidRPr="00BF5F2F">
        <w:rPr>
          <w:sz w:val="24"/>
        </w:rPr>
        <w:t>Среди наиболее посещаемых мероприятий: творческий урок к Международному женскому дню «Подарок для мамы»; игровое занятие «Жизнь по собственному выбору»; уроки мужества «Я расскажу вам о войне»; историко-поэтический час «С чего начинается Родина…»; час памяти «Живая память поколений»; исторический экскурс в историю книги и участие в благотворительной акции «Сохраним Книгу!»; слайд-презентация «Призвание – Космос!: женщинам - космонавтам посвящается…»; виртуальная прогулка по историческим и памятным местам города «Путешествие из Обдорска в Салехард» с обсуждением и познавательной викториной; историческая экспедиция в историю танкостроения «Легендарная тридцатьчетверка – знаменитый советский танк» ко Дню танкиста и др.</w:t>
      </w:r>
    </w:p>
    <w:p w:rsidR="00104682" w:rsidRPr="00BF5F2F" w:rsidRDefault="00104682" w:rsidP="002755FF">
      <w:pPr>
        <w:overflowPunct w:val="0"/>
        <w:ind w:firstLine="709"/>
        <w:jc w:val="both"/>
        <w:textAlignment w:val="baseline"/>
        <w:rPr>
          <w:sz w:val="24"/>
        </w:rPr>
      </w:pPr>
      <w:r w:rsidRPr="00BF5F2F">
        <w:rPr>
          <w:sz w:val="24"/>
          <w:szCs w:val="24"/>
        </w:rPr>
        <w:t xml:space="preserve">Удачным новаторством является проект, ориентированный на подготовку детей к школе, в рамках которого  разработаны и реализовывались разноуровневые библиотечные программы, значительная доля которых базировалась на принципах развивающего чтения и общения. С этой целью заключены договóры на информационно-библиографическое обслуживание дошкольников МДОУ «Детский сад № 9 «Кристаллик» комбинированного вида» в группах для детей с ослабленным зрением. В дошкольном учреждении МБДОУ № 22 «Синяя птица» комбинированного вида» на системной основе </w:t>
      </w:r>
      <w:r w:rsidRPr="00BF5F2F">
        <w:rPr>
          <w:sz w:val="24"/>
        </w:rPr>
        <w:t>проводится определенная работа с группой ЗПР (задержка психического развития) «Ромашка» и логопедической группой «Гномики». Эта работа направлена на сохранение полезной, целесообразной активности данной категории читателей, создание благоприятного психологического микроклимата и условий в соответствии с их потребностями и интересами.</w:t>
      </w:r>
    </w:p>
    <w:p w:rsidR="00104682" w:rsidRPr="00BF5F2F" w:rsidRDefault="00104682" w:rsidP="002755FF">
      <w:pPr>
        <w:overflowPunct w:val="0"/>
        <w:ind w:firstLine="709"/>
        <w:jc w:val="both"/>
        <w:textAlignment w:val="baseline"/>
        <w:rPr>
          <w:sz w:val="24"/>
        </w:rPr>
      </w:pPr>
      <w:r w:rsidRPr="00BF5F2F">
        <w:rPr>
          <w:sz w:val="24"/>
        </w:rPr>
        <w:t xml:space="preserve">Кроме того, пропагандируя художественную литературу среди дошкольников, на базе Библиотеки детского и семейного чтения проведено совместное мероприятие «Влияние художественной литературы на развитие речи детей дошкольного возраста» – заседание творческой группы воспитателей дошкольных общеобразовательных учреждений города Салехарда. В программе заседания представлен опыт 12 работников детских садов по приобщению к чтению детей дошкольного возраста. Сотрудниками библиотеки организована выставка литературы на различных носителях информации «В помощь руководителям детского чтения» и проведён обзор новинок методической и художественной литературы для детей. В </w:t>
      </w:r>
      <w:r w:rsidRPr="00BF5F2F">
        <w:rPr>
          <w:sz w:val="24"/>
        </w:rPr>
        <w:lastRenderedPageBreak/>
        <w:t>заседании приняли участие 40 педагогических работников муниципальных детских садов. Получило дальнейшее развитие одно из ведущих направлений - возрождение семейного чтения и пропаганда Книги и Чтения.</w:t>
      </w:r>
    </w:p>
    <w:p w:rsidR="00104682" w:rsidRPr="00BF5F2F" w:rsidRDefault="00104682" w:rsidP="002755FF">
      <w:pPr>
        <w:overflowPunct w:val="0"/>
        <w:ind w:firstLine="709"/>
        <w:jc w:val="both"/>
        <w:textAlignment w:val="baseline"/>
        <w:rPr>
          <w:sz w:val="24"/>
          <w:szCs w:val="24"/>
        </w:rPr>
      </w:pPr>
      <w:r w:rsidRPr="00BF5F2F">
        <w:rPr>
          <w:sz w:val="24"/>
          <w:szCs w:val="24"/>
        </w:rPr>
        <w:t>Сегодня вопросы патриотического воспитания активно обсуждаются на всех уровнях власти. На Ямале – одним из приоритетных направлений государственной молодёжной политики является возрождение патриотических традиций и воспитание гра</w:t>
      </w:r>
      <w:r w:rsidR="008A2B75" w:rsidRPr="00BF5F2F">
        <w:rPr>
          <w:sz w:val="24"/>
          <w:szCs w:val="24"/>
        </w:rPr>
        <w:t>жданской ответственности за свое</w:t>
      </w:r>
      <w:r w:rsidRPr="00BF5F2F">
        <w:rPr>
          <w:sz w:val="24"/>
          <w:szCs w:val="24"/>
        </w:rPr>
        <w:t xml:space="preserve"> Отечество.</w:t>
      </w:r>
    </w:p>
    <w:p w:rsidR="00104682" w:rsidRPr="00BF5F2F" w:rsidRDefault="00104682" w:rsidP="002755FF">
      <w:pPr>
        <w:overflowPunct w:val="0"/>
        <w:ind w:firstLine="709"/>
        <w:jc w:val="both"/>
        <w:textAlignment w:val="baseline"/>
        <w:rPr>
          <w:sz w:val="24"/>
          <w:szCs w:val="24"/>
        </w:rPr>
      </w:pPr>
      <w:r w:rsidRPr="00BF5F2F">
        <w:rPr>
          <w:sz w:val="24"/>
          <w:szCs w:val="24"/>
        </w:rPr>
        <w:t>Патриотизму нельзя научить. Его надо воспитывать в полном смысле этого слова с пелёнок, когда образное слово, эмоции, чувства значат больше, чем разум. Роль книги и библиотеки в этом воспитательном процессе крайне важна.</w:t>
      </w:r>
    </w:p>
    <w:p w:rsidR="00104682" w:rsidRPr="00BF5F2F" w:rsidRDefault="00104682" w:rsidP="002755FF">
      <w:pPr>
        <w:overflowPunct w:val="0"/>
        <w:ind w:firstLine="709"/>
        <w:jc w:val="both"/>
        <w:textAlignment w:val="baseline"/>
        <w:rPr>
          <w:sz w:val="24"/>
        </w:rPr>
      </w:pPr>
      <w:r w:rsidRPr="00BF5F2F">
        <w:rPr>
          <w:sz w:val="24"/>
          <w:szCs w:val="24"/>
        </w:rPr>
        <w:t>Анализ работы библиотек нашего городского округа показывает, что опыт, накопленный и</w:t>
      </w:r>
      <w:r w:rsidR="008A2B75" w:rsidRPr="00BF5F2F">
        <w:rPr>
          <w:sz w:val="24"/>
          <w:szCs w:val="24"/>
        </w:rPr>
        <w:t>ми на протяжении многих лет, дае</w:t>
      </w:r>
      <w:r w:rsidRPr="00BF5F2F">
        <w:rPr>
          <w:sz w:val="24"/>
          <w:szCs w:val="24"/>
        </w:rPr>
        <w:t>т возможность</w:t>
      </w:r>
      <w:r w:rsidRPr="00BF5F2F">
        <w:rPr>
          <w:sz w:val="24"/>
        </w:rPr>
        <w:t xml:space="preserve"> выстроить систематическую работу по воспитанию патриотизма у развивающейся личности. Специалистами библиотек активно использовались современные формы и методы библиотечной деятельности. Системность этой работы выражается в том, что тема Великой Отечественной войны звучит не только в юбилейные даты, а каждый год, и в том, что патриотическое воспитание не сводится только к теме Второй Мировой войны, а понимается более широко, как воспитание через знание своей страны и родного края, знание страниц воинской истории.</w:t>
      </w:r>
    </w:p>
    <w:p w:rsidR="00E035FF" w:rsidRPr="00BF5F2F" w:rsidRDefault="00104682" w:rsidP="002755FF">
      <w:pPr>
        <w:pStyle w:val="Osnova"/>
        <w:spacing w:line="240" w:lineRule="auto"/>
        <w:ind w:firstLine="709"/>
        <w:rPr>
          <w:rFonts w:ascii="Times New Roman" w:hAnsi="Times New Roman" w:cs="Times New Roman"/>
          <w:color w:val="auto"/>
          <w:sz w:val="24"/>
          <w:lang w:val="ru-RU"/>
        </w:rPr>
      </w:pPr>
      <w:r w:rsidRPr="00BF5F2F">
        <w:rPr>
          <w:rFonts w:ascii="Times New Roman" w:hAnsi="Times New Roman" w:cs="Times New Roman"/>
          <w:color w:val="auto"/>
          <w:sz w:val="24"/>
          <w:lang w:val="ru-RU"/>
        </w:rPr>
        <w:t xml:space="preserve">В тесном сотрудничестве со многими социальными субъектами </w:t>
      </w:r>
      <w:r w:rsidRPr="00BF5F2F">
        <w:rPr>
          <w:rStyle w:val="Zag11"/>
          <w:rFonts w:ascii="Times New Roman" w:eastAsia="@Arial Unicode MS" w:hAnsi="Times New Roman" w:cs="Times New Roman"/>
          <w:color w:val="auto"/>
          <w:sz w:val="24"/>
          <w:szCs w:val="24"/>
          <w:lang w:val="ru-RU"/>
        </w:rPr>
        <w:t xml:space="preserve">(школы, семьи, учреждения дополнительного образования, культуры и спорта, средства массовой информации, традиционные религиозные организаций и общественные объединения, включая детско-юношеские движения и организации) </w:t>
      </w:r>
      <w:r w:rsidRPr="00BF5F2F">
        <w:rPr>
          <w:rFonts w:ascii="Times New Roman" w:hAnsi="Times New Roman" w:cs="Times New Roman"/>
          <w:color w:val="auto"/>
          <w:sz w:val="24"/>
          <w:lang w:val="ru-RU"/>
        </w:rPr>
        <w:t xml:space="preserve">библиотеки проводили мероприятия с целью формирования политической и гражданской активности детей, подростков и молодежи; воспитания чувства патриотизма, толерантного сознания, противодействия экстремистским и террористическим тенденциям. </w:t>
      </w:r>
    </w:p>
    <w:p w:rsidR="00104682" w:rsidRPr="00BF5F2F" w:rsidRDefault="00104682" w:rsidP="002755FF">
      <w:pPr>
        <w:overflowPunct w:val="0"/>
        <w:ind w:firstLine="709"/>
        <w:jc w:val="both"/>
        <w:textAlignment w:val="baseline"/>
        <w:rPr>
          <w:sz w:val="24"/>
        </w:rPr>
      </w:pPr>
      <w:r w:rsidRPr="00BF5F2F">
        <w:rPr>
          <w:sz w:val="24"/>
        </w:rPr>
        <w:t>Гражданскому и военно-патриотическому воспитанию способствовали также организованные на базе библиотек книжно-иллюстративные выставки и тематические просмотры: «Пою мое Отечество» - поэтический вернисаж (День России); «22 июня 1941 года» - книжно-иллюстративная экспозиция (День памяти и скорби); Под знаком «Россия» - тематический просмотр (День государственного флага РФ); «Высшая цель – безопасность человека» - тематический просмотр (Месячник по гражданской защите населения); «Сила России – в единстве народов» - книжно-иллюстративная экспозиция (День народного единства).</w:t>
      </w:r>
    </w:p>
    <w:p w:rsidR="00104682" w:rsidRPr="00BF5F2F" w:rsidRDefault="00104682" w:rsidP="002755FF">
      <w:pPr>
        <w:overflowPunct w:val="0"/>
        <w:ind w:firstLine="709"/>
        <w:jc w:val="both"/>
        <w:textAlignment w:val="baseline"/>
        <w:rPr>
          <w:sz w:val="24"/>
        </w:rPr>
      </w:pPr>
      <w:r w:rsidRPr="00BF5F2F">
        <w:rPr>
          <w:sz w:val="24"/>
        </w:rPr>
        <w:t>Основа основ – семейное воспитание. Наверное поэтому День семьи биб</w:t>
      </w:r>
      <w:r w:rsidR="00902C95" w:rsidRPr="00BF5F2F">
        <w:rPr>
          <w:sz w:val="24"/>
        </w:rPr>
        <w:t>лиотекари воспринимают как серье</w:t>
      </w:r>
      <w:r w:rsidRPr="00BF5F2F">
        <w:rPr>
          <w:sz w:val="24"/>
        </w:rPr>
        <w:t>зный праздник и с целью укрепления статуса семьи и возрождения исконно русских семейных традиций на системной основе проводят мероприятия ко Дню семьи, Дню любви, семьи и верности, Дню защиты детей, Дню славянской письменности и культуры (игровая программа «Когда мы вместе», обзор новинок детской литературы «Читать модно – Читать интересно!», тематический вечер «Семья в веках и традициях», выставка «Девчонки и мальчишки – читайте летом книжки», час истории «Создатели славянской азбуки»). В рамках ежегодной окружной киноакции «Вера, Надежда, Любовь в российских семьях» проведена познавательная викторина на базе ГАУК «Окружной Центр национальных культур».</w:t>
      </w:r>
    </w:p>
    <w:p w:rsidR="00104682" w:rsidRPr="00BF5F2F" w:rsidRDefault="00104682" w:rsidP="002755FF">
      <w:pPr>
        <w:ind w:firstLine="709"/>
        <w:jc w:val="both"/>
        <w:rPr>
          <w:sz w:val="24"/>
          <w:szCs w:val="24"/>
        </w:rPr>
      </w:pPr>
      <w:r w:rsidRPr="00BF5F2F">
        <w:rPr>
          <w:sz w:val="24"/>
        </w:rPr>
        <w:t xml:space="preserve">Одним из основных направлений в работе библиотек является приобщение к чтению. </w:t>
      </w:r>
      <w:r w:rsidRPr="00BF5F2F">
        <w:rPr>
          <w:sz w:val="24"/>
          <w:szCs w:val="24"/>
        </w:rPr>
        <w:t>Чтение, конечно, не может стать единственным содержанием духовного самосознания, но первый читательский опыт во многом определяет дальнейшую жизнь ребёнка. Художественные произведения учат любить друг друга, учат любить и ценить творчество и труд, воспитывают у детей любовь к своей Родине, уважение к её истории</w:t>
      </w:r>
      <w:r w:rsidRPr="00BF5F2F">
        <w:rPr>
          <w:b/>
          <w:bCs/>
          <w:sz w:val="24"/>
          <w:szCs w:val="24"/>
        </w:rPr>
        <w:t xml:space="preserve">. </w:t>
      </w:r>
      <w:r w:rsidRPr="00BF5F2F">
        <w:rPr>
          <w:sz w:val="24"/>
          <w:szCs w:val="24"/>
        </w:rPr>
        <w:t xml:space="preserve">Воспитание духовности начинается с самого простого, с самого малого, с формирования познавательного интереса как одного из важных мотивов самообразования. Большая работа над развитием творческой активности и исследовательских умений проводится в читальных залах городских библиотек, где читатели овладевают навыками самостоятельно работать со справочной и дополнительной литературой, выбирать необходимую им информацию. Общая забота персонала заключается в том, чтобы в </w:t>
      </w:r>
      <w:r w:rsidRPr="00BF5F2F">
        <w:rPr>
          <w:sz w:val="24"/>
          <w:szCs w:val="24"/>
        </w:rPr>
        <w:lastRenderedPageBreak/>
        <w:t>наших библиотеках каждый читатель, будь то стар или млад, нашёл свою книгу, получил необходимый совет, оказался в обстановке, благоприятной для самообразования, самораскрытия личности.</w:t>
      </w:r>
    </w:p>
    <w:p w:rsidR="00104682" w:rsidRPr="00BF5F2F" w:rsidRDefault="00104682" w:rsidP="002755FF">
      <w:pPr>
        <w:overflowPunct w:val="0"/>
        <w:ind w:firstLine="709"/>
        <w:jc w:val="both"/>
        <w:textAlignment w:val="baseline"/>
        <w:rPr>
          <w:sz w:val="24"/>
        </w:rPr>
      </w:pPr>
      <w:r w:rsidRPr="00BF5F2F">
        <w:rPr>
          <w:sz w:val="24"/>
        </w:rPr>
        <w:t>Традиционно в библиотеках отмечается праздник Книги и Чтения – Неделя детской и юношеской книги, который собирает на своих площадках активных и творческих читателей, читающие семьи, руководителей детского чтения. Праздничная программа и награждение лучших читателей, интересные познавательные мероприятия в рамках Недели подготовили сотрудники Библиотеки детского и семейного чтения. В программе поздравления и чествование лучших читателей 2013 года. Праздники лучших читателей – выпускников детского сада «Нашим юным читателям» – проводятся ежегодно в дошкольных учреждениях. Это помогает прививать детям интерес к чтению с раннего возраста, развивать образное мышление, формировать культуру чтения, умение воспринимать красоту и гармонию окружающего мира на основе прочитанных книг.</w:t>
      </w:r>
    </w:p>
    <w:p w:rsidR="00104682" w:rsidRPr="00BF5F2F" w:rsidRDefault="00104682" w:rsidP="002755FF">
      <w:pPr>
        <w:overflowPunct w:val="0"/>
        <w:ind w:firstLine="709"/>
        <w:jc w:val="both"/>
        <w:textAlignment w:val="baseline"/>
        <w:rPr>
          <w:sz w:val="24"/>
        </w:rPr>
      </w:pPr>
      <w:r w:rsidRPr="00BF5F2F">
        <w:rPr>
          <w:sz w:val="24"/>
          <w:szCs w:val="24"/>
        </w:rPr>
        <w:t xml:space="preserve">Ежегодно на базе библиотек проводится активная работа с детьми, посещающими пришкольные летние площадки. </w:t>
      </w:r>
      <w:r w:rsidRPr="00BF5F2F">
        <w:rPr>
          <w:sz w:val="24"/>
        </w:rPr>
        <w:t>Программа мероприятий разнообразна по форме и содержанию. Популярными стали литературные путешествия и игровые викторины к юбилеям писателей. В 2013 году литературные путешествия посвящены: А.С. Пушкину, Э. Успенскому, Г. Остеру, С. Михалкову, Е. Благининой, В. Сутееву, Ш. Перро и др. За отчётный период проведено 33 мероприятия с общей численностью посетителей 1657 человек.</w:t>
      </w:r>
    </w:p>
    <w:p w:rsidR="00104682" w:rsidRPr="00BF5F2F" w:rsidRDefault="00104682" w:rsidP="002755FF">
      <w:pPr>
        <w:overflowPunct w:val="0"/>
        <w:ind w:right="-2" w:firstLine="709"/>
        <w:jc w:val="both"/>
        <w:textAlignment w:val="baseline"/>
        <w:rPr>
          <w:sz w:val="24"/>
        </w:rPr>
      </w:pPr>
      <w:r w:rsidRPr="00BF5F2F">
        <w:rPr>
          <w:sz w:val="24"/>
        </w:rPr>
        <w:t xml:space="preserve">Формирование активной гуманной позиции, бережного отношения к природе и ответственности за судьбу планеты Земля являются главными в деле воспитания экологической культуры. Работа по </w:t>
      </w:r>
      <w:r w:rsidRPr="00BF5F2F">
        <w:rPr>
          <w:b/>
          <w:i/>
          <w:sz w:val="24"/>
        </w:rPr>
        <w:t>экологическому просвещению</w:t>
      </w:r>
      <w:r w:rsidRPr="00BF5F2F">
        <w:rPr>
          <w:sz w:val="24"/>
        </w:rPr>
        <w:t xml:space="preserve"> осуществлялась в рамках программ, направленных на внедрение инновационных форм и методов работы в области эколого-просветительской деятельности в детской, подростковой и молодежной среде. Одним из самых значимых мероприятий на протяжении многих лет является участие библиотек в проведении городской экологической неделе на базе ГБУ ЯНАО «Ямало-Ненецкий окружной музейно-выставочный комплекс им. И.С. Шемановского». Ежегодное участие сотрудников библиотек в городской экологической неделе собирает на своей площадке большое количество участников. В 2013 году в рамках Года окружающей среды, подготовлена обширная конкурсно-игровая программа эколого-краеведческой тематики. Большой резонанс среди различных мероприятий Экологической недели ежегодно получает защита эко-проектов – в 2013г. - «Эко-подиум» (представление эко-костюмов). Активные участники этого мероприятия члены клубных объединений библиотек.</w:t>
      </w:r>
    </w:p>
    <w:p w:rsidR="00104682" w:rsidRPr="00BF5F2F" w:rsidRDefault="00104682" w:rsidP="002755FF">
      <w:pPr>
        <w:overflowPunct w:val="0"/>
        <w:ind w:firstLine="709"/>
        <w:jc w:val="both"/>
        <w:textAlignment w:val="baseline"/>
        <w:rPr>
          <w:sz w:val="24"/>
        </w:rPr>
      </w:pPr>
      <w:r w:rsidRPr="00BF5F2F">
        <w:rPr>
          <w:b/>
          <w:i/>
          <w:sz w:val="24"/>
        </w:rPr>
        <w:t>Пропаганда здорового образа жизни</w:t>
      </w:r>
      <w:r w:rsidRPr="00BF5F2F">
        <w:rPr>
          <w:sz w:val="24"/>
        </w:rPr>
        <w:t xml:space="preserve"> в течение 2013 года осуществлялась библиотеками Централизованной библиотечной системы в рамках реализации окружной долгосрочной целевой программы</w:t>
      </w:r>
      <w:r w:rsidRPr="00BF5F2F">
        <w:rPr>
          <w:b/>
          <w:i/>
          <w:sz w:val="24"/>
          <w:szCs w:val="24"/>
        </w:rPr>
        <w:t xml:space="preserve"> </w:t>
      </w:r>
      <w:r w:rsidRPr="00BF5F2F">
        <w:rPr>
          <w:sz w:val="24"/>
          <w:szCs w:val="24"/>
        </w:rPr>
        <w:t>«Комплексные меры по противодействию экстремизму, гармонизации межэтнических и межкультурных отношений, профилактике проявлений ксенофобии, укреплению толерантности на территории Ямало-Ненецкого автономного округа на 2011-2014 годы»</w:t>
      </w:r>
      <w:r w:rsidRPr="00BF5F2F">
        <w:rPr>
          <w:sz w:val="24"/>
        </w:rPr>
        <w:t>. Данное направление деятельности развивает ответственное отношение к здоровью и навыки эффективной коммуникации в детской, подростковой и молодежной среде. Мероприятия реализованы в рамках библиотечных программам «Новому веку – здоровое поколение», «Здоровое поколение - здоровая Россия». В настоящие программы включены комплексные мероприятия, затрагивающие различные аспекты здорового образа жизни: физическое, психическое и нравственное здоровье; профилактику девиантных форм поведения: потребления алкоголя, табака, наркотиков, заботу о репродуктивном здоровье и многое другое; развитие у подрастающего поколения негативного отношения к наркомании, табакокурению, асоциальным моделям поведения; воспитание у молодежи и взрослого населения позитивного отношения к здоровому образу жизни.</w:t>
      </w:r>
    </w:p>
    <w:p w:rsidR="00104682" w:rsidRPr="00BF5F2F" w:rsidRDefault="00104682" w:rsidP="002755FF">
      <w:pPr>
        <w:overflowPunct w:val="0"/>
        <w:ind w:firstLine="709"/>
        <w:jc w:val="both"/>
        <w:textAlignment w:val="baseline"/>
        <w:rPr>
          <w:sz w:val="24"/>
        </w:rPr>
      </w:pPr>
      <w:r w:rsidRPr="00BF5F2F">
        <w:rPr>
          <w:sz w:val="24"/>
        </w:rPr>
        <w:t xml:space="preserve">Воспитывая в детях и подростках навыки здорового образа жизни нельзя забывать о том, что любое библиотечное мероприятие сопровождает книжно-иллюстрированная выставка (рассказ, обзор, беседа, литературная экскурсия). Она является основой любого мероприятия. Популяризации данного направления деятельности библиотек способствовали: выставки-размышление, книжно-иллюстративные выставки, тематические просмотры: «24 марта – </w:t>
      </w:r>
      <w:r w:rsidRPr="00BF5F2F">
        <w:rPr>
          <w:sz w:val="24"/>
        </w:rPr>
        <w:lastRenderedPageBreak/>
        <w:t>Всемирный день борьбы с туберкулезом», «Дыши свободно! Дыши легко», «Прислушайся к своему сердцу» приуроченные к Всемирному дню борьбы со СПИДом. К Всемирному дню здоровья и Международному дню борьбы с наркоманией и незаконным оборотом наркотиков в рамках проведения окружной акции «За здоровый образ жизни – «Неболейка» проведена познавательно-библиографическая игра «Лесная аптека», диалог-обзоры «Пристрастия, уносящие жизнь!» и «Умей сказать НЕТ!».</w:t>
      </w:r>
    </w:p>
    <w:p w:rsidR="00104682" w:rsidRPr="00BF5F2F" w:rsidRDefault="00104682" w:rsidP="002755FF">
      <w:pPr>
        <w:overflowPunct w:val="0"/>
        <w:ind w:firstLine="709"/>
        <w:jc w:val="both"/>
        <w:textAlignment w:val="baseline"/>
        <w:rPr>
          <w:sz w:val="24"/>
        </w:rPr>
      </w:pPr>
      <w:r w:rsidRPr="00BF5F2F">
        <w:rPr>
          <w:sz w:val="24"/>
        </w:rPr>
        <w:t>Дети и подростки инициативно участвовали в таких библиотечных мероприятиях: психологические игры «Вокзал мечты»; игровые занятия «Жизнь по собственному выбору»; игра-урок «В стране Неболейке, или секреты здоровья»; устный журнал «Олимпийское знамя над Россией» и др.</w:t>
      </w:r>
    </w:p>
    <w:p w:rsidR="00104682" w:rsidRPr="00BF5F2F" w:rsidRDefault="00104682" w:rsidP="002755FF">
      <w:pPr>
        <w:ind w:firstLine="709"/>
        <w:jc w:val="both"/>
        <w:rPr>
          <w:sz w:val="24"/>
          <w:szCs w:val="24"/>
        </w:rPr>
      </w:pPr>
      <w:r w:rsidRPr="00BF5F2F">
        <w:rPr>
          <w:iCs/>
          <w:sz w:val="24"/>
          <w:szCs w:val="24"/>
        </w:rPr>
        <w:t>Одним из средств, обеспечивающих массовый доступ к информации о деятельности городских библиотек объединённых централизованной библиотечной системой, является размещение информационных материалов о деятельности учреждений на собственном Интернет сайте и электронном ресурсе управления культуры и молодёжной политики Администрации города Салехарда.</w:t>
      </w:r>
    </w:p>
    <w:p w:rsidR="00104682" w:rsidRPr="006E172A" w:rsidRDefault="00104682" w:rsidP="002755FF">
      <w:pPr>
        <w:pStyle w:val="ad"/>
        <w:spacing w:after="0"/>
        <w:ind w:firstLine="709"/>
        <w:jc w:val="center"/>
        <w:rPr>
          <w:b/>
          <w:sz w:val="24"/>
          <w:szCs w:val="24"/>
        </w:rPr>
      </w:pPr>
    </w:p>
    <w:p w:rsidR="00745456" w:rsidRPr="008F1006" w:rsidRDefault="007962F2" w:rsidP="002755FF">
      <w:pPr>
        <w:pStyle w:val="ad"/>
        <w:spacing w:after="0"/>
        <w:ind w:firstLine="709"/>
        <w:jc w:val="center"/>
        <w:rPr>
          <w:b/>
          <w:sz w:val="24"/>
          <w:szCs w:val="24"/>
        </w:rPr>
      </w:pPr>
      <w:r w:rsidRPr="008F1006">
        <w:rPr>
          <w:b/>
          <w:sz w:val="24"/>
          <w:szCs w:val="24"/>
        </w:rPr>
        <w:t>7.</w:t>
      </w:r>
      <w:r w:rsidR="00AE3571" w:rsidRPr="008F1006">
        <w:rPr>
          <w:b/>
          <w:sz w:val="24"/>
          <w:szCs w:val="24"/>
        </w:rPr>
        <w:t>4</w:t>
      </w:r>
      <w:r w:rsidRPr="008F1006">
        <w:rPr>
          <w:b/>
          <w:sz w:val="24"/>
          <w:szCs w:val="24"/>
        </w:rPr>
        <w:t>. Деятельность учреждений культурно-досугового типа</w:t>
      </w:r>
    </w:p>
    <w:p w:rsidR="00745456" w:rsidRDefault="00745456" w:rsidP="002755FF">
      <w:pPr>
        <w:pStyle w:val="ad"/>
        <w:spacing w:after="0"/>
        <w:ind w:firstLine="709"/>
        <w:jc w:val="center"/>
        <w:rPr>
          <w:b/>
          <w:sz w:val="24"/>
          <w:szCs w:val="24"/>
        </w:rPr>
      </w:pPr>
    </w:p>
    <w:p w:rsidR="00902C95" w:rsidRDefault="00902C95" w:rsidP="002755FF">
      <w:pPr>
        <w:ind w:firstLine="709"/>
        <w:jc w:val="both"/>
        <w:rPr>
          <w:color w:val="000000"/>
          <w:sz w:val="24"/>
          <w:szCs w:val="24"/>
        </w:rPr>
      </w:pPr>
      <w:r>
        <w:rPr>
          <w:sz w:val="24"/>
          <w:szCs w:val="24"/>
        </w:rPr>
        <w:t>Одним из главных ресурсов обеспечения политики по сохранению нематериального культурного наследия являются учреждения клубного типа. Численный состав к</w:t>
      </w:r>
      <w:r w:rsidRPr="002D3D01">
        <w:rPr>
          <w:sz w:val="24"/>
          <w:szCs w:val="24"/>
        </w:rPr>
        <w:t>ультурно-досуговы</w:t>
      </w:r>
      <w:r>
        <w:rPr>
          <w:sz w:val="24"/>
          <w:szCs w:val="24"/>
        </w:rPr>
        <w:t>х</w:t>
      </w:r>
      <w:r w:rsidRPr="002D3D01">
        <w:rPr>
          <w:sz w:val="24"/>
          <w:szCs w:val="24"/>
        </w:rPr>
        <w:t xml:space="preserve"> учреждени</w:t>
      </w:r>
      <w:r>
        <w:rPr>
          <w:sz w:val="24"/>
          <w:szCs w:val="24"/>
        </w:rPr>
        <w:t>й</w:t>
      </w:r>
      <w:r w:rsidRPr="002D3D01">
        <w:rPr>
          <w:sz w:val="24"/>
          <w:szCs w:val="24"/>
        </w:rPr>
        <w:t xml:space="preserve"> Салехарда </w:t>
      </w:r>
      <w:r>
        <w:rPr>
          <w:sz w:val="24"/>
          <w:szCs w:val="24"/>
        </w:rPr>
        <w:t>о</w:t>
      </w:r>
      <w:r>
        <w:rPr>
          <w:color w:val="000000"/>
          <w:sz w:val="24"/>
          <w:szCs w:val="24"/>
        </w:rPr>
        <w:t>стается на уровне предыдущих лет – 3 единицы. Это, безусловно, можно назвать самым крупным сегментом в сети муниципальных учреждений, подведомственных управлению культуры.</w:t>
      </w:r>
    </w:p>
    <w:p w:rsidR="00902C95" w:rsidRDefault="00902C95" w:rsidP="002755FF">
      <w:pPr>
        <w:ind w:firstLine="709"/>
        <w:jc w:val="both"/>
        <w:rPr>
          <w:color w:val="000000"/>
          <w:sz w:val="24"/>
          <w:szCs w:val="24"/>
        </w:rPr>
      </w:pPr>
      <w:r>
        <w:rPr>
          <w:color w:val="000000"/>
          <w:sz w:val="24"/>
          <w:szCs w:val="24"/>
        </w:rPr>
        <w:t>Говоря о реформировании системы предоставления муниципальных услуг по направлениям деятельности отметим, что Салехардский центр молодежи – учреждение культурно-досугового типа из разряда учреждений сферы культуры, перешел в разряд учреждений молодежной направленности.</w:t>
      </w:r>
    </w:p>
    <w:p w:rsidR="00902C95" w:rsidRDefault="00902C95" w:rsidP="002755FF">
      <w:pPr>
        <w:ind w:firstLine="709"/>
        <w:jc w:val="both"/>
        <w:rPr>
          <w:sz w:val="24"/>
          <w:szCs w:val="24"/>
        </w:rPr>
      </w:pPr>
      <w:r>
        <w:rPr>
          <w:color w:val="000000"/>
          <w:sz w:val="24"/>
          <w:szCs w:val="24"/>
        </w:rPr>
        <w:t xml:space="preserve">Таким образом, </w:t>
      </w:r>
      <w:r>
        <w:rPr>
          <w:sz w:val="24"/>
          <w:szCs w:val="24"/>
        </w:rPr>
        <w:t>по состоянию на 01 января 2014 года муниципальном образовании функционировало:</w:t>
      </w:r>
    </w:p>
    <w:p w:rsidR="00902C95" w:rsidRDefault="00902C95" w:rsidP="002755FF">
      <w:pPr>
        <w:ind w:firstLine="709"/>
        <w:jc w:val="both"/>
        <w:rPr>
          <w:sz w:val="24"/>
          <w:szCs w:val="24"/>
        </w:rPr>
      </w:pPr>
      <w:r>
        <w:rPr>
          <w:sz w:val="24"/>
          <w:szCs w:val="24"/>
        </w:rPr>
        <w:t xml:space="preserve">- 2 учреждения </w:t>
      </w:r>
      <w:r w:rsidRPr="00902C95">
        <w:rPr>
          <w:sz w:val="24"/>
          <w:szCs w:val="24"/>
        </w:rPr>
        <w:t xml:space="preserve">культуры </w:t>
      </w:r>
      <w:r>
        <w:rPr>
          <w:sz w:val="24"/>
          <w:szCs w:val="24"/>
        </w:rPr>
        <w:t>культурно-досугового типа: МАУК «Центр культуры и спорта «Геолог» и МАУК «Культурно-досуговый центр «Наследие» - являющихся площадкой творческого объединения и социальной адаптации граждан пожилого возраста, ветеранов, почетных горожан и площадкой созидательного взаимодействия клубных формирований различной направленности;</w:t>
      </w:r>
    </w:p>
    <w:p w:rsidR="00902C95" w:rsidRPr="00B70A8C" w:rsidRDefault="00902C95" w:rsidP="002755FF">
      <w:pPr>
        <w:ind w:firstLine="709"/>
        <w:jc w:val="both"/>
        <w:rPr>
          <w:sz w:val="24"/>
          <w:szCs w:val="24"/>
        </w:rPr>
      </w:pPr>
      <w:r>
        <w:rPr>
          <w:sz w:val="24"/>
          <w:szCs w:val="24"/>
        </w:rPr>
        <w:t xml:space="preserve">- </w:t>
      </w:r>
      <w:r w:rsidRPr="00B70A8C">
        <w:rPr>
          <w:sz w:val="24"/>
          <w:szCs w:val="24"/>
        </w:rPr>
        <w:t xml:space="preserve">1 учреждение </w:t>
      </w:r>
      <w:r w:rsidRPr="00902C95">
        <w:rPr>
          <w:sz w:val="24"/>
          <w:szCs w:val="24"/>
        </w:rPr>
        <w:t xml:space="preserve">по делам </w:t>
      </w:r>
      <w:r>
        <w:rPr>
          <w:sz w:val="24"/>
          <w:szCs w:val="24"/>
        </w:rPr>
        <w:t>молоде</w:t>
      </w:r>
      <w:r w:rsidRPr="00902C95">
        <w:rPr>
          <w:sz w:val="24"/>
          <w:szCs w:val="24"/>
        </w:rPr>
        <w:t>жи</w:t>
      </w:r>
      <w:r w:rsidRPr="00B70A8C">
        <w:rPr>
          <w:sz w:val="24"/>
          <w:szCs w:val="24"/>
          <w:u w:val="single"/>
        </w:rPr>
        <w:t xml:space="preserve"> </w:t>
      </w:r>
      <w:r w:rsidRPr="00B70A8C">
        <w:rPr>
          <w:sz w:val="24"/>
          <w:szCs w:val="24"/>
        </w:rPr>
        <w:t>культурно-досугового типа</w:t>
      </w:r>
      <w:r>
        <w:rPr>
          <w:sz w:val="24"/>
          <w:szCs w:val="24"/>
        </w:rPr>
        <w:t xml:space="preserve"> МАУ «Салехардский центр молодежи»</w:t>
      </w:r>
      <w:r w:rsidRPr="00B70A8C">
        <w:rPr>
          <w:sz w:val="24"/>
          <w:szCs w:val="24"/>
        </w:rPr>
        <w:t>, основной целью которого является создание эффективной системы организации досуга</w:t>
      </w:r>
      <w:r>
        <w:rPr>
          <w:sz w:val="24"/>
          <w:szCs w:val="24"/>
        </w:rPr>
        <w:t>, направленный на организацию и проведение мероприятий по работе с детьми, подростками и молод</w:t>
      </w:r>
      <w:r w:rsidR="006D7B97">
        <w:rPr>
          <w:sz w:val="24"/>
          <w:szCs w:val="24"/>
        </w:rPr>
        <w:t>е</w:t>
      </w:r>
      <w:r>
        <w:rPr>
          <w:sz w:val="24"/>
          <w:szCs w:val="24"/>
        </w:rPr>
        <w:t>жью, проживающими на территории города Салехарда; развитие общественной и социальной активности молодежи, приобщение их к культурному развитию и самообразованию.</w:t>
      </w:r>
    </w:p>
    <w:p w:rsidR="00902C95" w:rsidRDefault="00902C95" w:rsidP="002755FF">
      <w:pPr>
        <w:ind w:firstLine="709"/>
        <w:jc w:val="both"/>
        <w:rPr>
          <w:sz w:val="24"/>
          <w:szCs w:val="24"/>
        </w:rPr>
      </w:pPr>
      <w:r w:rsidRPr="00B70A8C">
        <w:rPr>
          <w:sz w:val="24"/>
          <w:szCs w:val="24"/>
        </w:rPr>
        <w:t>Деятельность учреждений культурно-досугового типа направлена на организацию и проведение интересных и содержательных мероприятий, позволяющих разнообразить досуг несовершеннолетних граждан, выявить и поддержать детский талант, одаренность, обеспечить общественно-полезную занятость школьников.</w:t>
      </w:r>
    </w:p>
    <w:p w:rsidR="00902C95" w:rsidRPr="006D7B97" w:rsidRDefault="00902C95" w:rsidP="002755FF">
      <w:pPr>
        <w:ind w:firstLine="709"/>
        <w:jc w:val="both"/>
        <w:rPr>
          <w:color w:val="000000"/>
          <w:sz w:val="24"/>
          <w:szCs w:val="24"/>
        </w:rPr>
      </w:pPr>
      <w:r>
        <w:rPr>
          <w:color w:val="000000"/>
          <w:sz w:val="24"/>
          <w:szCs w:val="24"/>
        </w:rPr>
        <w:t xml:space="preserve">Работа посетителей учреждений культурно-досугового типа осуществляется в одновозрастных и разновозрастных объединениях по интересам – клубные формирования. </w:t>
      </w:r>
      <w:r w:rsidRPr="004341C9">
        <w:rPr>
          <w:color w:val="000000"/>
          <w:sz w:val="24"/>
          <w:szCs w:val="24"/>
        </w:rPr>
        <w:t xml:space="preserve">В </w:t>
      </w:r>
      <w:r w:rsidRPr="006413F8">
        <w:rPr>
          <w:color w:val="000000"/>
          <w:sz w:val="24"/>
          <w:szCs w:val="24"/>
        </w:rPr>
        <w:t>2013 году</w:t>
      </w:r>
      <w:r>
        <w:rPr>
          <w:color w:val="000000"/>
          <w:sz w:val="24"/>
          <w:szCs w:val="24"/>
        </w:rPr>
        <w:t xml:space="preserve"> действовало 22 </w:t>
      </w:r>
      <w:r w:rsidRPr="00A437B1">
        <w:rPr>
          <w:i/>
          <w:color w:val="000000"/>
          <w:sz w:val="24"/>
          <w:szCs w:val="24"/>
        </w:rPr>
        <w:t>клубных формирования</w:t>
      </w:r>
      <w:r>
        <w:rPr>
          <w:i/>
          <w:color w:val="000000"/>
          <w:sz w:val="24"/>
          <w:szCs w:val="24"/>
        </w:rPr>
        <w:t xml:space="preserve"> </w:t>
      </w:r>
      <w:r w:rsidRPr="00F22682">
        <w:rPr>
          <w:color w:val="000000"/>
          <w:sz w:val="24"/>
          <w:szCs w:val="24"/>
        </w:rPr>
        <w:t xml:space="preserve">с </w:t>
      </w:r>
      <w:r>
        <w:rPr>
          <w:color w:val="000000"/>
          <w:sz w:val="24"/>
          <w:szCs w:val="24"/>
        </w:rPr>
        <w:t>общим количеством</w:t>
      </w:r>
      <w:r w:rsidRPr="00F22682">
        <w:rPr>
          <w:color w:val="000000"/>
          <w:sz w:val="24"/>
          <w:szCs w:val="24"/>
        </w:rPr>
        <w:t xml:space="preserve"> участников в них </w:t>
      </w:r>
      <w:r>
        <w:rPr>
          <w:color w:val="000000"/>
          <w:sz w:val="24"/>
          <w:szCs w:val="24"/>
        </w:rPr>
        <w:t xml:space="preserve">423 человека (данные с учётом возрастной категории до 14 лет за 2011-2012 годы приведены в </w:t>
      </w:r>
      <w:r w:rsidRPr="006D7B97">
        <w:rPr>
          <w:color w:val="000000"/>
          <w:sz w:val="24"/>
          <w:szCs w:val="24"/>
        </w:rPr>
        <w:t xml:space="preserve">таблице. </w:t>
      </w:r>
    </w:p>
    <w:p w:rsidR="00902C95" w:rsidRDefault="00902C95" w:rsidP="002755FF">
      <w:pPr>
        <w:ind w:firstLine="851"/>
        <w:jc w:val="both"/>
        <w:rPr>
          <w:color w:val="000000"/>
          <w:sz w:val="24"/>
          <w:szCs w:val="24"/>
        </w:rPr>
      </w:pPr>
    </w:p>
    <w:p w:rsidR="006D7B97" w:rsidRPr="006D7B97" w:rsidRDefault="006D7B97" w:rsidP="002755FF">
      <w:pPr>
        <w:pStyle w:val="ad"/>
        <w:spacing w:after="0"/>
        <w:jc w:val="right"/>
        <w:rPr>
          <w:bCs/>
          <w:sz w:val="22"/>
          <w:szCs w:val="22"/>
        </w:rPr>
      </w:pPr>
      <w:r w:rsidRPr="006D7B97">
        <w:rPr>
          <w:bCs/>
          <w:sz w:val="22"/>
          <w:szCs w:val="22"/>
        </w:rPr>
        <w:t>Таблица</w:t>
      </w:r>
    </w:p>
    <w:p w:rsidR="006D7B97" w:rsidRPr="006D7B97" w:rsidRDefault="006D7B97" w:rsidP="002755FF">
      <w:pPr>
        <w:pStyle w:val="ad"/>
        <w:spacing w:after="0"/>
        <w:jc w:val="center"/>
        <w:rPr>
          <w:b/>
          <w:bCs/>
          <w:sz w:val="22"/>
          <w:szCs w:val="22"/>
        </w:rPr>
      </w:pPr>
      <w:r w:rsidRPr="006D7B97">
        <w:rPr>
          <w:b/>
          <w:bCs/>
          <w:sz w:val="22"/>
          <w:szCs w:val="22"/>
        </w:rPr>
        <w:t>Основные показатели</w:t>
      </w:r>
    </w:p>
    <w:p w:rsidR="006D7B97" w:rsidRPr="006D7B97" w:rsidRDefault="006D7B97" w:rsidP="002755FF">
      <w:pPr>
        <w:pStyle w:val="ad"/>
        <w:spacing w:after="0"/>
        <w:jc w:val="center"/>
        <w:rPr>
          <w:b/>
          <w:bCs/>
          <w:sz w:val="22"/>
          <w:szCs w:val="22"/>
        </w:rPr>
      </w:pPr>
      <w:r w:rsidRPr="006D7B97">
        <w:rPr>
          <w:b/>
          <w:bCs/>
          <w:sz w:val="22"/>
          <w:szCs w:val="22"/>
        </w:rPr>
        <w:t>деятельности клубных учреждений муниципального образования</w:t>
      </w:r>
    </w:p>
    <w:p w:rsidR="006D7B97" w:rsidRPr="006D7B97" w:rsidRDefault="006D7B97" w:rsidP="002755FF">
      <w:pPr>
        <w:pStyle w:val="ad"/>
        <w:spacing w:after="0"/>
        <w:jc w:val="center"/>
        <w:rPr>
          <w:b/>
          <w:bCs/>
          <w:sz w:val="22"/>
          <w:szCs w:val="22"/>
        </w:rPr>
      </w:pPr>
      <w:r w:rsidRPr="006D7B97">
        <w:rPr>
          <w:b/>
          <w:bCs/>
          <w:sz w:val="22"/>
          <w:szCs w:val="22"/>
        </w:rPr>
        <w:t>за период с 2011 по 2013 годы</w:t>
      </w:r>
    </w:p>
    <w:p w:rsidR="00902C95" w:rsidRDefault="00902C95" w:rsidP="002755FF">
      <w:pPr>
        <w:ind w:firstLine="851"/>
        <w:jc w:val="both"/>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1436"/>
        <w:gridCol w:w="1435"/>
        <w:gridCol w:w="969"/>
        <w:gridCol w:w="969"/>
        <w:gridCol w:w="991"/>
        <w:gridCol w:w="969"/>
        <w:gridCol w:w="969"/>
        <w:gridCol w:w="963"/>
      </w:tblGrid>
      <w:tr w:rsidR="006D7B97" w:rsidRPr="00753A50" w:rsidTr="006D7B97">
        <w:tc>
          <w:tcPr>
            <w:tcW w:w="2124" w:type="pct"/>
            <w:gridSpan w:val="3"/>
            <w:shd w:val="clear" w:color="auto" w:fill="auto"/>
            <w:vAlign w:val="center"/>
          </w:tcPr>
          <w:p w:rsidR="006D7B97" w:rsidRPr="006D7B97" w:rsidRDefault="006D7B97" w:rsidP="002755FF">
            <w:pPr>
              <w:jc w:val="center"/>
              <w:rPr>
                <w:sz w:val="22"/>
                <w:szCs w:val="22"/>
              </w:rPr>
            </w:pPr>
            <w:r w:rsidRPr="006D7B97">
              <w:rPr>
                <w:sz w:val="22"/>
                <w:szCs w:val="22"/>
              </w:rPr>
              <w:t>Количество участников</w:t>
            </w:r>
          </w:p>
          <w:p w:rsidR="006D7B97" w:rsidRPr="006D7B97" w:rsidRDefault="006D7B97" w:rsidP="002755FF">
            <w:pPr>
              <w:jc w:val="center"/>
              <w:rPr>
                <w:sz w:val="22"/>
                <w:szCs w:val="22"/>
              </w:rPr>
            </w:pPr>
            <w:r w:rsidRPr="006D7B97">
              <w:rPr>
                <w:sz w:val="22"/>
                <w:szCs w:val="22"/>
              </w:rPr>
              <w:t>клубных формирований</w:t>
            </w:r>
          </w:p>
          <w:p w:rsidR="006D7B97" w:rsidRPr="006D7B97" w:rsidRDefault="006D7B97" w:rsidP="002755FF">
            <w:pPr>
              <w:jc w:val="center"/>
              <w:rPr>
                <w:sz w:val="22"/>
                <w:szCs w:val="22"/>
              </w:rPr>
            </w:pPr>
            <w:r w:rsidRPr="006D7B97">
              <w:rPr>
                <w:sz w:val="22"/>
                <w:szCs w:val="22"/>
              </w:rPr>
              <w:t>в учреждениях</w:t>
            </w:r>
          </w:p>
        </w:tc>
        <w:tc>
          <w:tcPr>
            <w:tcW w:w="1445" w:type="pct"/>
            <w:gridSpan w:val="3"/>
            <w:vAlign w:val="center"/>
          </w:tcPr>
          <w:p w:rsidR="006D7B97" w:rsidRPr="006D7B97" w:rsidRDefault="006D7B97" w:rsidP="002755FF">
            <w:pPr>
              <w:jc w:val="center"/>
              <w:rPr>
                <w:sz w:val="22"/>
                <w:szCs w:val="22"/>
              </w:rPr>
            </w:pPr>
            <w:r w:rsidRPr="006D7B97">
              <w:rPr>
                <w:sz w:val="22"/>
                <w:szCs w:val="22"/>
              </w:rPr>
              <w:t>Число клубных формирований</w:t>
            </w:r>
          </w:p>
          <w:p w:rsidR="006D7B97" w:rsidRPr="006D7B97" w:rsidRDefault="006D7B97" w:rsidP="002755FF">
            <w:pPr>
              <w:jc w:val="center"/>
              <w:rPr>
                <w:sz w:val="22"/>
                <w:szCs w:val="22"/>
              </w:rPr>
            </w:pPr>
            <w:r w:rsidRPr="006D7B97">
              <w:rPr>
                <w:sz w:val="22"/>
                <w:szCs w:val="22"/>
              </w:rPr>
              <w:t>в учреждениях</w:t>
            </w:r>
          </w:p>
        </w:tc>
        <w:tc>
          <w:tcPr>
            <w:tcW w:w="1431" w:type="pct"/>
            <w:gridSpan w:val="3"/>
            <w:shd w:val="clear" w:color="auto" w:fill="auto"/>
            <w:vAlign w:val="center"/>
          </w:tcPr>
          <w:p w:rsidR="006D7B97" w:rsidRPr="006D7B97" w:rsidRDefault="006D7B97" w:rsidP="002755FF">
            <w:pPr>
              <w:jc w:val="center"/>
              <w:rPr>
                <w:bCs/>
                <w:sz w:val="22"/>
                <w:szCs w:val="22"/>
              </w:rPr>
            </w:pPr>
            <w:r w:rsidRPr="006D7B97">
              <w:rPr>
                <w:bCs/>
                <w:sz w:val="22"/>
                <w:szCs w:val="22"/>
              </w:rPr>
              <w:t>Число культурно-досуговых мероприятий</w:t>
            </w:r>
          </w:p>
          <w:p w:rsidR="006D7B97" w:rsidRPr="006D7B97" w:rsidRDefault="006D7B97" w:rsidP="002755FF">
            <w:pPr>
              <w:jc w:val="center"/>
              <w:rPr>
                <w:sz w:val="22"/>
                <w:szCs w:val="22"/>
              </w:rPr>
            </w:pPr>
            <w:r w:rsidRPr="006D7B97">
              <w:rPr>
                <w:bCs/>
                <w:sz w:val="22"/>
                <w:szCs w:val="22"/>
              </w:rPr>
              <w:t>в учреждениях культурно-досугового типа</w:t>
            </w:r>
          </w:p>
        </w:tc>
      </w:tr>
      <w:tr w:rsidR="006D7B97" w:rsidRPr="00753A50" w:rsidTr="006D7B97">
        <w:tc>
          <w:tcPr>
            <w:tcW w:w="708" w:type="pct"/>
            <w:shd w:val="clear" w:color="auto" w:fill="auto"/>
          </w:tcPr>
          <w:p w:rsidR="006D7B97" w:rsidRPr="006D7B97" w:rsidRDefault="006D7B97" w:rsidP="002755FF">
            <w:pPr>
              <w:jc w:val="center"/>
              <w:rPr>
                <w:sz w:val="22"/>
                <w:szCs w:val="22"/>
              </w:rPr>
            </w:pPr>
            <w:r w:rsidRPr="006D7B97">
              <w:rPr>
                <w:sz w:val="22"/>
                <w:szCs w:val="22"/>
              </w:rPr>
              <w:t>2011</w:t>
            </w:r>
          </w:p>
        </w:tc>
        <w:tc>
          <w:tcPr>
            <w:tcW w:w="708" w:type="pct"/>
            <w:shd w:val="clear" w:color="auto" w:fill="auto"/>
          </w:tcPr>
          <w:p w:rsidR="006D7B97" w:rsidRPr="006D7B97" w:rsidRDefault="006D7B97" w:rsidP="002755FF">
            <w:pPr>
              <w:jc w:val="center"/>
              <w:rPr>
                <w:sz w:val="22"/>
                <w:szCs w:val="22"/>
              </w:rPr>
            </w:pPr>
            <w:r w:rsidRPr="006D7B97">
              <w:rPr>
                <w:sz w:val="22"/>
                <w:szCs w:val="22"/>
              </w:rPr>
              <w:t>2012</w:t>
            </w:r>
          </w:p>
        </w:tc>
        <w:tc>
          <w:tcPr>
            <w:tcW w:w="708" w:type="pct"/>
            <w:shd w:val="clear" w:color="auto" w:fill="auto"/>
          </w:tcPr>
          <w:p w:rsidR="006D7B97" w:rsidRPr="006D7B97" w:rsidRDefault="006D7B97" w:rsidP="002755FF">
            <w:pPr>
              <w:jc w:val="center"/>
              <w:rPr>
                <w:sz w:val="22"/>
                <w:szCs w:val="22"/>
              </w:rPr>
            </w:pPr>
            <w:r w:rsidRPr="006D7B97">
              <w:rPr>
                <w:sz w:val="22"/>
                <w:szCs w:val="22"/>
              </w:rPr>
              <w:t>2013</w:t>
            </w:r>
          </w:p>
        </w:tc>
        <w:tc>
          <w:tcPr>
            <w:tcW w:w="478" w:type="pct"/>
            <w:shd w:val="clear" w:color="auto" w:fill="auto"/>
          </w:tcPr>
          <w:p w:rsidR="006D7B97" w:rsidRPr="006D7B97" w:rsidRDefault="006D7B97" w:rsidP="002755FF">
            <w:pPr>
              <w:jc w:val="center"/>
              <w:rPr>
                <w:sz w:val="22"/>
                <w:szCs w:val="22"/>
              </w:rPr>
            </w:pPr>
            <w:r w:rsidRPr="006D7B97">
              <w:rPr>
                <w:sz w:val="22"/>
                <w:szCs w:val="22"/>
              </w:rPr>
              <w:t>2011</w:t>
            </w:r>
          </w:p>
        </w:tc>
        <w:tc>
          <w:tcPr>
            <w:tcW w:w="478" w:type="pct"/>
            <w:shd w:val="clear" w:color="auto" w:fill="auto"/>
          </w:tcPr>
          <w:p w:rsidR="006D7B97" w:rsidRPr="006D7B97" w:rsidRDefault="006D7B97" w:rsidP="002755FF">
            <w:pPr>
              <w:rPr>
                <w:sz w:val="22"/>
                <w:szCs w:val="22"/>
              </w:rPr>
            </w:pPr>
            <w:r w:rsidRPr="006D7B97">
              <w:rPr>
                <w:sz w:val="22"/>
                <w:szCs w:val="22"/>
              </w:rPr>
              <w:t>2012</w:t>
            </w:r>
          </w:p>
        </w:tc>
        <w:tc>
          <w:tcPr>
            <w:tcW w:w="489" w:type="pct"/>
            <w:shd w:val="clear" w:color="auto" w:fill="auto"/>
          </w:tcPr>
          <w:p w:rsidR="006D7B97" w:rsidRPr="006D7B97" w:rsidRDefault="006D7B97" w:rsidP="002755FF">
            <w:pPr>
              <w:jc w:val="center"/>
              <w:rPr>
                <w:sz w:val="22"/>
                <w:szCs w:val="22"/>
              </w:rPr>
            </w:pPr>
            <w:r w:rsidRPr="006D7B97">
              <w:rPr>
                <w:sz w:val="22"/>
                <w:szCs w:val="22"/>
              </w:rPr>
              <w:t>2013</w:t>
            </w:r>
          </w:p>
        </w:tc>
        <w:tc>
          <w:tcPr>
            <w:tcW w:w="478" w:type="pct"/>
            <w:shd w:val="clear" w:color="auto" w:fill="auto"/>
          </w:tcPr>
          <w:p w:rsidR="006D7B97" w:rsidRPr="006D7B97" w:rsidRDefault="006D7B97" w:rsidP="002755FF">
            <w:pPr>
              <w:jc w:val="center"/>
              <w:rPr>
                <w:sz w:val="22"/>
                <w:szCs w:val="22"/>
              </w:rPr>
            </w:pPr>
            <w:r w:rsidRPr="006D7B97">
              <w:rPr>
                <w:sz w:val="22"/>
                <w:szCs w:val="22"/>
              </w:rPr>
              <w:t>2011</w:t>
            </w:r>
          </w:p>
        </w:tc>
        <w:tc>
          <w:tcPr>
            <w:tcW w:w="478" w:type="pct"/>
          </w:tcPr>
          <w:p w:rsidR="006D7B97" w:rsidRPr="006D7B97" w:rsidRDefault="006D7B97" w:rsidP="002755FF">
            <w:pPr>
              <w:rPr>
                <w:sz w:val="22"/>
                <w:szCs w:val="22"/>
              </w:rPr>
            </w:pPr>
            <w:r w:rsidRPr="006D7B97">
              <w:rPr>
                <w:sz w:val="22"/>
                <w:szCs w:val="22"/>
              </w:rPr>
              <w:t>2012</w:t>
            </w:r>
          </w:p>
        </w:tc>
        <w:tc>
          <w:tcPr>
            <w:tcW w:w="475" w:type="pct"/>
          </w:tcPr>
          <w:p w:rsidR="006D7B97" w:rsidRPr="006D7B97" w:rsidRDefault="006D7B97" w:rsidP="002755FF">
            <w:pPr>
              <w:jc w:val="center"/>
              <w:rPr>
                <w:sz w:val="22"/>
                <w:szCs w:val="22"/>
              </w:rPr>
            </w:pPr>
            <w:r w:rsidRPr="006D7B97">
              <w:rPr>
                <w:sz w:val="22"/>
                <w:szCs w:val="22"/>
              </w:rPr>
              <w:t>2013</w:t>
            </w:r>
          </w:p>
        </w:tc>
      </w:tr>
      <w:tr w:rsidR="006D7B97" w:rsidRPr="00147621" w:rsidTr="006D7B97">
        <w:tc>
          <w:tcPr>
            <w:tcW w:w="708" w:type="pct"/>
            <w:shd w:val="clear" w:color="auto" w:fill="auto"/>
          </w:tcPr>
          <w:p w:rsidR="006D7B97" w:rsidRPr="006D7B97" w:rsidRDefault="006D7B97" w:rsidP="002755FF">
            <w:pPr>
              <w:jc w:val="center"/>
              <w:rPr>
                <w:sz w:val="22"/>
                <w:szCs w:val="22"/>
              </w:rPr>
            </w:pPr>
            <w:r w:rsidRPr="006D7B97">
              <w:rPr>
                <w:sz w:val="22"/>
                <w:szCs w:val="22"/>
              </w:rPr>
              <w:t>2 452/260</w:t>
            </w:r>
          </w:p>
        </w:tc>
        <w:tc>
          <w:tcPr>
            <w:tcW w:w="708" w:type="pct"/>
            <w:shd w:val="clear" w:color="auto" w:fill="auto"/>
          </w:tcPr>
          <w:p w:rsidR="006D7B97" w:rsidRPr="006D7B97" w:rsidRDefault="006D7B97" w:rsidP="002755FF">
            <w:pPr>
              <w:jc w:val="center"/>
              <w:rPr>
                <w:sz w:val="22"/>
                <w:szCs w:val="22"/>
              </w:rPr>
            </w:pPr>
            <w:r w:rsidRPr="006D7B97">
              <w:rPr>
                <w:sz w:val="22"/>
                <w:szCs w:val="22"/>
              </w:rPr>
              <w:t>2 414/346</w:t>
            </w:r>
          </w:p>
        </w:tc>
        <w:tc>
          <w:tcPr>
            <w:tcW w:w="708" w:type="pct"/>
            <w:shd w:val="clear" w:color="auto" w:fill="auto"/>
          </w:tcPr>
          <w:p w:rsidR="006D7B97" w:rsidRPr="006D7B97" w:rsidRDefault="006D7B97" w:rsidP="002755FF">
            <w:pPr>
              <w:jc w:val="center"/>
              <w:rPr>
                <w:sz w:val="22"/>
                <w:szCs w:val="22"/>
              </w:rPr>
            </w:pPr>
            <w:r w:rsidRPr="006D7B97">
              <w:rPr>
                <w:sz w:val="22"/>
                <w:szCs w:val="22"/>
              </w:rPr>
              <w:t>1 800/187</w:t>
            </w:r>
          </w:p>
        </w:tc>
        <w:tc>
          <w:tcPr>
            <w:tcW w:w="478" w:type="pct"/>
            <w:shd w:val="clear" w:color="auto" w:fill="auto"/>
          </w:tcPr>
          <w:p w:rsidR="006D7B97" w:rsidRPr="006D7B97" w:rsidRDefault="006D7B97" w:rsidP="002755FF">
            <w:pPr>
              <w:jc w:val="center"/>
              <w:rPr>
                <w:sz w:val="22"/>
                <w:szCs w:val="22"/>
              </w:rPr>
            </w:pPr>
            <w:r w:rsidRPr="006D7B97">
              <w:rPr>
                <w:sz w:val="22"/>
                <w:szCs w:val="22"/>
              </w:rPr>
              <w:t>71/9</w:t>
            </w:r>
          </w:p>
        </w:tc>
        <w:tc>
          <w:tcPr>
            <w:tcW w:w="478" w:type="pct"/>
            <w:shd w:val="clear" w:color="auto" w:fill="auto"/>
          </w:tcPr>
          <w:p w:rsidR="006D7B97" w:rsidRPr="006D7B97" w:rsidRDefault="006D7B97" w:rsidP="002755FF">
            <w:pPr>
              <w:rPr>
                <w:sz w:val="22"/>
                <w:szCs w:val="22"/>
              </w:rPr>
            </w:pPr>
            <w:r w:rsidRPr="006D7B97">
              <w:rPr>
                <w:sz w:val="22"/>
                <w:szCs w:val="22"/>
              </w:rPr>
              <w:t>61/8</w:t>
            </w:r>
          </w:p>
        </w:tc>
        <w:tc>
          <w:tcPr>
            <w:tcW w:w="489" w:type="pct"/>
            <w:shd w:val="clear" w:color="auto" w:fill="auto"/>
          </w:tcPr>
          <w:p w:rsidR="006D7B97" w:rsidRPr="003D22AD" w:rsidRDefault="006D7B97" w:rsidP="002755FF">
            <w:pPr>
              <w:jc w:val="center"/>
              <w:rPr>
                <w:sz w:val="22"/>
                <w:szCs w:val="22"/>
              </w:rPr>
            </w:pPr>
            <w:r w:rsidRPr="003D22AD">
              <w:rPr>
                <w:sz w:val="22"/>
                <w:szCs w:val="22"/>
              </w:rPr>
              <w:t>52/10</w:t>
            </w:r>
          </w:p>
        </w:tc>
        <w:tc>
          <w:tcPr>
            <w:tcW w:w="478" w:type="pct"/>
            <w:shd w:val="clear" w:color="auto" w:fill="auto"/>
          </w:tcPr>
          <w:p w:rsidR="006D7B97" w:rsidRPr="006D7B97" w:rsidRDefault="006D7B97" w:rsidP="002755FF">
            <w:pPr>
              <w:jc w:val="center"/>
              <w:rPr>
                <w:sz w:val="22"/>
                <w:szCs w:val="22"/>
              </w:rPr>
            </w:pPr>
            <w:r w:rsidRPr="006D7B97">
              <w:rPr>
                <w:sz w:val="22"/>
                <w:szCs w:val="22"/>
              </w:rPr>
              <w:t>748/195</w:t>
            </w:r>
          </w:p>
        </w:tc>
        <w:tc>
          <w:tcPr>
            <w:tcW w:w="478" w:type="pct"/>
          </w:tcPr>
          <w:p w:rsidR="006D7B97" w:rsidRPr="006D7B97" w:rsidRDefault="006D7B97" w:rsidP="002755FF">
            <w:pPr>
              <w:jc w:val="center"/>
              <w:rPr>
                <w:sz w:val="22"/>
                <w:szCs w:val="22"/>
              </w:rPr>
            </w:pPr>
            <w:r w:rsidRPr="006D7B97">
              <w:rPr>
                <w:sz w:val="22"/>
                <w:szCs w:val="22"/>
              </w:rPr>
              <w:t>716/188</w:t>
            </w:r>
          </w:p>
        </w:tc>
        <w:tc>
          <w:tcPr>
            <w:tcW w:w="475" w:type="pct"/>
          </w:tcPr>
          <w:p w:rsidR="006D7B97" w:rsidRPr="006D7B97" w:rsidRDefault="006D7B97" w:rsidP="002755FF">
            <w:pPr>
              <w:jc w:val="center"/>
              <w:rPr>
                <w:sz w:val="22"/>
                <w:szCs w:val="22"/>
              </w:rPr>
            </w:pPr>
            <w:r w:rsidRPr="006D7B97">
              <w:rPr>
                <w:sz w:val="22"/>
                <w:szCs w:val="22"/>
              </w:rPr>
              <w:t>322/100</w:t>
            </w:r>
          </w:p>
        </w:tc>
      </w:tr>
    </w:tbl>
    <w:p w:rsidR="006D7B97" w:rsidRPr="006D7B97" w:rsidRDefault="006D7B97" w:rsidP="002755FF">
      <w:pPr>
        <w:rPr>
          <w:sz w:val="22"/>
          <w:szCs w:val="22"/>
        </w:rPr>
      </w:pPr>
      <w:r w:rsidRPr="006D7B97">
        <w:rPr>
          <w:sz w:val="22"/>
          <w:szCs w:val="22"/>
        </w:rPr>
        <w:t>Примечание: через дробь указаны цифры, относящиеся к детям в возрасте до 14 лет.</w:t>
      </w:r>
    </w:p>
    <w:p w:rsidR="00902C95" w:rsidRDefault="00902C95" w:rsidP="002755FF">
      <w:pPr>
        <w:ind w:firstLine="851"/>
        <w:jc w:val="both"/>
        <w:rPr>
          <w:color w:val="000000"/>
          <w:sz w:val="24"/>
          <w:szCs w:val="24"/>
        </w:rPr>
      </w:pPr>
    </w:p>
    <w:p w:rsidR="00902C95" w:rsidRPr="005A1EB4" w:rsidRDefault="00902C95" w:rsidP="002755FF">
      <w:pPr>
        <w:ind w:firstLine="851"/>
        <w:jc w:val="both"/>
        <w:rPr>
          <w:color w:val="000000"/>
          <w:sz w:val="24"/>
          <w:szCs w:val="24"/>
        </w:rPr>
      </w:pPr>
      <w:r>
        <w:rPr>
          <w:color w:val="000000"/>
          <w:sz w:val="24"/>
          <w:szCs w:val="24"/>
        </w:rPr>
        <w:t xml:space="preserve">Основными причинами сокращения количества таких групп являются </w:t>
      </w:r>
      <w:r w:rsidRPr="005A1EB4">
        <w:rPr>
          <w:color w:val="000000"/>
          <w:sz w:val="24"/>
          <w:szCs w:val="24"/>
        </w:rPr>
        <w:t>следующие:</w:t>
      </w:r>
    </w:p>
    <w:p w:rsidR="00902C95" w:rsidRDefault="00902C95" w:rsidP="002755FF">
      <w:pPr>
        <w:ind w:firstLine="851"/>
        <w:jc w:val="both"/>
        <w:rPr>
          <w:sz w:val="24"/>
          <w:szCs w:val="24"/>
          <w:lang w:eastAsia="en-US"/>
        </w:rPr>
      </w:pPr>
      <w:r w:rsidRPr="005A1EB4">
        <w:rPr>
          <w:color w:val="000000"/>
          <w:sz w:val="24"/>
          <w:szCs w:val="24"/>
        </w:rPr>
        <w:t xml:space="preserve">- участники ряда творческих коллективов по достижении возрастного ценза от 15 лет, выехали за пределы города, что привело к их распаду, такие как: </w:t>
      </w:r>
      <w:r w:rsidRPr="005A1EB4">
        <w:rPr>
          <w:sz w:val="24"/>
          <w:szCs w:val="24"/>
          <w:lang w:eastAsia="en-US"/>
        </w:rPr>
        <w:t>клу</w:t>
      </w:r>
      <w:r w:rsidR="006D7B97">
        <w:rPr>
          <w:sz w:val="24"/>
          <w:szCs w:val="24"/>
          <w:lang w:eastAsia="en-US"/>
        </w:rPr>
        <w:t>б творческой интеллигенции «Зеле</w:t>
      </w:r>
      <w:r w:rsidRPr="005A1EB4">
        <w:rPr>
          <w:sz w:val="24"/>
          <w:szCs w:val="24"/>
          <w:lang w:eastAsia="en-US"/>
        </w:rPr>
        <w:t>ная лампа», клуб молод</w:t>
      </w:r>
      <w:r w:rsidR="006D7B97">
        <w:rPr>
          <w:sz w:val="24"/>
          <w:szCs w:val="24"/>
          <w:lang w:eastAsia="en-US"/>
        </w:rPr>
        <w:t>е</w:t>
      </w:r>
      <w:r w:rsidRPr="005A1EB4">
        <w:rPr>
          <w:sz w:val="24"/>
          <w:szCs w:val="24"/>
          <w:lang w:eastAsia="en-US"/>
        </w:rPr>
        <w:t>жных субкультур «</w:t>
      </w:r>
      <w:r w:rsidRPr="005A1EB4">
        <w:rPr>
          <w:sz w:val="24"/>
          <w:szCs w:val="24"/>
          <w:lang w:val="en-US" w:eastAsia="en-US"/>
        </w:rPr>
        <w:t>Clinikal</w:t>
      </w:r>
      <w:r w:rsidRPr="005A1EB4">
        <w:rPr>
          <w:sz w:val="24"/>
          <w:szCs w:val="24"/>
          <w:lang w:eastAsia="en-US"/>
        </w:rPr>
        <w:t xml:space="preserve"> </w:t>
      </w:r>
      <w:r w:rsidRPr="005A1EB4">
        <w:rPr>
          <w:sz w:val="24"/>
          <w:szCs w:val="24"/>
          <w:lang w:val="en-US" w:eastAsia="en-US"/>
        </w:rPr>
        <w:t>party</w:t>
      </w:r>
      <w:r w:rsidRPr="005A1EB4">
        <w:rPr>
          <w:sz w:val="24"/>
          <w:szCs w:val="24"/>
          <w:lang w:eastAsia="en-US"/>
        </w:rPr>
        <w:t>», группа данс-шоу «</w:t>
      </w:r>
      <w:r w:rsidRPr="005A1EB4">
        <w:rPr>
          <w:sz w:val="24"/>
          <w:szCs w:val="24"/>
          <w:lang w:val="en-US" w:eastAsia="en-US"/>
        </w:rPr>
        <w:t>New</w:t>
      </w:r>
      <w:r w:rsidRPr="005A1EB4">
        <w:rPr>
          <w:sz w:val="24"/>
          <w:szCs w:val="24"/>
          <w:lang w:eastAsia="en-US"/>
        </w:rPr>
        <w:t>-</w:t>
      </w:r>
      <w:r w:rsidRPr="005A1EB4">
        <w:rPr>
          <w:sz w:val="24"/>
          <w:szCs w:val="24"/>
          <w:lang w:val="en-US" w:eastAsia="en-US"/>
        </w:rPr>
        <w:t>Broadway</w:t>
      </w:r>
      <w:r w:rsidRPr="005A1EB4">
        <w:rPr>
          <w:sz w:val="24"/>
          <w:szCs w:val="24"/>
          <w:lang w:eastAsia="en-US"/>
        </w:rPr>
        <w:t>» и др.;</w:t>
      </w:r>
    </w:p>
    <w:p w:rsidR="00902C95" w:rsidRPr="005A1EB4" w:rsidRDefault="00902C95" w:rsidP="002755FF">
      <w:pPr>
        <w:ind w:firstLine="851"/>
        <w:jc w:val="both"/>
        <w:rPr>
          <w:color w:val="000000"/>
          <w:sz w:val="24"/>
          <w:szCs w:val="24"/>
        </w:rPr>
      </w:pPr>
      <w:r>
        <w:rPr>
          <w:sz w:val="24"/>
          <w:szCs w:val="24"/>
          <w:lang w:eastAsia="en-US"/>
        </w:rPr>
        <w:t>- в связи с изменениями места жительства руководителей отдельных творческих объединений, деятельность их была прекращена (</w:t>
      </w:r>
      <w:r w:rsidRPr="00BB12B8">
        <w:rPr>
          <w:rFonts w:eastAsia="Calibri"/>
          <w:sz w:val="24"/>
          <w:szCs w:val="24"/>
          <w:lang w:eastAsia="en-US"/>
        </w:rPr>
        <w:t>хантыйск</w:t>
      </w:r>
      <w:r>
        <w:rPr>
          <w:rFonts w:eastAsia="Calibri"/>
          <w:sz w:val="24"/>
          <w:szCs w:val="24"/>
          <w:lang w:eastAsia="en-US"/>
        </w:rPr>
        <w:t xml:space="preserve">ая </w:t>
      </w:r>
      <w:r w:rsidRPr="00BB12B8">
        <w:rPr>
          <w:rFonts w:eastAsia="Calibri"/>
          <w:sz w:val="24"/>
          <w:szCs w:val="24"/>
          <w:lang w:eastAsia="en-US"/>
        </w:rPr>
        <w:t>фольклорн</w:t>
      </w:r>
      <w:r>
        <w:rPr>
          <w:rFonts w:eastAsia="Calibri"/>
          <w:sz w:val="24"/>
          <w:szCs w:val="24"/>
          <w:lang w:eastAsia="en-US"/>
        </w:rPr>
        <w:t>ая</w:t>
      </w:r>
      <w:r w:rsidRPr="00BB12B8">
        <w:rPr>
          <w:rFonts w:eastAsia="Calibri"/>
          <w:sz w:val="24"/>
          <w:szCs w:val="24"/>
          <w:lang w:eastAsia="en-US"/>
        </w:rPr>
        <w:t xml:space="preserve"> групп</w:t>
      </w:r>
      <w:r>
        <w:rPr>
          <w:rFonts w:eastAsia="Calibri"/>
          <w:sz w:val="24"/>
          <w:szCs w:val="24"/>
          <w:lang w:eastAsia="en-US"/>
        </w:rPr>
        <w:t>а</w:t>
      </w:r>
      <w:r w:rsidRPr="00BB12B8">
        <w:rPr>
          <w:rFonts w:eastAsia="Calibri"/>
          <w:sz w:val="24"/>
          <w:szCs w:val="24"/>
          <w:lang w:eastAsia="en-US"/>
        </w:rPr>
        <w:t xml:space="preserve"> «Пулнават хутлет»</w:t>
      </w:r>
      <w:r>
        <w:rPr>
          <w:rFonts w:eastAsia="Calibri"/>
          <w:sz w:val="24"/>
          <w:szCs w:val="24"/>
          <w:lang w:eastAsia="en-US"/>
        </w:rPr>
        <w:t xml:space="preserve">, </w:t>
      </w:r>
      <w:r w:rsidRPr="00BB12B8">
        <w:rPr>
          <w:rFonts w:eastAsia="Calibri"/>
          <w:sz w:val="24"/>
          <w:szCs w:val="24"/>
          <w:lang w:eastAsia="en-US"/>
        </w:rPr>
        <w:t>женск</w:t>
      </w:r>
      <w:r>
        <w:rPr>
          <w:rFonts w:eastAsia="Calibri"/>
          <w:sz w:val="24"/>
          <w:szCs w:val="24"/>
          <w:lang w:eastAsia="en-US"/>
        </w:rPr>
        <w:t>ий</w:t>
      </w:r>
      <w:r w:rsidRPr="00BB12B8">
        <w:rPr>
          <w:rFonts w:eastAsia="Calibri"/>
          <w:sz w:val="24"/>
          <w:szCs w:val="24"/>
          <w:lang w:eastAsia="en-US"/>
        </w:rPr>
        <w:t xml:space="preserve"> клуб «Радуга»</w:t>
      </w:r>
      <w:r>
        <w:rPr>
          <w:rFonts w:eastAsia="Calibri"/>
          <w:sz w:val="24"/>
          <w:szCs w:val="24"/>
          <w:lang w:eastAsia="en-US"/>
        </w:rPr>
        <w:t xml:space="preserve">, </w:t>
      </w:r>
      <w:r w:rsidRPr="00BB12B8">
        <w:rPr>
          <w:rFonts w:eastAsia="Calibri"/>
          <w:sz w:val="24"/>
          <w:szCs w:val="24"/>
          <w:lang w:eastAsia="en-US"/>
        </w:rPr>
        <w:t>женск</w:t>
      </w:r>
      <w:r>
        <w:rPr>
          <w:rFonts w:eastAsia="Calibri"/>
          <w:sz w:val="24"/>
          <w:szCs w:val="24"/>
          <w:lang w:eastAsia="en-US"/>
        </w:rPr>
        <w:t>ий</w:t>
      </w:r>
      <w:r w:rsidRPr="00BB12B8">
        <w:rPr>
          <w:rFonts w:eastAsia="Calibri"/>
          <w:sz w:val="24"/>
          <w:szCs w:val="24"/>
          <w:lang w:eastAsia="en-US"/>
        </w:rPr>
        <w:t xml:space="preserve"> клуб «Северяночка»</w:t>
      </w:r>
      <w:r>
        <w:rPr>
          <w:rFonts w:eastAsia="Calibri"/>
          <w:sz w:val="24"/>
          <w:szCs w:val="24"/>
          <w:lang w:eastAsia="en-US"/>
        </w:rPr>
        <w:t>);</w:t>
      </w:r>
    </w:p>
    <w:p w:rsidR="00902C95" w:rsidRPr="005A1EB4" w:rsidRDefault="00902C95" w:rsidP="002755FF">
      <w:pPr>
        <w:ind w:firstLine="851"/>
        <w:jc w:val="both"/>
        <w:rPr>
          <w:sz w:val="24"/>
          <w:szCs w:val="24"/>
          <w:lang w:eastAsia="en-US"/>
        </w:rPr>
      </w:pPr>
      <w:r w:rsidRPr="005A1EB4">
        <w:rPr>
          <w:color w:val="000000"/>
          <w:sz w:val="24"/>
          <w:szCs w:val="24"/>
        </w:rPr>
        <w:t>- часть клубов поменял</w:t>
      </w:r>
      <w:r w:rsidR="006D7B97">
        <w:rPr>
          <w:color w:val="000000"/>
          <w:sz w:val="24"/>
          <w:szCs w:val="24"/>
        </w:rPr>
        <w:t>а</w:t>
      </w:r>
      <w:r w:rsidRPr="005A1EB4">
        <w:rPr>
          <w:color w:val="000000"/>
          <w:sz w:val="24"/>
          <w:szCs w:val="24"/>
        </w:rPr>
        <w:t xml:space="preserve"> направление деятельности и, объединившись с другими творческими союзами, стало более многочисленными, но при этом утратило свою числовую идентичность в составе учреждения</w:t>
      </w:r>
      <w:r w:rsidRPr="005A1EB4">
        <w:rPr>
          <w:sz w:val="24"/>
          <w:szCs w:val="24"/>
          <w:lang w:eastAsia="en-US"/>
        </w:rPr>
        <w:t>;</w:t>
      </w:r>
    </w:p>
    <w:p w:rsidR="00902C95" w:rsidRDefault="00902C95" w:rsidP="002755FF">
      <w:pPr>
        <w:ind w:firstLine="709"/>
        <w:jc w:val="both"/>
        <w:rPr>
          <w:color w:val="000000"/>
          <w:sz w:val="24"/>
          <w:szCs w:val="24"/>
        </w:rPr>
      </w:pPr>
      <w:r w:rsidRPr="005A1EB4">
        <w:rPr>
          <w:color w:val="000000"/>
          <w:sz w:val="24"/>
          <w:szCs w:val="24"/>
        </w:rPr>
        <w:t xml:space="preserve">- </w:t>
      </w:r>
      <w:r w:rsidRPr="004B432F">
        <w:rPr>
          <w:sz w:val="24"/>
          <w:szCs w:val="24"/>
        </w:rPr>
        <w:t xml:space="preserve">клубные формирования, осуществляющие свою деятельность на </w:t>
      </w:r>
      <w:r>
        <w:rPr>
          <w:sz w:val="24"/>
          <w:szCs w:val="24"/>
        </w:rPr>
        <w:t xml:space="preserve">платной </w:t>
      </w:r>
      <w:r w:rsidRPr="004B432F">
        <w:rPr>
          <w:sz w:val="24"/>
          <w:szCs w:val="24"/>
        </w:rPr>
        <w:t>основ</w:t>
      </w:r>
      <w:r w:rsidR="006D7B97">
        <w:rPr>
          <w:sz w:val="24"/>
          <w:szCs w:val="24"/>
        </w:rPr>
        <w:t>е, с целью соответствия утвержде</w:t>
      </w:r>
      <w:r w:rsidRPr="004B432F">
        <w:rPr>
          <w:sz w:val="24"/>
          <w:szCs w:val="24"/>
        </w:rPr>
        <w:t>нному плановому показателю</w:t>
      </w:r>
      <w:r>
        <w:rPr>
          <w:sz w:val="24"/>
          <w:szCs w:val="24"/>
        </w:rPr>
        <w:t xml:space="preserve">  переведены на безвозмездную форму получения муниципальных услуг.</w:t>
      </w:r>
    </w:p>
    <w:p w:rsidR="00902C95" w:rsidRPr="0084287F" w:rsidRDefault="00902C95" w:rsidP="002755FF">
      <w:pPr>
        <w:ind w:firstLine="851"/>
        <w:jc w:val="both"/>
        <w:rPr>
          <w:color w:val="000000"/>
          <w:sz w:val="24"/>
          <w:szCs w:val="24"/>
        </w:rPr>
      </w:pPr>
      <w:r w:rsidRPr="005A1EB4">
        <w:rPr>
          <w:color w:val="000000"/>
          <w:sz w:val="24"/>
          <w:szCs w:val="24"/>
        </w:rPr>
        <w:t>Анализ предоставленной отч</w:t>
      </w:r>
      <w:r w:rsidR="006D7B97">
        <w:rPr>
          <w:color w:val="000000"/>
          <w:sz w:val="24"/>
          <w:szCs w:val="24"/>
        </w:rPr>
        <w:t>е</w:t>
      </w:r>
      <w:r w:rsidRPr="005A1EB4">
        <w:rPr>
          <w:color w:val="000000"/>
          <w:sz w:val="24"/>
          <w:szCs w:val="24"/>
        </w:rPr>
        <w:t>тности городских учреждений</w:t>
      </w:r>
      <w:r w:rsidRPr="00B70A8C">
        <w:rPr>
          <w:color w:val="000000"/>
          <w:sz w:val="24"/>
          <w:szCs w:val="24"/>
        </w:rPr>
        <w:t>, функционирующих в указанной сфере деятельности, свидетельствует</w:t>
      </w:r>
      <w:r w:rsidRPr="00ED1782">
        <w:rPr>
          <w:color w:val="000000"/>
          <w:sz w:val="24"/>
          <w:szCs w:val="24"/>
        </w:rPr>
        <w:t xml:space="preserve"> о правильной и грамотно </w:t>
      </w:r>
      <w:r w:rsidRPr="005F2047">
        <w:rPr>
          <w:color w:val="000000"/>
          <w:sz w:val="24"/>
          <w:szCs w:val="24"/>
        </w:rPr>
        <w:t>выстроенной политике управления.</w:t>
      </w:r>
      <w:r>
        <w:rPr>
          <w:color w:val="000000"/>
          <w:sz w:val="24"/>
          <w:szCs w:val="24"/>
        </w:rPr>
        <w:t xml:space="preserve"> Однако, говорить о положительной динамике основных показателей </w:t>
      </w:r>
      <w:r w:rsidRPr="0084287F">
        <w:rPr>
          <w:color w:val="000000"/>
          <w:sz w:val="24"/>
          <w:szCs w:val="24"/>
        </w:rPr>
        <w:t>деятельности учреждений клубного типа за отчётный период не корректно. Объективной причиной данному факту служат:</w:t>
      </w:r>
    </w:p>
    <w:p w:rsidR="00902C95" w:rsidRPr="0084287F" w:rsidRDefault="00902C95" w:rsidP="002755FF">
      <w:pPr>
        <w:ind w:firstLine="851"/>
        <w:jc w:val="both"/>
        <w:rPr>
          <w:color w:val="000000"/>
          <w:sz w:val="24"/>
          <w:szCs w:val="24"/>
        </w:rPr>
      </w:pPr>
      <w:r w:rsidRPr="0084287F">
        <w:rPr>
          <w:color w:val="000000"/>
          <w:sz w:val="24"/>
          <w:szCs w:val="24"/>
        </w:rPr>
        <w:t>- отсутствие регламентированной формы статистической отч</w:t>
      </w:r>
      <w:r w:rsidR="006D7B97">
        <w:rPr>
          <w:color w:val="000000"/>
          <w:sz w:val="24"/>
          <w:szCs w:val="24"/>
        </w:rPr>
        <w:t>е</w:t>
      </w:r>
      <w:r w:rsidRPr="0084287F">
        <w:rPr>
          <w:color w:val="000000"/>
          <w:sz w:val="24"/>
          <w:szCs w:val="24"/>
        </w:rPr>
        <w:t>тнос</w:t>
      </w:r>
      <w:r w:rsidR="006D7B97">
        <w:rPr>
          <w:color w:val="000000"/>
          <w:sz w:val="24"/>
          <w:szCs w:val="24"/>
        </w:rPr>
        <w:t>ти у Салехардского центра молоде</w:t>
      </w:r>
      <w:r w:rsidRPr="0084287F">
        <w:rPr>
          <w:color w:val="000000"/>
          <w:sz w:val="24"/>
          <w:szCs w:val="24"/>
        </w:rPr>
        <w:t>жи и работа данного учреждения в отч</w:t>
      </w:r>
      <w:r w:rsidR="006D7B97">
        <w:rPr>
          <w:color w:val="000000"/>
          <w:sz w:val="24"/>
          <w:szCs w:val="24"/>
        </w:rPr>
        <w:t>е</w:t>
      </w:r>
      <w:r w:rsidRPr="0084287F">
        <w:rPr>
          <w:color w:val="000000"/>
          <w:sz w:val="24"/>
          <w:szCs w:val="24"/>
        </w:rPr>
        <w:t>те практически не отражена;</w:t>
      </w:r>
    </w:p>
    <w:p w:rsidR="00902C95" w:rsidRPr="0084287F" w:rsidRDefault="00902C95" w:rsidP="002755FF">
      <w:pPr>
        <w:ind w:firstLine="851"/>
        <w:jc w:val="both"/>
        <w:rPr>
          <w:color w:val="000000"/>
          <w:sz w:val="24"/>
          <w:szCs w:val="24"/>
        </w:rPr>
      </w:pPr>
      <w:r w:rsidRPr="0084287F">
        <w:rPr>
          <w:color w:val="000000"/>
          <w:sz w:val="24"/>
          <w:szCs w:val="24"/>
        </w:rPr>
        <w:t xml:space="preserve">- отмена проведений большого количества мероприятий сферы культуры в </w:t>
      </w:r>
      <w:r w:rsidRPr="0084287F">
        <w:rPr>
          <w:color w:val="000000"/>
          <w:sz w:val="24"/>
          <w:szCs w:val="24"/>
          <w:lang w:val="en-US"/>
        </w:rPr>
        <w:t>IV</w:t>
      </w:r>
      <w:r w:rsidRPr="0084287F">
        <w:rPr>
          <w:color w:val="000000"/>
          <w:sz w:val="24"/>
          <w:szCs w:val="24"/>
        </w:rPr>
        <w:t xml:space="preserve"> квартале 2013 года в свете принятия антикризисных мер и оптимизации расходов городского бюджета на основании распоряжения Администрации муниципального образования город Салехард от 08.10.2013</w:t>
      </w:r>
      <w:r w:rsidR="006D7B97">
        <w:rPr>
          <w:color w:val="000000"/>
          <w:sz w:val="24"/>
          <w:szCs w:val="24"/>
        </w:rPr>
        <w:t xml:space="preserve"> </w:t>
      </w:r>
      <w:r w:rsidRPr="0084287F">
        <w:rPr>
          <w:color w:val="000000"/>
          <w:sz w:val="24"/>
          <w:szCs w:val="24"/>
        </w:rPr>
        <w:t>№ 1480-р.</w:t>
      </w:r>
    </w:p>
    <w:p w:rsidR="00902C95" w:rsidRDefault="00902C95" w:rsidP="002755FF">
      <w:pPr>
        <w:ind w:firstLine="851"/>
        <w:jc w:val="both"/>
        <w:rPr>
          <w:color w:val="000000"/>
          <w:sz w:val="24"/>
          <w:szCs w:val="24"/>
        </w:rPr>
      </w:pPr>
      <w:r w:rsidRPr="0084287F">
        <w:rPr>
          <w:color w:val="000000"/>
          <w:sz w:val="24"/>
          <w:szCs w:val="24"/>
        </w:rPr>
        <w:t>Так, например, значительно уменьшился показатель количества реализованных культурно</w:t>
      </w:r>
      <w:r w:rsidR="00E7517B">
        <w:rPr>
          <w:color w:val="000000"/>
          <w:sz w:val="24"/>
          <w:szCs w:val="24"/>
        </w:rPr>
        <w:t xml:space="preserve"> </w:t>
      </w:r>
      <w:r w:rsidRPr="0084287F">
        <w:rPr>
          <w:color w:val="000000"/>
          <w:sz w:val="24"/>
          <w:szCs w:val="24"/>
        </w:rPr>
        <w:t>-</w:t>
      </w:r>
      <w:r w:rsidR="00E7517B">
        <w:rPr>
          <w:color w:val="000000"/>
          <w:sz w:val="24"/>
          <w:szCs w:val="24"/>
        </w:rPr>
        <w:t xml:space="preserve"> </w:t>
      </w:r>
      <w:r w:rsidRPr="0084287F">
        <w:rPr>
          <w:color w:val="000000"/>
          <w:sz w:val="24"/>
          <w:szCs w:val="24"/>
        </w:rPr>
        <w:t>досуговых мероприятий</w:t>
      </w:r>
      <w:r w:rsidR="00E7517B">
        <w:rPr>
          <w:color w:val="000000"/>
          <w:sz w:val="24"/>
          <w:szCs w:val="24"/>
        </w:rPr>
        <w:t xml:space="preserve"> -</w:t>
      </w:r>
      <w:r>
        <w:rPr>
          <w:color w:val="000000"/>
          <w:sz w:val="24"/>
          <w:szCs w:val="24"/>
        </w:rPr>
        <w:t xml:space="preserve"> 322 (2012г. – 716).</w:t>
      </w:r>
    </w:p>
    <w:p w:rsidR="00902C95" w:rsidRDefault="00902C95" w:rsidP="002755FF">
      <w:pPr>
        <w:ind w:firstLine="851"/>
        <w:jc w:val="both"/>
        <w:rPr>
          <w:kern w:val="2"/>
          <w:sz w:val="24"/>
          <w:szCs w:val="24"/>
          <w:lang w:eastAsia="ar-SA"/>
        </w:rPr>
      </w:pPr>
      <w:r w:rsidRPr="00363893">
        <w:rPr>
          <w:color w:val="000000"/>
          <w:sz w:val="24"/>
          <w:szCs w:val="24"/>
        </w:rPr>
        <w:t>Несмотря на сложн</w:t>
      </w:r>
      <w:r>
        <w:rPr>
          <w:color w:val="000000"/>
          <w:sz w:val="24"/>
          <w:szCs w:val="24"/>
        </w:rPr>
        <w:t>ость ситуации,</w:t>
      </w:r>
      <w:r w:rsidRPr="00363893">
        <w:rPr>
          <w:color w:val="000000"/>
          <w:sz w:val="24"/>
          <w:szCs w:val="24"/>
        </w:rPr>
        <w:t xml:space="preserve"> необходимо отметить, что проведени</w:t>
      </w:r>
      <w:r>
        <w:rPr>
          <w:color w:val="000000"/>
          <w:sz w:val="24"/>
          <w:szCs w:val="24"/>
        </w:rPr>
        <w:t>е</w:t>
      </w:r>
      <w:r w:rsidRPr="00363893">
        <w:rPr>
          <w:color w:val="000000"/>
          <w:sz w:val="24"/>
          <w:szCs w:val="24"/>
        </w:rPr>
        <w:t xml:space="preserve"> мероприятий </w:t>
      </w:r>
      <w:r>
        <w:rPr>
          <w:color w:val="000000"/>
          <w:sz w:val="24"/>
          <w:szCs w:val="24"/>
        </w:rPr>
        <w:t>осуществляется</w:t>
      </w:r>
      <w:r w:rsidRPr="00363893">
        <w:rPr>
          <w:color w:val="000000"/>
          <w:sz w:val="24"/>
          <w:szCs w:val="24"/>
        </w:rPr>
        <w:t xml:space="preserve"> </w:t>
      </w:r>
      <w:r w:rsidRPr="00363893">
        <w:rPr>
          <w:kern w:val="2"/>
          <w:sz w:val="24"/>
          <w:szCs w:val="24"/>
          <w:lang w:eastAsia="ar-SA"/>
        </w:rPr>
        <w:t>на высоком уровне</w:t>
      </w:r>
      <w:r>
        <w:rPr>
          <w:kern w:val="2"/>
          <w:sz w:val="24"/>
          <w:szCs w:val="24"/>
          <w:lang w:eastAsia="ar-SA"/>
        </w:rPr>
        <w:t>, что</w:t>
      </w:r>
      <w:r w:rsidRPr="00363893">
        <w:rPr>
          <w:kern w:val="2"/>
          <w:sz w:val="24"/>
          <w:szCs w:val="24"/>
          <w:lang w:eastAsia="ar-SA"/>
        </w:rPr>
        <w:t xml:space="preserve"> подтвержда</w:t>
      </w:r>
      <w:r>
        <w:rPr>
          <w:kern w:val="2"/>
          <w:sz w:val="24"/>
          <w:szCs w:val="24"/>
          <w:lang w:eastAsia="ar-SA"/>
        </w:rPr>
        <w:t>ю</w:t>
      </w:r>
      <w:r w:rsidRPr="00363893">
        <w:rPr>
          <w:kern w:val="2"/>
          <w:sz w:val="24"/>
          <w:szCs w:val="24"/>
          <w:lang w:eastAsia="ar-SA"/>
        </w:rPr>
        <w:t xml:space="preserve">т </w:t>
      </w:r>
      <w:r>
        <w:rPr>
          <w:kern w:val="2"/>
          <w:sz w:val="24"/>
          <w:szCs w:val="24"/>
          <w:lang w:eastAsia="ar-SA"/>
        </w:rPr>
        <w:t xml:space="preserve">результаты </w:t>
      </w:r>
      <w:r w:rsidRPr="00363893">
        <w:rPr>
          <w:kern w:val="2"/>
          <w:sz w:val="24"/>
          <w:szCs w:val="24"/>
          <w:lang w:eastAsia="ar-SA"/>
        </w:rPr>
        <w:t>опрос</w:t>
      </w:r>
      <w:r>
        <w:rPr>
          <w:kern w:val="2"/>
          <w:sz w:val="24"/>
          <w:szCs w:val="24"/>
          <w:lang w:eastAsia="ar-SA"/>
        </w:rPr>
        <w:t>а</w:t>
      </w:r>
      <w:r w:rsidRPr="00363893">
        <w:rPr>
          <w:kern w:val="2"/>
          <w:sz w:val="24"/>
          <w:szCs w:val="24"/>
          <w:lang w:eastAsia="ar-SA"/>
        </w:rPr>
        <w:t xml:space="preserve"> потребителей, провед</w:t>
      </w:r>
      <w:r w:rsidR="006D7B97">
        <w:rPr>
          <w:kern w:val="2"/>
          <w:sz w:val="24"/>
          <w:szCs w:val="24"/>
          <w:lang w:eastAsia="ar-SA"/>
        </w:rPr>
        <w:t>е</w:t>
      </w:r>
      <w:r w:rsidRPr="00363893">
        <w:rPr>
          <w:kern w:val="2"/>
          <w:sz w:val="24"/>
          <w:szCs w:val="24"/>
          <w:lang w:eastAsia="ar-SA"/>
        </w:rPr>
        <w:t>нн</w:t>
      </w:r>
      <w:r>
        <w:rPr>
          <w:kern w:val="2"/>
          <w:sz w:val="24"/>
          <w:szCs w:val="24"/>
          <w:lang w:eastAsia="ar-SA"/>
        </w:rPr>
        <w:t>ого</w:t>
      </w:r>
      <w:r w:rsidRPr="00363893">
        <w:rPr>
          <w:kern w:val="2"/>
          <w:sz w:val="24"/>
          <w:szCs w:val="24"/>
          <w:lang w:eastAsia="ar-SA"/>
        </w:rPr>
        <w:t xml:space="preserve"> в период с 01 по 10 ноября 2013</w:t>
      </w:r>
      <w:r>
        <w:rPr>
          <w:kern w:val="2"/>
          <w:sz w:val="24"/>
          <w:szCs w:val="24"/>
          <w:lang w:eastAsia="ar-SA"/>
        </w:rPr>
        <w:t xml:space="preserve"> </w:t>
      </w:r>
      <w:r w:rsidRPr="00363893">
        <w:rPr>
          <w:kern w:val="2"/>
          <w:sz w:val="24"/>
          <w:szCs w:val="24"/>
          <w:lang w:eastAsia="ar-SA"/>
        </w:rPr>
        <w:t>года</w:t>
      </w:r>
      <w:r>
        <w:rPr>
          <w:kern w:val="2"/>
          <w:sz w:val="24"/>
          <w:szCs w:val="24"/>
          <w:lang w:eastAsia="ar-SA"/>
        </w:rPr>
        <w:t>. Организованные мероприятия ориентированы на все возрастные категории городского населения в равной степени, что наглядно отражает нижепривед</w:t>
      </w:r>
      <w:r w:rsidR="006D7B97">
        <w:rPr>
          <w:kern w:val="2"/>
          <w:sz w:val="24"/>
          <w:szCs w:val="24"/>
          <w:lang w:eastAsia="ar-SA"/>
        </w:rPr>
        <w:t>е</w:t>
      </w:r>
      <w:r>
        <w:rPr>
          <w:kern w:val="2"/>
          <w:sz w:val="24"/>
          <w:szCs w:val="24"/>
          <w:lang w:eastAsia="ar-SA"/>
        </w:rPr>
        <w:t>нная диаграмма.</w:t>
      </w:r>
    </w:p>
    <w:p w:rsidR="006D7B97" w:rsidRDefault="006D7B97" w:rsidP="002755FF">
      <w:pPr>
        <w:ind w:firstLine="851"/>
        <w:jc w:val="right"/>
        <w:rPr>
          <w:kern w:val="2"/>
          <w:sz w:val="22"/>
          <w:szCs w:val="22"/>
          <w:lang w:eastAsia="ar-SA"/>
        </w:rPr>
      </w:pPr>
    </w:p>
    <w:p w:rsidR="00902C95" w:rsidRDefault="006D7B97" w:rsidP="002755FF">
      <w:pPr>
        <w:ind w:firstLine="851"/>
        <w:jc w:val="right"/>
        <w:rPr>
          <w:kern w:val="2"/>
          <w:sz w:val="22"/>
          <w:szCs w:val="22"/>
          <w:lang w:eastAsia="ar-SA"/>
        </w:rPr>
      </w:pPr>
      <w:r w:rsidRPr="006D7B97">
        <w:rPr>
          <w:kern w:val="2"/>
          <w:sz w:val="22"/>
          <w:szCs w:val="22"/>
          <w:lang w:eastAsia="ar-SA"/>
        </w:rPr>
        <w:t>Диаграмма</w:t>
      </w:r>
    </w:p>
    <w:p w:rsidR="006D7B97" w:rsidRPr="006D7B97" w:rsidRDefault="006D7B97" w:rsidP="002755FF">
      <w:pPr>
        <w:ind w:firstLine="851"/>
        <w:jc w:val="right"/>
        <w:rPr>
          <w:kern w:val="2"/>
          <w:sz w:val="22"/>
          <w:szCs w:val="22"/>
          <w:lang w:eastAsia="ar-SA"/>
        </w:rPr>
      </w:pPr>
    </w:p>
    <w:p w:rsidR="00902C95" w:rsidRPr="006D7B97" w:rsidRDefault="006D7B97" w:rsidP="002755FF">
      <w:pPr>
        <w:pStyle w:val="aff8"/>
        <w:rPr>
          <w:sz w:val="22"/>
          <w:szCs w:val="22"/>
        </w:rPr>
      </w:pPr>
      <w:r>
        <w:rPr>
          <w:sz w:val="22"/>
          <w:szCs w:val="22"/>
        </w:rPr>
        <w:t>В</w:t>
      </w:r>
      <w:r w:rsidR="00902C95" w:rsidRPr="006D7B97">
        <w:rPr>
          <w:sz w:val="22"/>
          <w:szCs w:val="22"/>
        </w:rPr>
        <w:t>озрастная категория посетителей мероприятий учреждений клубного типа</w:t>
      </w:r>
    </w:p>
    <w:p w:rsidR="00902C95" w:rsidRDefault="006D7B97" w:rsidP="002755FF">
      <w:pPr>
        <w:keepNext/>
        <w:ind w:firstLine="851"/>
        <w:jc w:val="both"/>
      </w:pPr>
      <w:r>
        <w:rPr>
          <w:noProof/>
        </w:rPr>
        <w:lastRenderedPageBreak/>
        <w:drawing>
          <wp:inline distT="0" distB="0" distL="0" distR="0">
            <wp:extent cx="5820410" cy="1367790"/>
            <wp:effectExtent l="0" t="0" r="0" b="0"/>
            <wp:docPr id="1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02C95" w:rsidRPr="006D7B97" w:rsidRDefault="00902C95" w:rsidP="002755FF">
      <w:pPr>
        <w:ind w:firstLine="709"/>
        <w:jc w:val="both"/>
        <w:rPr>
          <w:color w:val="000000"/>
          <w:sz w:val="24"/>
          <w:szCs w:val="24"/>
        </w:rPr>
      </w:pPr>
      <w:r w:rsidRPr="006D7B97">
        <w:rPr>
          <w:color w:val="000000"/>
          <w:sz w:val="24"/>
          <w:szCs w:val="24"/>
        </w:rPr>
        <w:t>Немаловажным является и тот факт, что 24% от общего числа мероприятий проходят для людей старшего поколения (22 мероприятия с охватом 1</w:t>
      </w:r>
      <w:r w:rsidR="006D7B97" w:rsidRPr="006D7B97">
        <w:rPr>
          <w:color w:val="000000"/>
          <w:sz w:val="24"/>
          <w:szCs w:val="24"/>
        </w:rPr>
        <w:t xml:space="preserve"> </w:t>
      </w:r>
      <w:r w:rsidRPr="006D7B97">
        <w:rPr>
          <w:color w:val="000000"/>
          <w:sz w:val="24"/>
          <w:szCs w:val="24"/>
        </w:rPr>
        <w:t>068 человек) и семейной аудитории (99 мероприятий с охватом 69</w:t>
      </w:r>
      <w:r w:rsidR="006D7B97" w:rsidRPr="006D7B97">
        <w:rPr>
          <w:color w:val="000000"/>
          <w:sz w:val="24"/>
          <w:szCs w:val="24"/>
        </w:rPr>
        <w:t xml:space="preserve"> </w:t>
      </w:r>
      <w:r w:rsidRPr="006D7B97">
        <w:rPr>
          <w:color w:val="000000"/>
          <w:sz w:val="24"/>
          <w:szCs w:val="24"/>
        </w:rPr>
        <w:t>311 человек).</w:t>
      </w:r>
    </w:p>
    <w:p w:rsidR="00902C95" w:rsidRPr="006D7B97" w:rsidRDefault="00902C95" w:rsidP="002755FF">
      <w:pPr>
        <w:ind w:firstLine="709"/>
        <w:jc w:val="both"/>
        <w:rPr>
          <w:color w:val="000000"/>
          <w:sz w:val="24"/>
          <w:szCs w:val="24"/>
        </w:rPr>
      </w:pPr>
      <w:r w:rsidRPr="006D7B97">
        <w:rPr>
          <w:color w:val="000000"/>
          <w:sz w:val="24"/>
          <w:szCs w:val="24"/>
        </w:rPr>
        <w:t>Не вызывает сомнений значение деятельного художественного творчества в жизни взрослого человека и тем более реб</w:t>
      </w:r>
      <w:r w:rsidR="006D7B97">
        <w:rPr>
          <w:color w:val="000000"/>
          <w:sz w:val="24"/>
          <w:szCs w:val="24"/>
        </w:rPr>
        <w:t>е</w:t>
      </w:r>
      <w:r w:rsidRPr="006D7B97">
        <w:rPr>
          <w:color w:val="000000"/>
          <w:sz w:val="24"/>
          <w:szCs w:val="24"/>
        </w:rPr>
        <w:t>нка. И в этом направлении спектр возможностей, предоставляемых клубными учреждениями муниципалитета особенно широк. В 2013 году мероприятия проводились в рамках:</w:t>
      </w:r>
    </w:p>
    <w:p w:rsidR="00902C95" w:rsidRPr="006D7B97" w:rsidRDefault="00902C95" w:rsidP="002755FF">
      <w:pPr>
        <w:pStyle w:val="aa"/>
        <w:numPr>
          <w:ilvl w:val="0"/>
          <w:numId w:val="26"/>
        </w:numPr>
        <w:spacing w:after="0" w:line="240" w:lineRule="auto"/>
        <w:ind w:left="0" w:firstLine="709"/>
        <w:jc w:val="both"/>
        <w:rPr>
          <w:rFonts w:ascii="Times New Roman" w:hAnsi="Times New Roman"/>
          <w:color w:val="000000"/>
          <w:sz w:val="24"/>
          <w:szCs w:val="24"/>
        </w:rPr>
      </w:pPr>
      <w:r w:rsidRPr="006D7B97">
        <w:rPr>
          <w:rFonts w:ascii="Times New Roman" w:hAnsi="Times New Roman"/>
          <w:color w:val="000000"/>
          <w:sz w:val="24"/>
          <w:szCs w:val="24"/>
        </w:rPr>
        <w:t>работы по патриотическому воспитанию;</w:t>
      </w:r>
    </w:p>
    <w:p w:rsidR="00902C95" w:rsidRPr="006D7B97" w:rsidRDefault="00902C95" w:rsidP="002755FF">
      <w:pPr>
        <w:pStyle w:val="aa"/>
        <w:numPr>
          <w:ilvl w:val="0"/>
          <w:numId w:val="26"/>
        </w:numPr>
        <w:spacing w:after="0" w:line="240" w:lineRule="auto"/>
        <w:ind w:left="0" w:firstLine="709"/>
        <w:jc w:val="both"/>
        <w:rPr>
          <w:rFonts w:ascii="Times New Roman" w:hAnsi="Times New Roman"/>
          <w:color w:val="000000"/>
          <w:sz w:val="24"/>
          <w:szCs w:val="24"/>
        </w:rPr>
      </w:pPr>
      <w:r w:rsidRPr="006D7B97">
        <w:rPr>
          <w:rFonts w:ascii="Times New Roman" w:hAnsi="Times New Roman"/>
          <w:color w:val="000000"/>
          <w:sz w:val="24"/>
          <w:szCs w:val="24"/>
        </w:rPr>
        <w:t>работы по профилактике асоциальных явлений, формированию здорового образа жизни среди несовершеннолетних;</w:t>
      </w:r>
    </w:p>
    <w:p w:rsidR="00902C95" w:rsidRPr="006D7B97" w:rsidRDefault="00902C95" w:rsidP="002755FF">
      <w:pPr>
        <w:pStyle w:val="aa"/>
        <w:numPr>
          <w:ilvl w:val="0"/>
          <w:numId w:val="26"/>
        </w:numPr>
        <w:spacing w:after="0" w:line="240" w:lineRule="auto"/>
        <w:ind w:left="0" w:firstLine="709"/>
        <w:jc w:val="both"/>
        <w:rPr>
          <w:rFonts w:ascii="Times New Roman" w:hAnsi="Times New Roman"/>
          <w:color w:val="000000"/>
          <w:sz w:val="24"/>
          <w:szCs w:val="24"/>
        </w:rPr>
      </w:pPr>
      <w:r w:rsidRPr="006D7B97">
        <w:rPr>
          <w:rFonts w:ascii="Times New Roman" w:hAnsi="Times New Roman"/>
          <w:color w:val="000000"/>
          <w:sz w:val="24"/>
          <w:szCs w:val="24"/>
        </w:rPr>
        <w:t>реализации Стратегии социальной интеграции инвалидов на территории муниципального образования город Салехард;</w:t>
      </w:r>
    </w:p>
    <w:p w:rsidR="00902C95" w:rsidRPr="006D7B97" w:rsidRDefault="00902C95" w:rsidP="002755FF">
      <w:pPr>
        <w:pStyle w:val="aa"/>
        <w:numPr>
          <w:ilvl w:val="0"/>
          <w:numId w:val="26"/>
        </w:numPr>
        <w:spacing w:after="0" w:line="240" w:lineRule="auto"/>
        <w:ind w:left="0" w:firstLine="709"/>
        <w:jc w:val="both"/>
        <w:rPr>
          <w:rFonts w:ascii="Times New Roman" w:hAnsi="Times New Roman"/>
          <w:color w:val="000000"/>
          <w:sz w:val="24"/>
          <w:szCs w:val="24"/>
        </w:rPr>
      </w:pPr>
      <w:r w:rsidRPr="006D7B97">
        <w:rPr>
          <w:rFonts w:ascii="Times New Roman" w:hAnsi="Times New Roman"/>
          <w:color w:val="000000"/>
          <w:sz w:val="24"/>
          <w:szCs w:val="24"/>
        </w:rPr>
        <w:t>повышение уровня кинообслуживания населения, обеспечение регулярного публичного показа.</w:t>
      </w:r>
    </w:p>
    <w:p w:rsidR="00902C95" w:rsidRPr="006D7B97" w:rsidRDefault="00902C95" w:rsidP="002755FF">
      <w:pPr>
        <w:ind w:firstLine="709"/>
        <w:jc w:val="both"/>
        <w:rPr>
          <w:sz w:val="24"/>
          <w:szCs w:val="24"/>
        </w:rPr>
      </w:pPr>
      <w:r w:rsidRPr="006D7B97">
        <w:rPr>
          <w:color w:val="000000"/>
          <w:sz w:val="24"/>
          <w:szCs w:val="24"/>
        </w:rPr>
        <w:t xml:space="preserve">Наряду с обеспечением содержательного досуга учреждения культуры целенаправленно ведут работу по </w:t>
      </w:r>
      <w:r w:rsidRPr="006D7B97">
        <w:rPr>
          <w:b/>
          <w:i/>
          <w:color w:val="000000"/>
          <w:sz w:val="24"/>
          <w:szCs w:val="24"/>
        </w:rPr>
        <w:t>патриотическому воспитанию</w:t>
      </w:r>
      <w:r w:rsidR="006D7B97">
        <w:rPr>
          <w:color w:val="000000"/>
          <w:sz w:val="24"/>
          <w:szCs w:val="24"/>
        </w:rPr>
        <w:t xml:space="preserve"> детей и молоде</w:t>
      </w:r>
      <w:r w:rsidRPr="006D7B97">
        <w:rPr>
          <w:color w:val="000000"/>
          <w:sz w:val="24"/>
          <w:szCs w:val="24"/>
        </w:rPr>
        <w:t xml:space="preserve">жи, рассматривая его как составную и значительную часть проблемы нравственного формирования личности. </w:t>
      </w:r>
      <w:r w:rsidRPr="006D7B97">
        <w:rPr>
          <w:sz w:val="24"/>
          <w:szCs w:val="24"/>
        </w:rPr>
        <w:t>Патриотическое воспитание является частью воспитательного процесса и представляет систематическую и целенаправленную деятельность по формированию высокого патриотического сознания, чувства верности своему Отечеству, готовности к выполнению гражданского долга и конституционных обязанностей.</w:t>
      </w:r>
    </w:p>
    <w:p w:rsidR="00902C95" w:rsidRPr="006D7B97" w:rsidRDefault="00902C95" w:rsidP="002755FF">
      <w:pPr>
        <w:ind w:firstLine="709"/>
        <w:jc w:val="both"/>
        <w:rPr>
          <w:sz w:val="24"/>
          <w:szCs w:val="24"/>
        </w:rPr>
      </w:pPr>
      <w:r w:rsidRPr="006D7B97">
        <w:rPr>
          <w:color w:val="000000"/>
          <w:sz w:val="24"/>
          <w:szCs w:val="24"/>
        </w:rPr>
        <w:t>За отч</w:t>
      </w:r>
      <w:r w:rsidR="006D7B97">
        <w:rPr>
          <w:color w:val="000000"/>
          <w:sz w:val="24"/>
          <w:szCs w:val="24"/>
        </w:rPr>
        <w:t>е</w:t>
      </w:r>
      <w:r w:rsidRPr="006D7B97">
        <w:rPr>
          <w:color w:val="000000"/>
          <w:sz w:val="24"/>
          <w:szCs w:val="24"/>
        </w:rPr>
        <w:t>тный период для жителей города и с их участием состоялись вечера – встречи с ветеранами Великой Отечественной войны и участниками локальных конфликтов, День воинской славы, День памяти и скорби, День Героев Отечества, День молодёжи, фестивали, конкурсы, театрализованные митинги и др.</w:t>
      </w:r>
    </w:p>
    <w:p w:rsidR="00902C95" w:rsidRPr="006D7B97" w:rsidRDefault="00902C95" w:rsidP="002755FF">
      <w:pPr>
        <w:ind w:firstLine="709"/>
        <w:jc w:val="both"/>
        <w:rPr>
          <w:rFonts w:eastAsia="Calibri"/>
          <w:sz w:val="24"/>
          <w:szCs w:val="24"/>
        </w:rPr>
      </w:pPr>
      <w:r w:rsidRPr="006D7B97">
        <w:rPr>
          <w:rFonts w:eastAsia="Calibri"/>
          <w:sz w:val="24"/>
          <w:szCs w:val="24"/>
        </w:rPr>
        <w:t xml:space="preserve">Одним из ярких примеров данного, можно считать мероприятия </w:t>
      </w:r>
      <w:r w:rsidRPr="006D7B97">
        <w:rPr>
          <w:rFonts w:eastAsia="Calibri"/>
          <w:bCs/>
          <w:sz w:val="24"/>
          <w:szCs w:val="24"/>
        </w:rPr>
        <w:t xml:space="preserve">по реализации основных направлений Соглашения о социальном партнерстве между полномочным представителем Президента в УрФО Н.А. Винниченко и Патриархом Московским и всея Руси Кириллом. </w:t>
      </w:r>
      <w:r w:rsidRPr="006D7B97">
        <w:rPr>
          <w:rFonts w:eastAsia="Calibri"/>
          <w:sz w:val="24"/>
          <w:szCs w:val="24"/>
        </w:rPr>
        <w:t>Эти мероприятия, ориентированы на сохранение и развитие чувства гордости и памяти о подвигах защитников Отечества, а также содействие становлению современной творческой молодежи – патриотов России.</w:t>
      </w:r>
    </w:p>
    <w:p w:rsidR="00902C95" w:rsidRPr="006D7B97" w:rsidRDefault="00902C95" w:rsidP="002755FF">
      <w:pPr>
        <w:ind w:firstLine="709"/>
        <w:jc w:val="both"/>
        <w:rPr>
          <w:rFonts w:eastAsia="Calibri"/>
          <w:sz w:val="24"/>
          <w:szCs w:val="24"/>
        </w:rPr>
      </w:pPr>
      <w:r w:rsidRPr="006D7B97">
        <w:rPr>
          <w:color w:val="000000"/>
          <w:sz w:val="24"/>
          <w:szCs w:val="24"/>
        </w:rPr>
        <w:t xml:space="preserve">Значительное число проводимых мероприятий </w:t>
      </w:r>
      <w:r w:rsidRPr="006D7B97">
        <w:rPr>
          <w:rFonts w:eastAsia="Calibri"/>
          <w:sz w:val="24"/>
          <w:szCs w:val="24"/>
        </w:rPr>
        <w:t>ориентировано на формирование любви к малой Родине. Запоминающимся событием прошлого года стали различные мероприятия, реализуемые в рамках празднования Дня города – самого яркого и массового праздника собравшего более 5</w:t>
      </w:r>
      <w:r w:rsidR="006D7B97">
        <w:rPr>
          <w:rFonts w:eastAsia="Calibri"/>
          <w:sz w:val="24"/>
          <w:szCs w:val="24"/>
        </w:rPr>
        <w:t xml:space="preserve"> </w:t>
      </w:r>
      <w:r w:rsidRPr="006D7B97">
        <w:rPr>
          <w:rFonts w:eastAsia="Calibri"/>
          <w:sz w:val="24"/>
          <w:szCs w:val="24"/>
        </w:rPr>
        <w:t>000 человек: фитнес-марафон «Беги за мной!», выступления музыкальных, вокальных и хореографических коллективов, игровые познавательные программы с использованием этнического материала и др.</w:t>
      </w:r>
    </w:p>
    <w:p w:rsidR="00902C95" w:rsidRPr="006D7B97" w:rsidRDefault="00902C95" w:rsidP="002755FF">
      <w:pPr>
        <w:ind w:firstLine="709"/>
        <w:jc w:val="both"/>
        <w:rPr>
          <w:sz w:val="24"/>
          <w:szCs w:val="24"/>
        </w:rPr>
      </w:pPr>
      <w:r w:rsidRPr="006D7B97">
        <w:rPr>
          <w:sz w:val="24"/>
          <w:szCs w:val="24"/>
        </w:rPr>
        <w:t xml:space="preserve">Нельзя обойти вниманием мероприятия </w:t>
      </w:r>
      <w:r w:rsidR="006D7B97">
        <w:rPr>
          <w:sz w:val="24"/>
          <w:szCs w:val="24"/>
        </w:rPr>
        <w:t>посвяще</w:t>
      </w:r>
      <w:r w:rsidRPr="006D7B97">
        <w:rPr>
          <w:sz w:val="24"/>
          <w:szCs w:val="24"/>
        </w:rPr>
        <w:t>нные Дню России, где студенты образовательных учреждений города, в палитре российского триколора и флагами под тему маршевой мелодии «Газовый плацдарм» продемонстрировали на площади фееричное зрелище – «Флаг-шоу». В продолжение главной темы митинга: День России все присутствующие на площади были вовлечены во флеш-моб «Гимн Российской Федерации».</w:t>
      </w:r>
    </w:p>
    <w:p w:rsidR="00902C95" w:rsidRPr="006D7B97" w:rsidRDefault="00902C95" w:rsidP="002755FF">
      <w:pPr>
        <w:ind w:firstLine="709"/>
        <w:jc w:val="both"/>
        <w:rPr>
          <w:sz w:val="24"/>
          <w:szCs w:val="24"/>
        </w:rPr>
      </w:pPr>
      <w:r w:rsidRPr="006D7B97">
        <w:rPr>
          <w:color w:val="000000"/>
          <w:sz w:val="24"/>
          <w:szCs w:val="24"/>
        </w:rPr>
        <w:t xml:space="preserve">Масштабно и красиво </w:t>
      </w:r>
      <w:r w:rsidRPr="006D7B97">
        <w:rPr>
          <w:sz w:val="24"/>
          <w:szCs w:val="24"/>
        </w:rPr>
        <w:t>реализованы мероприятия, посвящ</w:t>
      </w:r>
      <w:r w:rsidR="006D7B97">
        <w:rPr>
          <w:sz w:val="24"/>
          <w:szCs w:val="24"/>
        </w:rPr>
        <w:t>е</w:t>
      </w:r>
      <w:r w:rsidRPr="006D7B97">
        <w:rPr>
          <w:sz w:val="24"/>
          <w:szCs w:val="24"/>
        </w:rPr>
        <w:t xml:space="preserve">нные Дню Победы, где в торжественном марше прошли военнослужащие и представители силовых </w:t>
      </w:r>
      <w:r w:rsidR="006D7B97">
        <w:rPr>
          <w:sz w:val="24"/>
          <w:szCs w:val="24"/>
        </w:rPr>
        <w:t>ведомств</w:t>
      </w:r>
      <w:r w:rsidRPr="006D7B97">
        <w:rPr>
          <w:sz w:val="24"/>
          <w:szCs w:val="24"/>
        </w:rPr>
        <w:t xml:space="preserve"> города, организовано шествие с портретом ветеранов Великой Отечественной войны как символ </w:t>
      </w:r>
      <w:r w:rsidRPr="006D7B97">
        <w:rPr>
          <w:sz w:val="24"/>
          <w:szCs w:val="24"/>
        </w:rPr>
        <w:lastRenderedPageBreak/>
        <w:t>уважения и благодарности ушедшим солдатам. Шествие студентов поддержали учреждения и организации города, которые организованной колонной проследовали до вечного огня, где почтили память павших минутой молчания и возложили цветы к вечному огню.</w:t>
      </w:r>
    </w:p>
    <w:p w:rsidR="00902C95" w:rsidRPr="006D7B97" w:rsidRDefault="00902C95" w:rsidP="002755FF">
      <w:pPr>
        <w:ind w:firstLine="709"/>
        <w:jc w:val="both"/>
        <w:rPr>
          <w:sz w:val="24"/>
          <w:szCs w:val="24"/>
        </w:rPr>
      </w:pPr>
      <w:r w:rsidRPr="006D7B97">
        <w:rPr>
          <w:sz w:val="24"/>
          <w:szCs w:val="24"/>
          <w:shd w:val="clear" w:color="auto" w:fill="FFFFFF"/>
        </w:rPr>
        <w:t>В свете сказанного заслуживает внимания деятельность клубов по патриотическому и нравственному воспитанию молодежи, работающих в тесном сотрудничестве с ветеранами и участниками локальных конфликтов – активными участниками художественной самодеятельности, конкурсных программ, вечеров отдыха, они всегда являются благодарными зрителями.</w:t>
      </w:r>
      <w:r w:rsidRPr="006D7B97">
        <w:rPr>
          <w:sz w:val="24"/>
          <w:szCs w:val="24"/>
        </w:rPr>
        <w:t xml:space="preserve"> Вс</w:t>
      </w:r>
      <w:r w:rsidR="006D7B97">
        <w:rPr>
          <w:sz w:val="24"/>
          <w:szCs w:val="24"/>
        </w:rPr>
        <w:t>е</w:t>
      </w:r>
      <w:r w:rsidRPr="006D7B97">
        <w:rPr>
          <w:sz w:val="24"/>
          <w:szCs w:val="24"/>
        </w:rPr>
        <w:t xml:space="preserve"> это способствует в</w:t>
      </w:r>
      <w:r w:rsidRPr="006D7B97">
        <w:rPr>
          <w:sz w:val="24"/>
          <w:szCs w:val="24"/>
          <w:shd w:val="clear" w:color="auto" w:fill="FFFFFF"/>
        </w:rPr>
        <w:t>осстановлению связей между поколениями пожилых людей, взрослых и детей, возрождению народных традиции, обрядов, обычаев, хранителями которых являются люди пенсионного возраста. Традиционно в канун Дня Победы прошли концерты народного коллектива любительского художественного творчества хора «Ветеран».</w:t>
      </w:r>
    </w:p>
    <w:p w:rsidR="00902C95" w:rsidRPr="006D7B97" w:rsidRDefault="00902C95" w:rsidP="002755FF">
      <w:pPr>
        <w:pStyle w:val="ConsPlusNormal"/>
        <w:widowControl/>
        <w:ind w:firstLine="709"/>
        <w:jc w:val="both"/>
        <w:rPr>
          <w:rFonts w:ascii="Times New Roman" w:hAnsi="Times New Roman" w:cs="Times New Roman"/>
          <w:sz w:val="24"/>
          <w:szCs w:val="24"/>
        </w:rPr>
      </w:pPr>
      <w:r w:rsidRPr="006D7B97">
        <w:rPr>
          <w:rFonts w:ascii="Times New Roman" w:hAnsi="Times New Roman" w:cs="Times New Roman"/>
          <w:sz w:val="24"/>
          <w:szCs w:val="24"/>
        </w:rPr>
        <w:t>С целью привития любви к родному краю, знанию истории и героев страны и округа для школьников и студентов средних профессиональных учебных заведений  реализованы культурно-просветительские проекты «Ямал. Уроки истории», «Ямал. Уроки мужества», «Ямал. Уроки краеведения». В рамках реализации этих проектов проведено 10 уроков, которые посетили более 700 человек.</w:t>
      </w:r>
    </w:p>
    <w:p w:rsidR="00902C95" w:rsidRPr="006D7B97" w:rsidRDefault="00902C95" w:rsidP="002755FF">
      <w:pPr>
        <w:ind w:firstLine="709"/>
        <w:jc w:val="both"/>
        <w:rPr>
          <w:sz w:val="24"/>
          <w:szCs w:val="24"/>
        </w:rPr>
      </w:pPr>
      <w:r w:rsidRPr="006D7B97">
        <w:rPr>
          <w:sz w:val="24"/>
          <w:szCs w:val="24"/>
        </w:rPr>
        <w:t>Городские клубные учреждения обладают огромным культуросозидающим потенциалом и его, безусловно, необходимо использовать в решении широкого круга образовательных задач, в том числе по созданию тесного сотрудничества. В 2013 году сотрудники МАУК «Культурно-досуговый центр «Наследие» приняли активное участие в организации и открытии «музея Боевой славы» на базе МАОУ «Гимназия № 1».</w:t>
      </w:r>
    </w:p>
    <w:p w:rsidR="00902C95" w:rsidRPr="006D7B97" w:rsidRDefault="00902C95" w:rsidP="002755FF">
      <w:pPr>
        <w:ind w:firstLine="709"/>
        <w:jc w:val="both"/>
        <w:rPr>
          <w:sz w:val="24"/>
          <w:szCs w:val="24"/>
        </w:rPr>
      </w:pPr>
      <w:r w:rsidRPr="006D7B97">
        <w:rPr>
          <w:sz w:val="24"/>
          <w:szCs w:val="24"/>
        </w:rPr>
        <w:t>С целью сохранения и развития лучших традиций патриотической песни, повышения роли гражданского самосознания в Салехарде традиционно проводятся фестивали, конкурсы и смотры патриотической песни, участниками которых выступают молод</w:t>
      </w:r>
      <w:r w:rsidR="006D7B97">
        <w:rPr>
          <w:sz w:val="24"/>
          <w:szCs w:val="24"/>
        </w:rPr>
        <w:t>е</w:t>
      </w:r>
      <w:r w:rsidRPr="006D7B97">
        <w:rPr>
          <w:sz w:val="24"/>
          <w:szCs w:val="24"/>
        </w:rPr>
        <w:t>жные самодеятельные коллективы и отдельные исполнители. Отрадно отметить, что интерес к таким мероприятиям постоянно раст</w:t>
      </w:r>
      <w:r w:rsidR="006D7B97">
        <w:rPr>
          <w:sz w:val="24"/>
          <w:szCs w:val="24"/>
        </w:rPr>
        <w:t>е</w:t>
      </w:r>
      <w:r w:rsidRPr="006D7B97">
        <w:rPr>
          <w:sz w:val="24"/>
          <w:szCs w:val="24"/>
        </w:rPr>
        <w:t>т, о ч</w:t>
      </w:r>
      <w:r w:rsidR="006D7B97">
        <w:rPr>
          <w:sz w:val="24"/>
          <w:szCs w:val="24"/>
        </w:rPr>
        <w:t>е</w:t>
      </w:r>
      <w:r w:rsidRPr="006D7B97">
        <w:rPr>
          <w:sz w:val="24"/>
          <w:szCs w:val="24"/>
        </w:rPr>
        <w:t>м свидетельствует активное участие представителей творческой молодёжи и их хорошие результаты. Так, например, на X конкурсе гитарной музыки и песни «Серебряные струны» в возрастной категории от 14 лет до 17 лет студии гитарной песни «Пегас» вруч</w:t>
      </w:r>
      <w:r w:rsidR="006D7B97">
        <w:rPr>
          <w:sz w:val="24"/>
          <w:szCs w:val="24"/>
        </w:rPr>
        <w:t>е</w:t>
      </w:r>
      <w:r w:rsidRPr="006D7B97">
        <w:rPr>
          <w:sz w:val="24"/>
          <w:szCs w:val="24"/>
        </w:rPr>
        <w:t>н диплом лауреата 2 степени; диплом лауреата 1 степени, возрастная категория от 18 до 25 лет, вруч</w:t>
      </w:r>
      <w:r w:rsidR="006D7B97">
        <w:rPr>
          <w:sz w:val="24"/>
          <w:szCs w:val="24"/>
        </w:rPr>
        <w:t>е</w:t>
      </w:r>
      <w:r w:rsidRPr="006D7B97">
        <w:rPr>
          <w:sz w:val="24"/>
          <w:szCs w:val="24"/>
        </w:rPr>
        <w:t>н Зайцевой Марии; студии «Маленькая компания» в</w:t>
      </w:r>
      <w:r w:rsidR="006D7B97">
        <w:rPr>
          <w:sz w:val="24"/>
          <w:szCs w:val="24"/>
        </w:rPr>
        <w:t>руче</w:t>
      </w:r>
      <w:r w:rsidRPr="006D7B97">
        <w:rPr>
          <w:sz w:val="24"/>
          <w:szCs w:val="24"/>
        </w:rPr>
        <w:t>н диплом лауреата 2 степени в возрастной категории от 14 до 17 лет; диплом лауреата 3 степени в возрастной категории от 7 до 13 лет вручается Кузьминой Веронике и Шайхутдинову Леониду. В номинации «Исполнитель» диплом участника в возрастной категории от 7 до 13 лет вруч</w:t>
      </w:r>
      <w:r w:rsidR="006D7B97">
        <w:rPr>
          <w:sz w:val="24"/>
          <w:szCs w:val="24"/>
        </w:rPr>
        <w:t>е</w:t>
      </w:r>
      <w:r w:rsidRPr="006D7B97">
        <w:rPr>
          <w:sz w:val="24"/>
          <w:szCs w:val="24"/>
        </w:rPr>
        <w:t>н Кузьминой Веронике, а возрастной категории от 14 до 17 диплом лауреата 2 степени вруч</w:t>
      </w:r>
      <w:r w:rsidR="006D7B97">
        <w:rPr>
          <w:sz w:val="24"/>
          <w:szCs w:val="24"/>
        </w:rPr>
        <w:t>е</w:t>
      </w:r>
      <w:r w:rsidRPr="006D7B97">
        <w:rPr>
          <w:sz w:val="24"/>
          <w:szCs w:val="24"/>
        </w:rPr>
        <w:t>н Орловской Валерии. Диплом лауреата 1 степени - вруч</w:t>
      </w:r>
      <w:r w:rsidR="006D7B97">
        <w:rPr>
          <w:sz w:val="24"/>
          <w:szCs w:val="24"/>
        </w:rPr>
        <w:t>е</w:t>
      </w:r>
      <w:r w:rsidRPr="006D7B97">
        <w:rPr>
          <w:sz w:val="24"/>
          <w:szCs w:val="24"/>
        </w:rPr>
        <w:t>н Поповой Анастасии.</w:t>
      </w:r>
    </w:p>
    <w:p w:rsidR="00902C95" w:rsidRPr="006D7B97" w:rsidRDefault="00902C95" w:rsidP="002755FF">
      <w:pPr>
        <w:ind w:firstLine="709"/>
        <w:jc w:val="both"/>
        <w:rPr>
          <w:sz w:val="24"/>
          <w:szCs w:val="24"/>
        </w:rPr>
      </w:pPr>
      <w:r w:rsidRPr="006D7B97">
        <w:rPr>
          <w:sz w:val="24"/>
          <w:szCs w:val="24"/>
        </w:rPr>
        <w:t>На V городском фестивале бардовской песни «Легенды Обдора» Спецпризом: «Юное дарование» отмечены участники детской студии гитарной песни «Маленькая компания», а также одним из победителей в номинации «Автор-исполнитель» стала Попова Анастасия.</w:t>
      </w:r>
    </w:p>
    <w:p w:rsidR="00902C95" w:rsidRPr="006D7B97" w:rsidRDefault="00902C95" w:rsidP="002755FF">
      <w:pPr>
        <w:ind w:right="-2" w:firstLine="709"/>
        <w:jc w:val="both"/>
        <w:rPr>
          <w:bCs/>
          <w:iCs/>
          <w:sz w:val="24"/>
          <w:szCs w:val="24"/>
        </w:rPr>
      </w:pPr>
      <w:r w:rsidRPr="006D7B97">
        <w:rPr>
          <w:bCs/>
          <w:iCs/>
          <w:sz w:val="24"/>
          <w:szCs w:val="24"/>
        </w:rPr>
        <w:t>В</w:t>
      </w:r>
      <w:r w:rsidR="006D7B97">
        <w:rPr>
          <w:bCs/>
          <w:iCs/>
          <w:sz w:val="24"/>
          <w:szCs w:val="24"/>
        </w:rPr>
        <w:t xml:space="preserve"> апреле 2013 года в городе проше</w:t>
      </w:r>
      <w:r w:rsidRPr="006D7B97">
        <w:rPr>
          <w:bCs/>
          <w:iCs/>
          <w:sz w:val="24"/>
          <w:szCs w:val="24"/>
        </w:rPr>
        <w:t>л финал конкурса молодых исполнителей эстрадной песни Уральского федерального округа «Песня не знает границ», на котором молодые салехардцы весьма достойно проявили себя.</w:t>
      </w:r>
    </w:p>
    <w:p w:rsidR="00902C95" w:rsidRPr="006D7B97" w:rsidRDefault="00902C95" w:rsidP="002755FF">
      <w:pPr>
        <w:ind w:firstLine="709"/>
        <w:jc w:val="both"/>
        <w:rPr>
          <w:sz w:val="24"/>
          <w:szCs w:val="24"/>
        </w:rPr>
      </w:pPr>
      <w:r w:rsidRPr="006D7B97">
        <w:rPr>
          <w:bCs/>
          <w:iCs/>
          <w:sz w:val="24"/>
          <w:szCs w:val="24"/>
        </w:rPr>
        <w:t xml:space="preserve">Уже в 19-ый раз на творческой площадке центра культуры и спорта «Геолог» состоялся ежегодный Городской конкурс </w:t>
      </w:r>
      <w:r w:rsidRPr="006D7B97">
        <w:rPr>
          <w:sz w:val="24"/>
          <w:szCs w:val="24"/>
        </w:rPr>
        <w:t>детского и юношеского творчества «Полярная звезда», в котором приняли участие активные, талантливые и перспективные молодые салехардцы в возрасте от 7 до 30 лет в номинациях: «Вокал», «Хореография», «Музыкальные субкультуры». Для участия в конкурсе было подано рекордное количество заявок – 93, что говорит о востребованности и социальной значимости таких конкурсных проектов.</w:t>
      </w:r>
    </w:p>
    <w:p w:rsidR="00902C95" w:rsidRPr="006D7B97" w:rsidRDefault="00902C95" w:rsidP="002755FF">
      <w:pPr>
        <w:shd w:val="clear" w:color="auto" w:fill="FFFFFF"/>
        <w:ind w:firstLine="709"/>
        <w:jc w:val="both"/>
        <w:rPr>
          <w:sz w:val="24"/>
          <w:szCs w:val="24"/>
        </w:rPr>
      </w:pPr>
      <w:r w:rsidRPr="006D7B97">
        <w:rPr>
          <w:sz w:val="24"/>
          <w:szCs w:val="24"/>
        </w:rPr>
        <w:t>Являясь средоточием, центром культурной жизни молод</w:t>
      </w:r>
      <w:r w:rsidR="006D7B97">
        <w:rPr>
          <w:sz w:val="24"/>
          <w:szCs w:val="24"/>
        </w:rPr>
        <w:t>е</w:t>
      </w:r>
      <w:r w:rsidRPr="006D7B97">
        <w:rPr>
          <w:sz w:val="24"/>
          <w:szCs w:val="24"/>
        </w:rPr>
        <w:t>жи города, генератором их творческих замыслов Салехардский центр молод</w:t>
      </w:r>
      <w:r w:rsidR="006D7B97">
        <w:rPr>
          <w:sz w:val="24"/>
          <w:szCs w:val="24"/>
        </w:rPr>
        <w:t>е</w:t>
      </w:r>
      <w:r w:rsidRPr="006D7B97">
        <w:rPr>
          <w:sz w:val="24"/>
          <w:szCs w:val="24"/>
        </w:rPr>
        <w:t>жи проводит большую организационную и просветительскую работы в деле воспитания подрастающего поколения. Так, в октябре 2013 года сотрудники центра собрали ямальскую молодежь на открытых молодежных соревнованиях «Субкультуры на ринге». Более 100 молодых и талантливых ребят из городов Салехард и Лабытна</w:t>
      </w:r>
      <w:r w:rsidR="006D7B97">
        <w:rPr>
          <w:sz w:val="24"/>
          <w:szCs w:val="24"/>
        </w:rPr>
        <w:t>нги, поселков Харп,</w:t>
      </w:r>
      <w:r w:rsidRPr="006D7B97">
        <w:rPr>
          <w:sz w:val="24"/>
          <w:szCs w:val="24"/>
        </w:rPr>
        <w:t xml:space="preserve"> Муж</w:t>
      </w:r>
      <w:r w:rsidR="006D7B97">
        <w:rPr>
          <w:sz w:val="24"/>
          <w:szCs w:val="24"/>
        </w:rPr>
        <w:t>и</w:t>
      </w:r>
      <w:r w:rsidRPr="006D7B97">
        <w:rPr>
          <w:sz w:val="24"/>
          <w:szCs w:val="24"/>
        </w:rPr>
        <w:t xml:space="preserve"> и Аксарк</w:t>
      </w:r>
      <w:r w:rsidR="006D7B97">
        <w:rPr>
          <w:sz w:val="24"/>
          <w:szCs w:val="24"/>
        </w:rPr>
        <w:t>а</w:t>
      </w:r>
      <w:r w:rsidRPr="006D7B97">
        <w:rPr>
          <w:sz w:val="24"/>
          <w:szCs w:val="24"/>
        </w:rPr>
        <w:t xml:space="preserve"> встретились на ринге, представив вниманию </w:t>
      </w:r>
      <w:r w:rsidRPr="006D7B97">
        <w:rPr>
          <w:sz w:val="24"/>
          <w:szCs w:val="24"/>
        </w:rPr>
        <w:lastRenderedPageBreak/>
        <w:t>зрителей и жюри музыкальные и танцевальные композиции в направлениях: Dancehall; Popping; Break dance; Hip-hop; Crew vs crew; Rap(Fri); Beat box. Единодушным было мнение организаторов, участников и зрителей: «Такого еще не было!», и с этим нельзя не согласиться.</w:t>
      </w:r>
    </w:p>
    <w:p w:rsidR="00902C95" w:rsidRPr="006D7B97" w:rsidRDefault="00902C95" w:rsidP="002755FF">
      <w:pPr>
        <w:pStyle w:val="af7"/>
        <w:ind w:firstLine="709"/>
        <w:jc w:val="both"/>
        <w:rPr>
          <w:rFonts w:ascii="Times New Roman" w:eastAsia="Times New Roman" w:hAnsi="Times New Roman"/>
          <w:sz w:val="24"/>
          <w:szCs w:val="24"/>
          <w:lang w:eastAsia="ru-RU"/>
        </w:rPr>
      </w:pPr>
      <w:r w:rsidRPr="006D7B97">
        <w:rPr>
          <w:rFonts w:ascii="Times New Roman" w:hAnsi="Times New Roman"/>
          <w:sz w:val="24"/>
          <w:szCs w:val="24"/>
        </w:rPr>
        <w:t>Безусловно, достоин внимания новый проект – открытые городские соревнования «Школа выживания»</w:t>
      </w:r>
      <w:r w:rsidR="006D7B97">
        <w:rPr>
          <w:rFonts w:ascii="Times New Roman" w:hAnsi="Times New Roman"/>
          <w:sz w:val="24"/>
          <w:szCs w:val="24"/>
        </w:rPr>
        <w:t>,</w:t>
      </w:r>
      <w:r w:rsidRPr="006D7B97">
        <w:rPr>
          <w:rFonts w:ascii="Times New Roman" w:hAnsi="Times New Roman"/>
          <w:sz w:val="24"/>
          <w:szCs w:val="24"/>
        </w:rPr>
        <w:t xml:space="preserve"> условиями проведения которого предусматривалось проживание ребят в лесу в течение нескольких дней. </w:t>
      </w:r>
      <w:r w:rsidRPr="006D7B97">
        <w:rPr>
          <w:rFonts w:ascii="Times New Roman" w:eastAsia="Times New Roman" w:hAnsi="Times New Roman"/>
          <w:sz w:val="24"/>
          <w:szCs w:val="24"/>
          <w:lang w:eastAsia="ru-RU"/>
        </w:rPr>
        <w:t>Испытать себя на дистанциях вызвал</w:t>
      </w:r>
      <w:r w:rsidR="006D7B97">
        <w:rPr>
          <w:rFonts w:ascii="Times New Roman" w:eastAsia="Times New Roman" w:hAnsi="Times New Roman"/>
          <w:sz w:val="24"/>
          <w:szCs w:val="24"/>
          <w:lang w:eastAsia="ru-RU"/>
        </w:rPr>
        <w:t>и</w:t>
      </w:r>
      <w:r w:rsidRPr="006D7B97">
        <w:rPr>
          <w:rFonts w:ascii="Times New Roman" w:eastAsia="Times New Roman" w:hAnsi="Times New Roman"/>
          <w:sz w:val="24"/>
          <w:szCs w:val="24"/>
          <w:lang w:eastAsia="ru-RU"/>
        </w:rPr>
        <w:t>сь 8 команд из городов Салехард и Лабытнанги, и пос</w:t>
      </w:r>
      <w:r w:rsidR="006D7B97">
        <w:rPr>
          <w:rFonts w:ascii="Times New Roman" w:eastAsia="Times New Roman" w:hAnsi="Times New Roman"/>
          <w:sz w:val="24"/>
          <w:szCs w:val="24"/>
          <w:lang w:eastAsia="ru-RU"/>
        </w:rPr>
        <w:t>е</w:t>
      </w:r>
      <w:r w:rsidRPr="006D7B97">
        <w:rPr>
          <w:rFonts w:ascii="Times New Roman" w:eastAsia="Times New Roman" w:hAnsi="Times New Roman"/>
          <w:sz w:val="24"/>
          <w:szCs w:val="24"/>
          <w:lang w:eastAsia="ru-RU"/>
        </w:rPr>
        <w:t>лка Катравож. Участникам предстояло продемонстрировать свои спортивные навыки, слаженную работу в команде, умение выживать и приспосабливаться в условиях природы, ведь в программу мероприятия были включены такие виды дистанций, как: «Полоса препятствий», «Маршрут выживания», «Поисково-спасательные работы», «Пожарно-тактическая полоса», «Конкурс бивуаков», «Конкурсный обед», «Визитка команды» и многое другое.</w:t>
      </w:r>
    </w:p>
    <w:p w:rsidR="00902C95" w:rsidRPr="006D7B97" w:rsidRDefault="00902C95" w:rsidP="002755FF">
      <w:pPr>
        <w:ind w:firstLine="709"/>
        <w:jc w:val="both"/>
        <w:rPr>
          <w:sz w:val="24"/>
          <w:szCs w:val="24"/>
        </w:rPr>
      </w:pPr>
      <w:r w:rsidRPr="006D7B97">
        <w:rPr>
          <w:sz w:val="24"/>
          <w:szCs w:val="24"/>
        </w:rPr>
        <w:t>На сегодняшний день тема благоустройства города является злободневной и входит в состав наиболее важнейших задач Администрации города, в этой связи всеми структурными подразделениями усилена работа в области развития городской среды и формирования комфортной атмосферы жизнедеятельности городского населения.</w:t>
      </w:r>
    </w:p>
    <w:p w:rsidR="00902C95" w:rsidRPr="006D7B97" w:rsidRDefault="00902C95" w:rsidP="002755FF">
      <w:pPr>
        <w:ind w:firstLine="709"/>
        <w:jc w:val="both"/>
        <w:rPr>
          <w:sz w:val="24"/>
          <w:szCs w:val="24"/>
        </w:rPr>
      </w:pPr>
      <w:r w:rsidRPr="006D7B97">
        <w:rPr>
          <w:sz w:val="24"/>
          <w:szCs w:val="24"/>
        </w:rPr>
        <w:t>Осуществляя комплексный подход к решению данного вопроса, в рамках проведения городского праздника «День молод</w:t>
      </w:r>
      <w:r w:rsidR="006D7B97">
        <w:rPr>
          <w:sz w:val="24"/>
          <w:szCs w:val="24"/>
        </w:rPr>
        <w:t>е</w:t>
      </w:r>
      <w:r w:rsidRPr="006D7B97">
        <w:rPr>
          <w:sz w:val="24"/>
          <w:szCs w:val="24"/>
        </w:rPr>
        <w:t>жи» состоялся фестиваль уличного искусства профессиональных художников граффити «Культурная оборона» и граффити акция «Салехард – лучший город земли!» участниками которого  обновлены унылые стены гаражных комплексов расположенных по улицам Броднева и Богдана Кнунянца и отдельно стоящих бетонных построек.</w:t>
      </w:r>
    </w:p>
    <w:p w:rsidR="00902C95" w:rsidRPr="006D7B97" w:rsidRDefault="00902C95" w:rsidP="002755FF">
      <w:pPr>
        <w:ind w:firstLine="709"/>
        <w:jc w:val="both"/>
        <w:rPr>
          <w:sz w:val="24"/>
          <w:szCs w:val="24"/>
        </w:rPr>
      </w:pPr>
      <w:r w:rsidRPr="006D7B97">
        <w:rPr>
          <w:sz w:val="24"/>
          <w:szCs w:val="24"/>
        </w:rPr>
        <w:t>Значимым и долгожданным событием в культурной жизни муниципального образования стало участие творческих коллективов во Всероссийском проекте «Эстафета Олимпийского огня», у которого ответственная миссия – объединить всю страну, тем самым заново открыв многообразие и красоту России, в первую очередь, для самих россиян.</w:t>
      </w:r>
    </w:p>
    <w:p w:rsidR="00902C95" w:rsidRPr="006D7B97" w:rsidRDefault="006D7B97" w:rsidP="002755FF">
      <w:pPr>
        <w:ind w:firstLine="709"/>
        <w:jc w:val="both"/>
        <w:rPr>
          <w:sz w:val="24"/>
          <w:szCs w:val="24"/>
        </w:rPr>
      </w:pPr>
      <w:r>
        <w:rPr>
          <w:sz w:val="24"/>
          <w:szCs w:val="24"/>
        </w:rPr>
        <w:t>Еще</w:t>
      </w:r>
      <w:r w:rsidR="00902C95" w:rsidRPr="006D7B97">
        <w:rPr>
          <w:sz w:val="24"/>
          <w:szCs w:val="24"/>
        </w:rPr>
        <w:t xml:space="preserve"> одним важным направлением работы муниципальных клубных учреждений была и оста</w:t>
      </w:r>
      <w:r>
        <w:rPr>
          <w:sz w:val="24"/>
          <w:szCs w:val="24"/>
        </w:rPr>
        <w:t>е</w:t>
      </w:r>
      <w:r w:rsidR="00902C95" w:rsidRPr="006D7B97">
        <w:rPr>
          <w:sz w:val="24"/>
          <w:szCs w:val="24"/>
        </w:rPr>
        <w:t xml:space="preserve">тся </w:t>
      </w:r>
      <w:r w:rsidR="00902C95" w:rsidRPr="006D7B97">
        <w:rPr>
          <w:b/>
          <w:i/>
          <w:sz w:val="24"/>
          <w:szCs w:val="24"/>
        </w:rPr>
        <w:t xml:space="preserve">пропаганда здорового образа жизни, профилактика наркомании, безнадзорности и правонарушений, </w:t>
      </w:r>
      <w:r w:rsidR="00902C95" w:rsidRPr="006D7B97">
        <w:rPr>
          <w:sz w:val="24"/>
          <w:szCs w:val="24"/>
        </w:rPr>
        <w:t>где целевой аудиторией выступают дети, по</w:t>
      </w:r>
      <w:r>
        <w:rPr>
          <w:sz w:val="24"/>
          <w:szCs w:val="24"/>
        </w:rPr>
        <w:t>дростки и молоде</w:t>
      </w:r>
      <w:r w:rsidR="00902C95" w:rsidRPr="006D7B97">
        <w:rPr>
          <w:sz w:val="24"/>
          <w:szCs w:val="24"/>
        </w:rPr>
        <w:t>жь.</w:t>
      </w:r>
    </w:p>
    <w:p w:rsidR="00902C95" w:rsidRPr="006D7B97" w:rsidRDefault="00902C95" w:rsidP="002755FF">
      <w:pPr>
        <w:shd w:val="clear" w:color="auto" w:fill="FFFFFF"/>
        <w:ind w:firstLine="709"/>
        <w:jc w:val="both"/>
        <w:rPr>
          <w:sz w:val="24"/>
          <w:szCs w:val="24"/>
        </w:rPr>
      </w:pPr>
      <w:r w:rsidRPr="006D7B97">
        <w:rPr>
          <w:sz w:val="24"/>
          <w:szCs w:val="24"/>
        </w:rPr>
        <w:t xml:space="preserve">В целях организации заинтересованного досуга граждан, позиционирования учреждений культурно-досугового типа как разнопланового и привлекательного пространства, их сотрудниками </w:t>
      </w:r>
      <w:r w:rsidRPr="006D7B97">
        <w:rPr>
          <w:rFonts w:eastAsia="Calibri"/>
          <w:sz w:val="24"/>
          <w:szCs w:val="24"/>
          <w:lang w:eastAsia="en-US"/>
        </w:rPr>
        <w:t xml:space="preserve">используются новаторские интересные формы работы, создаются новые коллективы, кружки и клубы по интересам. </w:t>
      </w:r>
      <w:r w:rsidRPr="006D7B97">
        <w:rPr>
          <w:sz w:val="24"/>
          <w:szCs w:val="24"/>
        </w:rPr>
        <w:t xml:space="preserve">В основу работы </w:t>
      </w:r>
      <w:r w:rsidRPr="006D7B97">
        <w:rPr>
          <w:sz w:val="24"/>
          <w:szCs w:val="24"/>
          <w:lang w:eastAsia="ar-SA"/>
        </w:rPr>
        <w:t>по профилактике наркомании и правонарушений</w:t>
      </w:r>
      <w:r w:rsidR="006D7B97">
        <w:rPr>
          <w:sz w:val="24"/>
          <w:szCs w:val="24"/>
        </w:rPr>
        <w:t xml:space="preserve"> с подростками и молоде</w:t>
      </w:r>
      <w:r w:rsidRPr="006D7B97">
        <w:rPr>
          <w:sz w:val="24"/>
          <w:szCs w:val="24"/>
        </w:rPr>
        <w:t>жью легла профилактика асоциальных явлений через проведение мероприятий различной формы: молод</w:t>
      </w:r>
      <w:r w:rsidR="006D7B97">
        <w:rPr>
          <w:sz w:val="24"/>
          <w:szCs w:val="24"/>
        </w:rPr>
        <w:t>е</w:t>
      </w:r>
      <w:r w:rsidRPr="006D7B97">
        <w:rPr>
          <w:sz w:val="24"/>
          <w:szCs w:val="24"/>
        </w:rPr>
        <w:t xml:space="preserve">жные акции, театрализованные представления, просветительские мероприятия, кинолектории, выступления медицинских работников, диспуты. </w:t>
      </w:r>
      <w:r w:rsidRPr="006D7B97">
        <w:rPr>
          <w:color w:val="000000"/>
          <w:sz w:val="24"/>
          <w:szCs w:val="24"/>
        </w:rPr>
        <w:t xml:space="preserve">Организация и проведение мероприятий для детей и подростков обеспечивает создание условий для целесообразного, эмоционально привлекательного досуга детей, удовлетворения их потребностей в новизне впечатлений, общении, а также для развития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r w:rsidRPr="006D7B97">
        <w:rPr>
          <w:sz w:val="24"/>
          <w:szCs w:val="24"/>
        </w:rPr>
        <w:t>Согласно сведениям, предоставленным учреждениями в период с 01 января по 31 декабря 2013 года состоялось более 10</w:t>
      </w:r>
      <w:r w:rsidR="006D7B97">
        <w:rPr>
          <w:sz w:val="24"/>
          <w:szCs w:val="24"/>
        </w:rPr>
        <w:t>0 мероприятий для детей и молоде</w:t>
      </w:r>
      <w:r w:rsidRPr="006D7B97">
        <w:rPr>
          <w:sz w:val="24"/>
          <w:szCs w:val="24"/>
        </w:rPr>
        <w:t xml:space="preserve">жной аудитории, на которых побывало свыше </w:t>
      </w:r>
      <w:r w:rsidR="006D7B97">
        <w:rPr>
          <w:sz w:val="24"/>
          <w:szCs w:val="24"/>
        </w:rPr>
        <w:t xml:space="preserve">                 </w:t>
      </w:r>
      <w:r w:rsidRPr="006D7B97">
        <w:rPr>
          <w:sz w:val="24"/>
          <w:szCs w:val="24"/>
        </w:rPr>
        <w:t>5</w:t>
      </w:r>
      <w:r w:rsidR="006D7B97">
        <w:rPr>
          <w:sz w:val="24"/>
          <w:szCs w:val="24"/>
        </w:rPr>
        <w:t xml:space="preserve"> </w:t>
      </w:r>
      <w:r w:rsidRPr="006D7B97">
        <w:rPr>
          <w:sz w:val="24"/>
          <w:szCs w:val="24"/>
        </w:rPr>
        <w:t>580 человек.</w:t>
      </w:r>
    </w:p>
    <w:p w:rsidR="00902C95" w:rsidRPr="006D7B97" w:rsidRDefault="00902C95" w:rsidP="002755FF">
      <w:pPr>
        <w:ind w:firstLine="709"/>
        <w:jc w:val="both"/>
        <w:rPr>
          <w:rFonts w:eastAsia="Calibri"/>
          <w:sz w:val="24"/>
          <w:szCs w:val="24"/>
        </w:rPr>
      </w:pPr>
      <w:r w:rsidRPr="006D7B97">
        <w:rPr>
          <w:sz w:val="24"/>
          <w:szCs w:val="24"/>
        </w:rPr>
        <w:t>В силу ориентированности своей деятельности на определ</w:t>
      </w:r>
      <w:r w:rsidR="006D7B97">
        <w:rPr>
          <w:sz w:val="24"/>
          <w:szCs w:val="24"/>
        </w:rPr>
        <w:t>е</w:t>
      </w:r>
      <w:r w:rsidRPr="006D7B97">
        <w:rPr>
          <w:sz w:val="24"/>
          <w:szCs w:val="24"/>
        </w:rPr>
        <w:t>нную возрастную кат</w:t>
      </w:r>
      <w:r w:rsidR="006D7B97">
        <w:rPr>
          <w:sz w:val="24"/>
          <w:szCs w:val="24"/>
        </w:rPr>
        <w:t>егорию Салехардский центр молоде</w:t>
      </w:r>
      <w:r w:rsidRPr="006D7B97">
        <w:rPr>
          <w:sz w:val="24"/>
          <w:szCs w:val="24"/>
        </w:rPr>
        <w:t xml:space="preserve">жи </w:t>
      </w:r>
      <w:r w:rsidRPr="006D7B97">
        <w:rPr>
          <w:rFonts w:eastAsia="Calibri"/>
          <w:sz w:val="24"/>
          <w:szCs w:val="24"/>
          <w:lang w:eastAsia="en-US"/>
        </w:rPr>
        <w:t>собрал почти всех представителей молод</w:t>
      </w:r>
      <w:r w:rsidR="006D7B97">
        <w:rPr>
          <w:rFonts w:eastAsia="Calibri"/>
          <w:sz w:val="24"/>
          <w:szCs w:val="24"/>
          <w:lang w:eastAsia="en-US"/>
        </w:rPr>
        <w:t>е</w:t>
      </w:r>
      <w:r w:rsidRPr="006D7B97">
        <w:rPr>
          <w:rFonts w:eastAsia="Calibri"/>
          <w:sz w:val="24"/>
          <w:szCs w:val="24"/>
          <w:lang w:eastAsia="en-US"/>
        </w:rPr>
        <w:t>жных субкультур города. Это и различные молод</w:t>
      </w:r>
      <w:r w:rsidR="006D7B97">
        <w:rPr>
          <w:rFonts w:eastAsia="Calibri"/>
          <w:sz w:val="24"/>
          <w:szCs w:val="24"/>
          <w:lang w:eastAsia="en-US"/>
        </w:rPr>
        <w:t>е</w:t>
      </w:r>
      <w:r w:rsidRPr="006D7B97">
        <w:rPr>
          <w:rFonts w:eastAsia="Calibri"/>
          <w:sz w:val="24"/>
          <w:szCs w:val="24"/>
          <w:lang w:eastAsia="en-US"/>
        </w:rPr>
        <w:t>жные клубные объединения с каждым годом привлекающие вс</w:t>
      </w:r>
      <w:r w:rsidR="006D7B97">
        <w:rPr>
          <w:rFonts w:eastAsia="Calibri"/>
          <w:sz w:val="24"/>
          <w:szCs w:val="24"/>
          <w:lang w:eastAsia="en-US"/>
        </w:rPr>
        <w:t>е</w:t>
      </w:r>
      <w:r w:rsidRPr="006D7B97">
        <w:rPr>
          <w:rFonts w:eastAsia="Calibri"/>
          <w:sz w:val="24"/>
          <w:szCs w:val="24"/>
          <w:lang w:eastAsia="en-US"/>
        </w:rPr>
        <w:t xml:space="preserve"> больше и больше желающих и </w:t>
      </w:r>
      <w:r w:rsidRPr="006D7B97">
        <w:rPr>
          <w:rFonts w:eastAsia="Calibri"/>
          <w:sz w:val="24"/>
          <w:szCs w:val="24"/>
        </w:rPr>
        <w:t>волонт</w:t>
      </w:r>
      <w:r w:rsidR="006D7B97">
        <w:rPr>
          <w:rFonts w:eastAsia="Calibri"/>
          <w:sz w:val="24"/>
          <w:szCs w:val="24"/>
        </w:rPr>
        <w:t>е</w:t>
      </w:r>
      <w:r w:rsidRPr="006D7B97">
        <w:rPr>
          <w:rFonts w:eastAsia="Calibri"/>
          <w:sz w:val="24"/>
          <w:szCs w:val="24"/>
        </w:rPr>
        <w:t xml:space="preserve">рские отряды и, конечно же, </w:t>
      </w:r>
      <w:r w:rsidR="006D7B97">
        <w:rPr>
          <w:rFonts w:eastAsia="Calibri"/>
          <w:sz w:val="24"/>
          <w:szCs w:val="24"/>
        </w:rPr>
        <w:t>клубные формирования молоде</w:t>
      </w:r>
      <w:r w:rsidRPr="006D7B97">
        <w:rPr>
          <w:rFonts w:eastAsia="Calibri"/>
          <w:sz w:val="24"/>
          <w:szCs w:val="24"/>
        </w:rPr>
        <w:t>жных субкультур: школа рэпа, студия граффити, рок – клуб, школа брейк – направления.</w:t>
      </w:r>
    </w:p>
    <w:p w:rsidR="00902C95" w:rsidRPr="006D7B97" w:rsidRDefault="00902C95" w:rsidP="002755FF">
      <w:pPr>
        <w:ind w:firstLine="709"/>
        <w:jc w:val="both"/>
        <w:rPr>
          <w:rFonts w:eastAsia="Calibri"/>
          <w:sz w:val="24"/>
          <w:szCs w:val="24"/>
        </w:rPr>
      </w:pPr>
      <w:r w:rsidRPr="006D7B97">
        <w:rPr>
          <w:sz w:val="24"/>
          <w:szCs w:val="24"/>
        </w:rPr>
        <w:t xml:space="preserve">Очень показательной в данном контексте является </w:t>
      </w:r>
      <w:r w:rsidRPr="006D7B97">
        <w:rPr>
          <w:rFonts w:eastAsia="Calibri"/>
          <w:sz w:val="24"/>
          <w:szCs w:val="24"/>
        </w:rPr>
        <w:t xml:space="preserve">театрализовано-игровая деятельность </w:t>
      </w:r>
      <w:r w:rsidRPr="006D7B97">
        <w:rPr>
          <w:sz w:val="24"/>
          <w:szCs w:val="24"/>
        </w:rPr>
        <w:t xml:space="preserve">вновь созданной Салехардской школы КВН, она </w:t>
      </w:r>
      <w:r w:rsidRPr="006D7B97">
        <w:rPr>
          <w:rFonts w:eastAsia="Calibri"/>
          <w:sz w:val="24"/>
          <w:szCs w:val="24"/>
        </w:rPr>
        <w:t>да</w:t>
      </w:r>
      <w:r w:rsidR="006D7B97">
        <w:rPr>
          <w:rFonts w:eastAsia="Calibri"/>
          <w:sz w:val="24"/>
          <w:szCs w:val="24"/>
        </w:rPr>
        <w:t>е</w:t>
      </w:r>
      <w:r w:rsidRPr="006D7B97">
        <w:rPr>
          <w:rFonts w:eastAsia="Calibri"/>
          <w:sz w:val="24"/>
          <w:szCs w:val="24"/>
        </w:rPr>
        <w:t xml:space="preserve">т широкие возможности для творческих проявлений и действует на воображение различными средствами: словом, действием, </w:t>
      </w:r>
      <w:r w:rsidRPr="006D7B97">
        <w:rPr>
          <w:rFonts w:eastAsia="Calibri"/>
          <w:sz w:val="24"/>
          <w:szCs w:val="24"/>
        </w:rPr>
        <w:lastRenderedPageBreak/>
        <w:t>изобразительным искусством, музыкой. На сегодняшний день КВН проходит процедуру возрождения в городе Салехарде, созданы два направления работы со школьниками и молод</w:t>
      </w:r>
      <w:r w:rsidR="006D7B97">
        <w:rPr>
          <w:rFonts w:eastAsia="Calibri"/>
          <w:sz w:val="24"/>
          <w:szCs w:val="24"/>
        </w:rPr>
        <w:t>е</w:t>
      </w:r>
      <w:r w:rsidRPr="006D7B97">
        <w:rPr>
          <w:rFonts w:eastAsia="Calibri"/>
          <w:sz w:val="24"/>
          <w:szCs w:val="24"/>
        </w:rPr>
        <w:t>жью города.</w:t>
      </w:r>
    </w:p>
    <w:p w:rsidR="00902C95" w:rsidRPr="006D7B97" w:rsidRDefault="00902C95" w:rsidP="002755FF">
      <w:pPr>
        <w:ind w:firstLine="709"/>
        <w:jc w:val="both"/>
        <w:rPr>
          <w:rFonts w:eastAsia="Calibri"/>
          <w:sz w:val="24"/>
          <w:szCs w:val="24"/>
        </w:rPr>
      </w:pPr>
      <w:r w:rsidRPr="006D7B97">
        <w:rPr>
          <w:rFonts w:eastAsia="Calibri"/>
          <w:sz w:val="24"/>
          <w:szCs w:val="24"/>
        </w:rPr>
        <w:t>Хочется отметить самое молодое, но весьма перспективное направление работы клубных объединений «Клуб дебаты» - командная интеллектуальная игра, в которой ораторы (спикеры) доказывают свою позицию и опровергают позицию оппонентов в определ</w:t>
      </w:r>
      <w:r w:rsidR="006D7B97">
        <w:rPr>
          <w:rFonts w:eastAsia="Calibri"/>
          <w:sz w:val="24"/>
          <w:szCs w:val="24"/>
        </w:rPr>
        <w:t>е</w:t>
      </w:r>
      <w:r w:rsidRPr="006D7B97">
        <w:rPr>
          <w:rFonts w:eastAsia="Calibri"/>
          <w:sz w:val="24"/>
          <w:szCs w:val="24"/>
        </w:rPr>
        <w:t xml:space="preserve">нном формате. Именно такие дебат - диалоги собирали на творческих площадках молодых салехардцев для высказывания на злободневные темы </w:t>
      </w:r>
      <w:r w:rsidR="006D7B97">
        <w:rPr>
          <w:rFonts w:eastAsia="Calibri"/>
          <w:sz w:val="24"/>
          <w:szCs w:val="24"/>
        </w:rPr>
        <w:t xml:space="preserve">о </w:t>
      </w:r>
      <w:r w:rsidRPr="006D7B97">
        <w:rPr>
          <w:rFonts w:eastAsia="Calibri"/>
          <w:sz w:val="24"/>
          <w:szCs w:val="24"/>
        </w:rPr>
        <w:t>вред</w:t>
      </w:r>
      <w:r w:rsidR="006D7B97">
        <w:rPr>
          <w:rFonts w:eastAsia="Calibri"/>
          <w:sz w:val="24"/>
          <w:szCs w:val="24"/>
        </w:rPr>
        <w:t>е</w:t>
      </w:r>
      <w:r w:rsidRPr="006D7B97">
        <w:rPr>
          <w:rFonts w:eastAsia="Calibri"/>
          <w:sz w:val="24"/>
          <w:szCs w:val="24"/>
        </w:rPr>
        <w:t xml:space="preserve"> табакокурения, употребления наркотиков и другие.</w:t>
      </w:r>
    </w:p>
    <w:p w:rsidR="00902C95" w:rsidRPr="006D7B97" w:rsidRDefault="00902C95" w:rsidP="002755FF">
      <w:pPr>
        <w:ind w:firstLine="709"/>
        <w:jc w:val="both"/>
        <w:rPr>
          <w:sz w:val="24"/>
          <w:szCs w:val="24"/>
        </w:rPr>
      </w:pPr>
      <w:r w:rsidRPr="006D7B97">
        <w:rPr>
          <w:sz w:val="24"/>
          <w:szCs w:val="24"/>
        </w:rPr>
        <w:t>В течение 2013 года другим клубным учреждением – культурно-досуговый центр «Наследие» в рамках индивидуальной программы реабилитации инвалидов и профилактики правонарушений  реализован выездной культурно-просветительский проект «Ямал. Уроки истории» среди подростков и молод</w:t>
      </w:r>
      <w:r w:rsidR="006D7B97">
        <w:rPr>
          <w:sz w:val="24"/>
          <w:szCs w:val="24"/>
        </w:rPr>
        <w:t>е</w:t>
      </w:r>
      <w:r w:rsidRPr="006D7B97">
        <w:rPr>
          <w:sz w:val="24"/>
          <w:szCs w:val="24"/>
        </w:rPr>
        <w:t>жи. Цель проекта – реализация индивидуальной программы реабилитации инвалидов и профилактики правонарушений. В рамках реализации проекта проведено два выездных урока: урок мужества «Эхо Сталинграда», урок краеведения «Традицио</w:t>
      </w:r>
      <w:r w:rsidR="006D7B97">
        <w:rPr>
          <w:sz w:val="24"/>
          <w:szCs w:val="24"/>
        </w:rPr>
        <w:t>нный костюм народов Севера. О че</w:t>
      </w:r>
      <w:r w:rsidRPr="006D7B97">
        <w:rPr>
          <w:sz w:val="24"/>
          <w:szCs w:val="24"/>
        </w:rPr>
        <w:t>м может рассказать  наша одежда?».</w:t>
      </w:r>
    </w:p>
    <w:p w:rsidR="00902C95" w:rsidRPr="006D7B97" w:rsidRDefault="00902C95" w:rsidP="002755FF">
      <w:pPr>
        <w:pStyle w:val="a9"/>
        <w:spacing w:after="0"/>
        <w:ind w:firstLine="709"/>
        <w:rPr>
          <w:bCs/>
        </w:rPr>
      </w:pPr>
      <w:r w:rsidRPr="006D7B97">
        <w:t xml:space="preserve">Немаловажными можно считать и мероприятия в рамках работы по профилактике безнадзорности и подростковой преступности, формированию здорового образа жизни среди несовершеннолетних совместно со специалистами МКУ «Социально-реабилитационный центр для несовершеннолетних «ДОВЕРИЕ». Для ребят, состоящих </w:t>
      </w:r>
      <w:r w:rsidRPr="006D7B97">
        <w:rPr>
          <w:bCs/>
        </w:rPr>
        <w:t>на уч</w:t>
      </w:r>
      <w:r w:rsidR="006D7B97">
        <w:rPr>
          <w:bCs/>
        </w:rPr>
        <w:t>е</w:t>
      </w:r>
      <w:r w:rsidRPr="006D7B97">
        <w:rPr>
          <w:bCs/>
        </w:rPr>
        <w:t>те в Комиссии по делам несовершеннолетних, проводятся, как отдельные мероприятия, так с привлечением их на тематические программы в качестве зрителей или непосредственных участников.</w:t>
      </w:r>
    </w:p>
    <w:p w:rsidR="00902C95" w:rsidRPr="006D7B97" w:rsidRDefault="00902C95" w:rsidP="002755FF">
      <w:pPr>
        <w:pStyle w:val="a9"/>
        <w:spacing w:after="0"/>
        <w:ind w:firstLine="709"/>
      </w:pPr>
      <w:r w:rsidRPr="006D7B97">
        <w:rPr>
          <w:color w:val="000000"/>
        </w:rPr>
        <w:t xml:space="preserve">На системной основе </w:t>
      </w:r>
      <w:r w:rsidRPr="006D7B97">
        <w:rPr>
          <w:rFonts w:eastAsia="Calibri"/>
        </w:rPr>
        <w:t>организуются культурно-массовые мероприятия к праздничным датам и национальным праздникам, т</w:t>
      </w:r>
      <w:r w:rsidRPr="006D7B97">
        <w:rPr>
          <w:bCs/>
        </w:rPr>
        <w:t>ак, например, на фест</w:t>
      </w:r>
      <w:r w:rsidR="006D7B97">
        <w:rPr>
          <w:bCs/>
        </w:rPr>
        <w:t>ивале патриотической песни «Спое</w:t>
      </w:r>
      <w:r w:rsidRPr="006D7B97">
        <w:rPr>
          <w:bCs/>
        </w:rPr>
        <w:t>м, друзья!», ребята принимали уч</w:t>
      </w:r>
      <w:r w:rsidR="006D7B97">
        <w:rPr>
          <w:bCs/>
        </w:rPr>
        <w:t>астие в качестве волонте</w:t>
      </w:r>
      <w:r w:rsidRPr="006D7B97">
        <w:rPr>
          <w:bCs/>
        </w:rPr>
        <w:t xml:space="preserve">ров. Они встречали участников Великой Отечественной войны, вручали им цветы и подарки. Не менее интересным и запоминающимся для ребят стал праздник </w:t>
      </w:r>
      <w:r w:rsidRPr="006D7B97">
        <w:t xml:space="preserve">«Карга Боткасы» (праздник «Воронья или грачиная каша»), основанный на татарских обычаях. Совместно с татарским квартетом, ребята познакомились с историей праздника, танцами и песнями, играми встречали весну. Итогом праздника стала вкусная каша и хорошее настроение. </w:t>
      </w:r>
    </w:p>
    <w:p w:rsidR="00902C95" w:rsidRPr="006D7B97" w:rsidRDefault="00902C95" w:rsidP="002755FF">
      <w:pPr>
        <w:pStyle w:val="a9"/>
        <w:spacing w:after="0"/>
        <w:ind w:firstLine="709"/>
      </w:pPr>
      <w:r w:rsidRPr="006D7B97">
        <w:t xml:space="preserve">Также воспитанники </w:t>
      </w:r>
      <w:r w:rsidR="006D7B97">
        <w:t xml:space="preserve">реабилитационного </w:t>
      </w:r>
      <w:r w:rsidRPr="006D7B97">
        <w:t xml:space="preserve">центра «Доверие» принимали участие в турнирах по шашкам, дартсу, </w:t>
      </w:r>
      <w:r w:rsidR="006D7B97" w:rsidRPr="006D7B97">
        <w:t>посвящ</w:t>
      </w:r>
      <w:r w:rsidR="006D7B97">
        <w:t>ен</w:t>
      </w:r>
      <w:r w:rsidR="006D7B97" w:rsidRPr="006D7B97">
        <w:t>ных</w:t>
      </w:r>
      <w:r w:rsidRPr="006D7B97">
        <w:t xml:space="preserve"> Дню здоровья. Помимо соревнований школьники попробовали себя и в других шашечных играх, таких как «поддавки», «уголки» и пр. По итогам турниров</w:t>
      </w:r>
      <w:r w:rsidR="006D7B97">
        <w:t xml:space="preserve"> участники </w:t>
      </w:r>
      <w:r w:rsidRPr="006D7B97">
        <w:t xml:space="preserve"> награждены грамотами и памятными подарками.</w:t>
      </w:r>
    </w:p>
    <w:p w:rsidR="00902C95" w:rsidRPr="006D7B97" w:rsidRDefault="00902C95" w:rsidP="002755FF">
      <w:pPr>
        <w:ind w:firstLine="709"/>
        <w:jc w:val="both"/>
        <w:rPr>
          <w:sz w:val="24"/>
          <w:szCs w:val="24"/>
        </w:rPr>
      </w:pPr>
      <w:r w:rsidRPr="006D7B97">
        <w:rPr>
          <w:sz w:val="24"/>
          <w:szCs w:val="24"/>
        </w:rPr>
        <w:t>Безусловно, одним из мощных рычагов в работе по профилактике наркомании и пропаганде здорового образа жизни является привлечение горожан к занятиям в спортивных секциях, организация спортивных пр</w:t>
      </w:r>
      <w:r w:rsidR="006D7B97">
        <w:rPr>
          <w:sz w:val="24"/>
          <w:szCs w:val="24"/>
        </w:rPr>
        <w:t>аздников и шоу-программ. На отчетный период для детей и молоде</w:t>
      </w:r>
      <w:r w:rsidRPr="006D7B97">
        <w:rPr>
          <w:sz w:val="24"/>
          <w:szCs w:val="24"/>
        </w:rPr>
        <w:t xml:space="preserve">жи на базе клубных учреждений успешно работало </w:t>
      </w:r>
      <w:r w:rsidRPr="006D7B97">
        <w:rPr>
          <w:bCs/>
          <w:sz w:val="24"/>
          <w:szCs w:val="24"/>
        </w:rPr>
        <w:t>3</w:t>
      </w:r>
      <w:r w:rsidRPr="006D7B97">
        <w:rPr>
          <w:b/>
          <w:bCs/>
          <w:sz w:val="24"/>
          <w:szCs w:val="24"/>
        </w:rPr>
        <w:t xml:space="preserve"> </w:t>
      </w:r>
      <w:r w:rsidRPr="006D7B97">
        <w:rPr>
          <w:sz w:val="24"/>
          <w:szCs w:val="24"/>
        </w:rPr>
        <w:t xml:space="preserve">оздоровительных кружка и спортивных секций с общей численностью </w:t>
      </w:r>
      <w:r w:rsidRPr="006D7B97">
        <w:rPr>
          <w:bCs/>
          <w:sz w:val="24"/>
          <w:szCs w:val="24"/>
        </w:rPr>
        <w:t>429 человек</w:t>
      </w:r>
      <w:r w:rsidRPr="006D7B97">
        <w:rPr>
          <w:sz w:val="24"/>
          <w:szCs w:val="24"/>
        </w:rPr>
        <w:t>: клуб любителей бодибилдинга, клуб любителей боевых искусств, клуб любителей тенниса, на базе данных формирований для детей и молодёжи состоялось 21 спортивно-оздоровительное мероприятие, которые посетило</w:t>
      </w:r>
      <w:r w:rsidRPr="006D7B97">
        <w:rPr>
          <w:b/>
          <w:sz w:val="24"/>
          <w:szCs w:val="24"/>
        </w:rPr>
        <w:t xml:space="preserve"> </w:t>
      </w:r>
      <w:r w:rsidRPr="006D7B97">
        <w:rPr>
          <w:sz w:val="24"/>
          <w:szCs w:val="24"/>
        </w:rPr>
        <w:t>639 человек.</w:t>
      </w:r>
    </w:p>
    <w:p w:rsidR="00902C95" w:rsidRPr="006D7B97" w:rsidRDefault="00902C95" w:rsidP="002755FF">
      <w:pPr>
        <w:shd w:val="clear" w:color="auto" w:fill="FFFFFF"/>
        <w:ind w:firstLine="709"/>
        <w:jc w:val="both"/>
        <w:rPr>
          <w:rFonts w:eastAsia="Calibri"/>
          <w:sz w:val="24"/>
          <w:szCs w:val="24"/>
          <w:lang w:eastAsia="en-US"/>
        </w:rPr>
      </w:pPr>
      <w:r w:rsidRPr="006D7B97">
        <w:rPr>
          <w:rFonts w:eastAsia="Calibri"/>
          <w:sz w:val="24"/>
          <w:szCs w:val="24"/>
          <w:lang w:eastAsia="en-US"/>
        </w:rPr>
        <w:t xml:space="preserve">Все городские учреждения сферы культуры традиционно уделяют внимание </w:t>
      </w:r>
      <w:r w:rsidRPr="006D7B97">
        <w:rPr>
          <w:rFonts w:eastAsia="Calibri"/>
          <w:b/>
          <w:i/>
          <w:sz w:val="24"/>
          <w:szCs w:val="24"/>
          <w:lang w:eastAsia="en-US"/>
        </w:rPr>
        <w:t>обслуживанию людей с ограниченными возможностями здоровь</w:t>
      </w:r>
      <w:r w:rsidRPr="006D7B97">
        <w:rPr>
          <w:rFonts w:eastAsia="Calibri"/>
          <w:sz w:val="24"/>
          <w:szCs w:val="24"/>
          <w:lang w:eastAsia="en-US"/>
        </w:rPr>
        <w:t xml:space="preserve">я и клубные учреждения не стали исключением. Можно выделить основные группы пользователей, с которыми специалисты данного типа учреждений работали в плане социальной адаптации людей с ограниченными возможностями здоровья: </w:t>
      </w:r>
    </w:p>
    <w:p w:rsidR="00902C95" w:rsidRPr="006D7B97" w:rsidRDefault="00902C95" w:rsidP="002755FF">
      <w:pPr>
        <w:shd w:val="clear" w:color="auto" w:fill="FFFFFF"/>
        <w:ind w:firstLine="709"/>
        <w:jc w:val="both"/>
        <w:rPr>
          <w:rFonts w:eastAsia="Calibri"/>
          <w:sz w:val="24"/>
          <w:szCs w:val="24"/>
          <w:lang w:eastAsia="en-US"/>
        </w:rPr>
      </w:pPr>
      <w:r w:rsidRPr="006D7B97">
        <w:rPr>
          <w:rFonts w:eastAsia="Calibri"/>
          <w:sz w:val="24"/>
          <w:szCs w:val="24"/>
          <w:lang w:eastAsia="en-US"/>
        </w:rPr>
        <w:t>- непосредственно инвалиды и пожилые люди;</w:t>
      </w:r>
    </w:p>
    <w:p w:rsidR="00902C95" w:rsidRPr="006D7B97" w:rsidRDefault="00902C95" w:rsidP="002755FF">
      <w:pPr>
        <w:shd w:val="clear" w:color="auto" w:fill="FFFFFF"/>
        <w:ind w:firstLine="709"/>
        <w:jc w:val="both"/>
        <w:rPr>
          <w:rFonts w:eastAsia="Calibri"/>
          <w:sz w:val="24"/>
          <w:szCs w:val="24"/>
          <w:lang w:eastAsia="en-US"/>
        </w:rPr>
      </w:pPr>
      <w:r w:rsidRPr="006D7B97">
        <w:rPr>
          <w:rFonts w:eastAsia="Calibri"/>
          <w:sz w:val="24"/>
          <w:szCs w:val="24"/>
          <w:lang w:eastAsia="en-US"/>
        </w:rPr>
        <w:t>- родители детей-инвалидов;</w:t>
      </w:r>
    </w:p>
    <w:p w:rsidR="00902C95" w:rsidRPr="006D7B97" w:rsidRDefault="00902C95" w:rsidP="002755FF">
      <w:pPr>
        <w:shd w:val="clear" w:color="auto" w:fill="FFFFFF"/>
        <w:ind w:firstLine="709"/>
        <w:jc w:val="both"/>
        <w:rPr>
          <w:rFonts w:eastAsia="Calibri"/>
          <w:sz w:val="24"/>
          <w:szCs w:val="24"/>
          <w:lang w:eastAsia="en-US"/>
        </w:rPr>
      </w:pPr>
      <w:r w:rsidRPr="006D7B97">
        <w:rPr>
          <w:rFonts w:eastAsia="Calibri"/>
          <w:sz w:val="24"/>
          <w:szCs w:val="24"/>
          <w:lang w:eastAsia="en-US"/>
        </w:rPr>
        <w:t>- специалисты, по роду деятельности связанные с людьми с ограниченными возможностями здоровья (социальные работники, представители различных общественных организаций и др.).</w:t>
      </w:r>
    </w:p>
    <w:p w:rsidR="00902C95" w:rsidRPr="006D7B97" w:rsidRDefault="00902C95" w:rsidP="002755FF">
      <w:pPr>
        <w:pStyle w:val="ConsPlusNormal"/>
        <w:widowControl/>
        <w:ind w:firstLine="709"/>
        <w:jc w:val="both"/>
        <w:rPr>
          <w:rFonts w:ascii="Times New Roman" w:hAnsi="Times New Roman" w:cs="Times New Roman"/>
          <w:sz w:val="24"/>
          <w:szCs w:val="24"/>
        </w:rPr>
      </w:pPr>
      <w:r w:rsidRPr="006D7B97">
        <w:rPr>
          <w:rFonts w:ascii="Times New Roman" w:hAnsi="Times New Roman" w:cs="Times New Roman"/>
          <w:sz w:val="24"/>
          <w:szCs w:val="24"/>
        </w:rPr>
        <w:lastRenderedPageBreak/>
        <w:t>С целью привлечения людей с ограниченными возможностями здоровья к посещению мероприятий, организуемых учреждениями для данной категории населения, с января 2013 года культурно-досуговым центром «Наследие» заключено соглашение о взаимном сотрудничестве с Региональной общественной организации инвалидов «Надежда» Ямало-Ненецкого автономного округа. В рамках данного соглашения учреждение предоставляет полную информацию о мероприятиях, рекомендуемых для посещения людей с ограниченными возможностями здоровья, с целью персонального информирования членов данной организации, а также информирования о работе культурно-досуговых формирований для привлечения людей с ограниченными возможностями здоровья к участию.</w:t>
      </w:r>
    </w:p>
    <w:p w:rsidR="00902C95" w:rsidRPr="006D7B97" w:rsidRDefault="00902C95" w:rsidP="002755FF">
      <w:pPr>
        <w:shd w:val="clear" w:color="auto" w:fill="FFFFFF"/>
        <w:ind w:firstLine="709"/>
        <w:jc w:val="both"/>
        <w:rPr>
          <w:sz w:val="24"/>
          <w:szCs w:val="24"/>
        </w:rPr>
      </w:pPr>
      <w:r w:rsidRPr="006D7B97">
        <w:rPr>
          <w:rFonts w:eastAsia="Calibri"/>
          <w:sz w:val="24"/>
          <w:szCs w:val="24"/>
          <w:lang w:eastAsia="en-US"/>
        </w:rPr>
        <w:t xml:space="preserve">По обеспечению доступности зданий для людей данной категории  проведены работы по переустройству </w:t>
      </w:r>
      <w:r w:rsidRPr="006D7B97">
        <w:rPr>
          <w:sz w:val="24"/>
          <w:szCs w:val="24"/>
        </w:rPr>
        <w:t xml:space="preserve">входных дверей и </w:t>
      </w:r>
      <w:r w:rsidRPr="006D7B97">
        <w:rPr>
          <w:rFonts w:eastAsia="Calibri"/>
          <w:sz w:val="24"/>
          <w:szCs w:val="24"/>
          <w:lang w:eastAsia="en-US"/>
        </w:rPr>
        <w:t>туалетных комнат</w:t>
      </w:r>
      <w:r w:rsidRPr="006D7B97">
        <w:rPr>
          <w:sz w:val="24"/>
          <w:szCs w:val="24"/>
        </w:rPr>
        <w:t xml:space="preserve"> адаптированные для маломобильных групп граждан</w:t>
      </w:r>
      <w:r w:rsidRPr="006D7B97">
        <w:rPr>
          <w:rFonts w:eastAsia="Calibri"/>
          <w:sz w:val="24"/>
          <w:szCs w:val="24"/>
          <w:lang w:eastAsia="en-US"/>
        </w:rPr>
        <w:t xml:space="preserve">, </w:t>
      </w:r>
      <w:r w:rsidRPr="006D7B97">
        <w:rPr>
          <w:sz w:val="24"/>
          <w:szCs w:val="24"/>
        </w:rPr>
        <w:t xml:space="preserve">строительство пандуса </w:t>
      </w:r>
      <w:r w:rsidRPr="006D7B97">
        <w:rPr>
          <w:rFonts w:eastAsia="Calibri"/>
          <w:sz w:val="24"/>
          <w:szCs w:val="24"/>
          <w:lang w:eastAsia="en-US"/>
        </w:rPr>
        <w:t xml:space="preserve">и </w:t>
      </w:r>
      <w:r w:rsidR="006D7B97">
        <w:rPr>
          <w:sz w:val="24"/>
          <w:szCs w:val="24"/>
        </w:rPr>
        <w:t>установка подъе</w:t>
      </w:r>
      <w:r w:rsidRPr="006D7B97">
        <w:rPr>
          <w:sz w:val="24"/>
          <w:szCs w:val="24"/>
        </w:rPr>
        <w:t>мной кабины «</w:t>
      </w:r>
      <w:r w:rsidRPr="006D7B97">
        <w:rPr>
          <w:sz w:val="24"/>
          <w:szCs w:val="24"/>
          <w:lang w:val="en-US"/>
        </w:rPr>
        <w:t>Vitec</w:t>
      </w:r>
      <w:r w:rsidRPr="006D7B97">
        <w:rPr>
          <w:sz w:val="24"/>
          <w:szCs w:val="24"/>
        </w:rPr>
        <w:t xml:space="preserve"> </w:t>
      </w:r>
      <w:r w:rsidRPr="006D7B97">
        <w:rPr>
          <w:sz w:val="24"/>
          <w:szCs w:val="24"/>
          <w:lang w:val="en-US"/>
        </w:rPr>
        <w:t>TO</w:t>
      </w:r>
      <w:r w:rsidRPr="006D7B97">
        <w:rPr>
          <w:sz w:val="24"/>
          <w:szCs w:val="24"/>
        </w:rPr>
        <w:t xml:space="preserve">9 </w:t>
      </w:r>
      <w:r w:rsidRPr="006D7B97">
        <w:rPr>
          <w:sz w:val="24"/>
          <w:szCs w:val="24"/>
          <w:lang w:val="en-US"/>
        </w:rPr>
        <w:t>Roby</w:t>
      </w:r>
      <w:r w:rsidRPr="006D7B97">
        <w:rPr>
          <w:sz w:val="24"/>
          <w:szCs w:val="24"/>
        </w:rPr>
        <w:t xml:space="preserve">» в </w:t>
      </w:r>
      <w:r w:rsidRPr="006D7B97">
        <w:rPr>
          <w:rFonts w:eastAsia="Calibri"/>
          <w:sz w:val="24"/>
          <w:szCs w:val="24"/>
          <w:lang w:eastAsia="en-US"/>
        </w:rPr>
        <w:t>здании центра культуры и спорта «Геолог»</w:t>
      </w:r>
      <w:r w:rsidRPr="006D7B97">
        <w:rPr>
          <w:sz w:val="24"/>
          <w:szCs w:val="24"/>
        </w:rPr>
        <w:t>. В учреждениях изготовлены указательные таблички и знаки, создано 4 рабочих места для граждан, имеющих инвалидность.</w:t>
      </w:r>
    </w:p>
    <w:p w:rsidR="00902C95" w:rsidRPr="006D7B97" w:rsidRDefault="00902C95" w:rsidP="002755FF">
      <w:pPr>
        <w:shd w:val="clear" w:color="auto" w:fill="FFFFFF"/>
        <w:ind w:firstLine="709"/>
        <w:jc w:val="both"/>
        <w:rPr>
          <w:sz w:val="24"/>
          <w:szCs w:val="24"/>
        </w:rPr>
      </w:pPr>
      <w:r w:rsidRPr="006D7B97">
        <w:rPr>
          <w:sz w:val="24"/>
          <w:szCs w:val="24"/>
        </w:rPr>
        <w:t>С целью организации просветительской деятельности для насыщенной, полноценной и достойной жизни людей данной категории, вовлечения их в сферу полноценной гражданской деятельности, творческой и социальной активности в период 2013 года  проведены мероприятия творческой</w:t>
      </w:r>
      <w:r w:rsidRPr="006D7B97">
        <w:rPr>
          <w:sz w:val="24"/>
          <w:szCs w:val="24"/>
          <w:shd w:val="clear" w:color="auto" w:fill="FFFFFF"/>
        </w:rPr>
        <w:t xml:space="preserve">, развлекательной, досуговой и просветительской направленности, ориентированные на особенности их интересов и возможности. Для них  организованы и проведены фестивали, спортивно-оздоровительные мероприятия, выставки декоративно-прикладного и изобразительного творчества, вечера отдыха, дни именинников и игровые программы. </w:t>
      </w:r>
      <w:r w:rsidRPr="006D7B97">
        <w:rPr>
          <w:sz w:val="24"/>
          <w:szCs w:val="24"/>
        </w:rPr>
        <w:t xml:space="preserve">Все они призваны способствовать развитию коммуникативных навыков, приобретению опыта социального взаимодействия, расширению круга общения. Именно это и стало главным принципом </w:t>
      </w:r>
      <w:r w:rsidRPr="006D7B97">
        <w:rPr>
          <w:rFonts w:eastAsia="Calibri"/>
          <w:sz w:val="24"/>
          <w:szCs w:val="24"/>
          <w:lang w:val="en-US" w:eastAsia="en-US"/>
        </w:rPr>
        <w:t>II</w:t>
      </w:r>
      <w:r w:rsidRPr="006D7B97">
        <w:rPr>
          <w:rFonts w:eastAsia="Calibri"/>
          <w:sz w:val="24"/>
          <w:szCs w:val="24"/>
          <w:lang w:eastAsia="en-US"/>
        </w:rPr>
        <w:t xml:space="preserve"> городского фестиваля «Мы вместе» для лиц с ограниченными возможностями здоровья от 7 до 27 лет, проживающих на территории муниципального образования город Салехард, занимающихся художественным творчеством в различных жанрах и видах искусства, творческих коллективов.</w:t>
      </w:r>
    </w:p>
    <w:p w:rsidR="00902C95" w:rsidRPr="006D7B97" w:rsidRDefault="00902C95" w:rsidP="002755FF">
      <w:pPr>
        <w:ind w:firstLine="709"/>
        <w:jc w:val="both"/>
        <w:rPr>
          <w:sz w:val="24"/>
          <w:szCs w:val="24"/>
        </w:rPr>
      </w:pPr>
      <w:r w:rsidRPr="006D7B97">
        <w:rPr>
          <w:rFonts w:eastAsia="Calibri"/>
          <w:sz w:val="24"/>
          <w:szCs w:val="24"/>
          <w:lang w:eastAsia="en-US"/>
        </w:rPr>
        <w:t>Фестиваль проходил по номинациям: «Вокал», «Изобразительное искусство», «Литературное творчество», «Прикладное творчество» и «Хореография». На фестиваль было подано 77 заявок. Мероприятие проходило в гостиной, где главным акцентом стало художественное оформление, состоящее из творческих работ участников фестиваля: рисунков и поделок. Зрителям были п</w:t>
      </w:r>
      <w:r w:rsidR="006D7B97">
        <w:rPr>
          <w:rFonts w:eastAsia="Calibri"/>
          <w:sz w:val="24"/>
          <w:szCs w:val="24"/>
          <w:lang w:eastAsia="en-US"/>
        </w:rPr>
        <w:t>редставлены работы в стиле «Слое</w:t>
      </w:r>
      <w:r w:rsidRPr="006D7B97">
        <w:rPr>
          <w:rFonts w:eastAsia="Calibri"/>
          <w:sz w:val="24"/>
          <w:szCs w:val="24"/>
          <w:lang w:eastAsia="en-US"/>
        </w:rPr>
        <w:t>ное тесто», «Рельефная глина», вязание спицами и огромное разнообразие рисунков выполненных акварелью, карандашами и другими материалами. Каждая работа удивительна и неповторима. «</w:t>
      </w:r>
      <w:r w:rsidR="006D7B97">
        <w:rPr>
          <w:rFonts w:eastAsia="Calibri"/>
          <w:sz w:val="24"/>
          <w:szCs w:val="24"/>
          <w:lang w:eastAsia="en-US"/>
        </w:rPr>
        <w:t>Е</w:t>
      </w:r>
      <w:r w:rsidRPr="006D7B97">
        <w:rPr>
          <w:rFonts w:eastAsia="Calibri"/>
          <w:sz w:val="24"/>
          <w:szCs w:val="24"/>
          <w:lang w:eastAsia="en-US"/>
        </w:rPr>
        <w:t>жик», «Под маминым крылом», «Мя</w:t>
      </w:r>
      <w:r w:rsidR="006D7B97">
        <w:rPr>
          <w:rFonts w:eastAsia="Calibri"/>
          <w:sz w:val="24"/>
          <w:szCs w:val="24"/>
          <w:lang w:eastAsia="en-US"/>
        </w:rPr>
        <w:t>гкие кошечки», «Колобок», «Тигре</w:t>
      </w:r>
      <w:r w:rsidRPr="006D7B97">
        <w:rPr>
          <w:rFonts w:eastAsia="Calibri"/>
          <w:sz w:val="24"/>
          <w:szCs w:val="24"/>
          <w:lang w:eastAsia="en-US"/>
        </w:rPr>
        <w:t>нок в корзине» – одни только названия вызывают умиление и улыбку. Благодаря им в зале царила атмосфера доброты, нежности и нескончаемого волшебства.</w:t>
      </w:r>
    </w:p>
    <w:p w:rsidR="00902C95" w:rsidRPr="006D7B97" w:rsidRDefault="00902C95" w:rsidP="002755FF">
      <w:pPr>
        <w:ind w:firstLine="709"/>
        <w:jc w:val="both"/>
        <w:rPr>
          <w:rFonts w:eastAsia="Calibri"/>
          <w:sz w:val="24"/>
          <w:szCs w:val="24"/>
          <w:lang w:eastAsia="en-US"/>
        </w:rPr>
      </w:pPr>
      <w:r w:rsidRPr="006D7B97">
        <w:rPr>
          <w:rFonts w:eastAsia="Calibri"/>
          <w:sz w:val="24"/>
          <w:szCs w:val="24"/>
          <w:lang w:eastAsia="en-US"/>
        </w:rPr>
        <w:t>Самым ярким и запоминающимся на фестивале были выступления самих участников. Несмотря на юный возраст, они не просто талантливые ребята - настоящие зв</w:t>
      </w:r>
      <w:r w:rsidR="006D7B97">
        <w:rPr>
          <w:rFonts w:eastAsia="Calibri"/>
          <w:sz w:val="24"/>
          <w:szCs w:val="24"/>
          <w:lang w:eastAsia="en-US"/>
        </w:rPr>
        <w:t>е</w:t>
      </w:r>
      <w:r w:rsidRPr="006D7B97">
        <w:rPr>
          <w:rFonts w:eastAsia="Calibri"/>
          <w:sz w:val="24"/>
          <w:szCs w:val="24"/>
          <w:lang w:eastAsia="en-US"/>
        </w:rPr>
        <w:t xml:space="preserve">зды! У каждого из них за плечами множество побед в различных конкурсах: Коля Василенко - победитель городского конкурса «Золотой ключик», лауреат окружных конкурсов «Полярная звезда» и «Пасхальный фестиваль», лауреат международных фестивалей «Творческие открытия», «Невский триумф» и «Серебряный дождь»; Мария Зайцева воспитанница студии гитарной песни «Пегас» КДЦ «Наследие» - лауреат 1-й степени10-го городского конкурса гитарной песни «Серебряные струны»; Константин Фомин, победитель </w:t>
      </w:r>
      <w:r w:rsidRPr="006D7B97">
        <w:rPr>
          <w:rFonts w:eastAsia="Calibri"/>
          <w:sz w:val="24"/>
          <w:szCs w:val="24"/>
          <w:lang w:val="en-US" w:eastAsia="en-US"/>
        </w:rPr>
        <w:t>I</w:t>
      </w:r>
      <w:r w:rsidRPr="006D7B97">
        <w:rPr>
          <w:rFonts w:eastAsia="Calibri"/>
          <w:sz w:val="24"/>
          <w:szCs w:val="24"/>
          <w:lang w:eastAsia="en-US"/>
        </w:rPr>
        <w:t xml:space="preserve"> фестиваля «Мы вместе», </w:t>
      </w:r>
      <w:r w:rsidRPr="006D7B97">
        <w:rPr>
          <w:rFonts w:eastAsia="Calibri"/>
          <w:sz w:val="24"/>
          <w:szCs w:val="24"/>
          <w:lang w:val="en-US" w:eastAsia="en-US"/>
        </w:rPr>
        <w:t>V</w:t>
      </w:r>
      <w:r w:rsidRPr="006D7B97">
        <w:rPr>
          <w:rFonts w:eastAsia="Calibri"/>
          <w:sz w:val="24"/>
          <w:szCs w:val="24"/>
          <w:lang w:eastAsia="en-US"/>
        </w:rPr>
        <w:t xml:space="preserve"> международного фестиваля «Шаг навстречу» в городе Санкт-Петербурге, обладатель специального приза фестиваля «Серебряный дождь-2013» (Республика Черногория).</w:t>
      </w:r>
    </w:p>
    <w:p w:rsidR="00902C95" w:rsidRPr="006D7B97" w:rsidRDefault="00902C95" w:rsidP="002755FF">
      <w:pPr>
        <w:ind w:firstLine="709"/>
        <w:jc w:val="both"/>
        <w:rPr>
          <w:rFonts w:eastAsia="Calibri"/>
          <w:sz w:val="24"/>
          <w:szCs w:val="24"/>
          <w:lang w:eastAsia="en-US"/>
        </w:rPr>
      </w:pPr>
      <w:r w:rsidRPr="006D7B97">
        <w:rPr>
          <w:rFonts w:eastAsia="Calibri"/>
          <w:sz w:val="24"/>
          <w:szCs w:val="24"/>
          <w:lang w:eastAsia="en-US"/>
        </w:rPr>
        <w:t>Фестиваль «Мы вместе» стал наст</w:t>
      </w:r>
      <w:r w:rsidR="006D7B97">
        <w:rPr>
          <w:rFonts w:eastAsia="Calibri"/>
          <w:sz w:val="24"/>
          <w:szCs w:val="24"/>
          <w:lang w:eastAsia="en-US"/>
        </w:rPr>
        <w:t>оящим праздником творчества, еще</w:t>
      </w:r>
      <w:r w:rsidRPr="006D7B97">
        <w:rPr>
          <w:rFonts w:eastAsia="Calibri"/>
          <w:sz w:val="24"/>
          <w:szCs w:val="24"/>
          <w:lang w:eastAsia="en-US"/>
        </w:rPr>
        <w:t xml:space="preserve"> раз продемонстрировав всем безграничные возможности богатства духа людей, наполненных творческой энергией.</w:t>
      </w:r>
    </w:p>
    <w:p w:rsidR="00902C95" w:rsidRPr="006D7B97" w:rsidRDefault="00902C95" w:rsidP="002755FF">
      <w:pPr>
        <w:pStyle w:val="ConsPlusNormal"/>
        <w:widowControl/>
        <w:ind w:firstLine="709"/>
        <w:jc w:val="both"/>
        <w:rPr>
          <w:rFonts w:ascii="Times New Roman" w:hAnsi="Times New Roman" w:cs="Times New Roman"/>
          <w:sz w:val="24"/>
          <w:szCs w:val="24"/>
        </w:rPr>
      </w:pPr>
      <w:r w:rsidRPr="006D7B97">
        <w:rPr>
          <w:rFonts w:ascii="Times New Roman" w:hAnsi="Times New Roman" w:cs="Times New Roman"/>
          <w:sz w:val="24"/>
          <w:szCs w:val="24"/>
        </w:rPr>
        <w:t>Положительный результат работы с 2011 года отмечается в проведении конкурсно-развлекательной программы для людей с ограниченными возможностями здоровья в возрасте от 18 до 35 лет «Мы – вмест</w:t>
      </w:r>
      <w:r w:rsidR="006D7B97">
        <w:rPr>
          <w:rFonts w:ascii="Times New Roman" w:hAnsi="Times New Roman" w:cs="Times New Roman"/>
          <w:sz w:val="24"/>
          <w:szCs w:val="24"/>
        </w:rPr>
        <w:t>е!», приуроченного ко Дню молоде</w:t>
      </w:r>
      <w:r w:rsidRPr="006D7B97">
        <w:rPr>
          <w:rFonts w:ascii="Times New Roman" w:hAnsi="Times New Roman" w:cs="Times New Roman"/>
          <w:sz w:val="24"/>
          <w:szCs w:val="24"/>
        </w:rPr>
        <w:t xml:space="preserve">жи. Данный проект </w:t>
      </w:r>
      <w:r w:rsidRPr="006D7B97">
        <w:rPr>
          <w:rFonts w:ascii="Times New Roman" w:hAnsi="Times New Roman" w:cs="Times New Roman"/>
          <w:sz w:val="24"/>
          <w:szCs w:val="24"/>
        </w:rPr>
        <w:lastRenderedPageBreak/>
        <w:t>осуществляется в рамках реализации муниципальной целевой программы «Реабилитация и социальная адаптация инвалидов на 2011-2013 годы».</w:t>
      </w:r>
    </w:p>
    <w:p w:rsidR="00902C95" w:rsidRPr="006D7B97" w:rsidRDefault="00902C95" w:rsidP="002755FF">
      <w:pPr>
        <w:ind w:firstLine="709"/>
        <w:jc w:val="both"/>
        <w:rPr>
          <w:sz w:val="24"/>
          <w:szCs w:val="24"/>
        </w:rPr>
      </w:pPr>
      <w:r w:rsidRPr="006D7B97">
        <w:rPr>
          <w:sz w:val="24"/>
          <w:szCs w:val="24"/>
        </w:rPr>
        <w:t>Интересным мероприятием так же можно считать благотворительный аукцион в рамках проведения городской выставки работ авторов с ограниченными физическими возможностями. Вниманию зрителей были представлены произведения живописи, графики, декоративно-прикладного искусства, авторами которых являются лица с ограниченными возможностями. Возраст участников от 7 лет и старше. Представленные работы несут особую энергетику, в них много света, доброты, радости жизни. В рамках выставки прош</w:t>
      </w:r>
      <w:r w:rsidR="006D7B97">
        <w:rPr>
          <w:sz w:val="24"/>
          <w:szCs w:val="24"/>
        </w:rPr>
        <w:t>е</w:t>
      </w:r>
      <w:r w:rsidRPr="006D7B97">
        <w:rPr>
          <w:sz w:val="24"/>
          <w:szCs w:val="24"/>
        </w:rPr>
        <w:t>л благотворительный аукцион, направленный на поддержку лиц с ограниченными возможностями здоровья.</w:t>
      </w:r>
    </w:p>
    <w:p w:rsidR="00902C95" w:rsidRPr="006D7B97" w:rsidRDefault="00902C95" w:rsidP="002755FF">
      <w:pPr>
        <w:ind w:firstLine="709"/>
        <w:jc w:val="both"/>
        <w:rPr>
          <w:rFonts w:eastAsia="Calibri"/>
          <w:sz w:val="24"/>
          <w:szCs w:val="24"/>
          <w:lang w:eastAsia="en-US"/>
        </w:rPr>
      </w:pPr>
      <w:r w:rsidRPr="006D7B97">
        <w:rPr>
          <w:rFonts w:eastAsia="Calibri"/>
          <w:sz w:val="24"/>
          <w:szCs w:val="24"/>
          <w:lang w:eastAsia="en-US"/>
        </w:rPr>
        <w:t>«С праздником!», – так приветствовали друг друга участники окружного Дня здоровья для детей инвалидов. На Ямале яркий и незабываемый праздник проходит во второй раз. Помимо стандартных спортивных программ – это вес</w:t>
      </w:r>
      <w:r w:rsidR="006D7B97">
        <w:rPr>
          <w:rFonts w:eastAsia="Calibri"/>
          <w:sz w:val="24"/>
          <w:szCs w:val="24"/>
          <w:lang w:eastAsia="en-US"/>
        </w:rPr>
        <w:t>е</w:t>
      </w:r>
      <w:r w:rsidRPr="006D7B97">
        <w:rPr>
          <w:rFonts w:eastAsia="Calibri"/>
          <w:sz w:val="24"/>
          <w:szCs w:val="24"/>
          <w:lang w:eastAsia="en-US"/>
        </w:rPr>
        <w:t>лые старты, эстафеты, состязания по шашкам и шахматам и пр. Это поистине праздник живых эмоций, который начался необычно –  участников соревнования приветствовал лауреат городского конкурса детского и юношеского эстрадного творчества «Полярная звезда» Николай Василенко. Своим исполнением маленький артист, имеющий инвалидность по зрению показал, что мужество, стойкость, стремление к победе доступно всем.</w:t>
      </w:r>
    </w:p>
    <w:p w:rsidR="00902C95" w:rsidRPr="006D7B97" w:rsidRDefault="00902C95" w:rsidP="002755FF">
      <w:pPr>
        <w:shd w:val="clear" w:color="auto" w:fill="FFFFFF"/>
        <w:ind w:firstLine="709"/>
        <w:jc w:val="both"/>
        <w:rPr>
          <w:sz w:val="24"/>
          <w:szCs w:val="24"/>
        </w:rPr>
      </w:pPr>
      <w:r w:rsidRPr="006D7B97">
        <w:rPr>
          <w:sz w:val="24"/>
          <w:szCs w:val="24"/>
        </w:rPr>
        <w:t>Не менее значимым и своевременным было проведение параспартакиады – это спортивные состязания людей с ограниченными возможностями здоровья, различного возраста. Участники мероприятия были распределены на четыре нозологические группы: спортсмены с нарушением слуха, опорно-двигательного аппарата, зрения, а также интеллектуального и психического развития. Основной идеей программы было не состязание, а прежде всего общение. В программе мероприятия состоялись по таким видам спорта как шашки, шахматы, жим штанги л</w:t>
      </w:r>
      <w:r w:rsidR="006D7B97">
        <w:rPr>
          <w:sz w:val="24"/>
          <w:szCs w:val="24"/>
        </w:rPr>
        <w:t>е</w:t>
      </w:r>
      <w:r w:rsidRPr="006D7B97">
        <w:rPr>
          <w:sz w:val="24"/>
          <w:szCs w:val="24"/>
        </w:rPr>
        <w:t>жа, армрестлинг и др.</w:t>
      </w:r>
    </w:p>
    <w:p w:rsidR="00902C95" w:rsidRPr="006D7B97" w:rsidRDefault="00902C95" w:rsidP="002755FF">
      <w:pPr>
        <w:shd w:val="clear" w:color="auto" w:fill="FFFFFF"/>
        <w:ind w:firstLine="709"/>
        <w:jc w:val="both"/>
        <w:rPr>
          <w:sz w:val="24"/>
          <w:szCs w:val="24"/>
        </w:rPr>
      </w:pPr>
      <w:r w:rsidRPr="006D7B97">
        <w:rPr>
          <w:sz w:val="24"/>
          <w:szCs w:val="24"/>
        </w:rPr>
        <w:t xml:space="preserve">Одно из немаловажных направлений в работе с данной категорией населения – это развитие творческих инициатив людей </w:t>
      </w:r>
      <w:r w:rsidRPr="006D7B97">
        <w:rPr>
          <w:sz w:val="24"/>
          <w:szCs w:val="24"/>
          <w:shd w:val="clear" w:color="auto" w:fill="FFFFFF"/>
        </w:rPr>
        <w:t>с ограниченными возможностями здоровья.</w:t>
      </w:r>
      <w:r w:rsidRPr="006D7B97">
        <w:rPr>
          <w:sz w:val="24"/>
          <w:szCs w:val="24"/>
        </w:rPr>
        <w:t xml:space="preserve"> С этой целью на базе центра культуры и спорта «Геолог» действует народный коллектив любительского художественного творчества хор «Ветеран», в составе которого находится 5 человек, имеющие различные группы инвалидности. На базе данного клуба проходят занятия, клубные мероприятия, концертные выступления, осуществляется подготовка отдельных исполнителей к конкурсам и фестивалям. Так, например, в 2013 году специалисты отдела народного творчества помогли Т.Г. Рудь подготовить программу для участия в фестивале «Озорная частушка». </w:t>
      </w:r>
    </w:p>
    <w:p w:rsidR="00902C95" w:rsidRPr="006D7B97" w:rsidRDefault="00902C95" w:rsidP="002755FF">
      <w:pPr>
        <w:ind w:firstLine="709"/>
        <w:jc w:val="both"/>
        <w:rPr>
          <w:sz w:val="24"/>
          <w:szCs w:val="24"/>
        </w:rPr>
      </w:pPr>
      <w:r w:rsidRPr="006D7B97">
        <w:rPr>
          <w:sz w:val="24"/>
          <w:szCs w:val="24"/>
        </w:rPr>
        <w:t>Поскольку направления деятельности вышеозначенного учреждения позволяют организовывать разнообразий досуг горожан, здесь успешно проходят занятия в оздоровительной группе для лиц с ограниченными возможностями здоровья в тренаж</w:t>
      </w:r>
      <w:r w:rsidR="006D7B97">
        <w:rPr>
          <w:sz w:val="24"/>
          <w:szCs w:val="24"/>
        </w:rPr>
        <w:t>е</w:t>
      </w:r>
      <w:r w:rsidRPr="006D7B97">
        <w:rPr>
          <w:sz w:val="24"/>
          <w:szCs w:val="24"/>
        </w:rPr>
        <w:t xml:space="preserve">рном зале, которые посещают 5 человек. Организован спортивно-оздоровительный клуб для людей с ограниченными возможностями здоровья «Аквилон», который посещают 10 человек. </w:t>
      </w:r>
      <w:r w:rsidRPr="006D7B97">
        <w:rPr>
          <w:sz w:val="24"/>
          <w:szCs w:val="24"/>
          <w:shd w:val="clear" w:color="auto" w:fill="FFFFFF"/>
        </w:rPr>
        <w:t>В рамках деятельности клуба люди с ограниченными возможностями здоровья проводят турниры по играм в шашки и шахматы, дартсу, настольному теннису и просто приятное общение.</w:t>
      </w:r>
    </w:p>
    <w:p w:rsidR="00902C95" w:rsidRPr="006D7B97" w:rsidRDefault="00902C95" w:rsidP="002755FF">
      <w:pPr>
        <w:ind w:firstLine="709"/>
        <w:jc w:val="both"/>
        <w:rPr>
          <w:sz w:val="24"/>
          <w:szCs w:val="24"/>
        </w:rPr>
      </w:pPr>
      <w:r w:rsidRPr="006D7B97">
        <w:rPr>
          <w:rFonts w:eastAsia="Calibri"/>
          <w:sz w:val="24"/>
          <w:szCs w:val="24"/>
          <w:lang w:eastAsia="en-US"/>
        </w:rPr>
        <w:t xml:space="preserve">В течение 2013 гола в рамках реализации Стратегии социальной интеграции инвалидов на территории муниципального образования город Салехард </w:t>
      </w:r>
      <w:r w:rsidRPr="006D7B97">
        <w:rPr>
          <w:sz w:val="24"/>
          <w:szCs w:val="24"/>
        </w:rPr>
        <w:t xml:space="preserve"> проведены:</w:t>
      </w:r>
    </w:p>
    <w:p w:rsidR="00902C95" w:rsidRPr="006D7B97" w:rsidRDefault="00902C95" w:rsidP="002755FF">
      <w:pPr>
        <w:pStyle w:val="ConsPlusNormal"/>
        <w:ind w:firstLine="709"/>
        <w:jc w:val="both"/>
        <w:rPr>
          <w:rFonts w:ascii="Times New Roman" w:hAnsi="Times New Roman" w:cs="Times New Roman"/>
          <w:sz w:val="24"/>
          <w:szCs w:val="24"/>
        </w:rPr>
      </w:pPr>
      <w:r w:rsidRPr="006D7B97">
        <w:rPr>
          <w:rFonts w:ascii="Times New Roman" w:hAnsi="Times New Roman" w:cs="Times New Roman"/>
          <w:sz w:val="24"/>
          <w:szCs w:val="24"/>
        </w:rPr>
        <w:t>- в</w:t>
      </w:r>
      <w:r w:rsidR="006D7B97">
        <w:rPr>
          <w:rFonts w:ascii="Times New Roman" w:hAnsi="Times New Roman" w:cs="Times New Roman"/>
          <w:sz w:val="24"/>
          <w:szCs w:val="24"/>
        </w:rPr>
        <w:t>ыездная программа «Возьме</w:t>
      </w:r>
      <w:r w:rsidRPr="006D7B97">
        <w:rPr>
          <w:rFonts w:ascii="Times New Roman" w:hAnsi="Times New Roman" w:cs="Times New Roman"/>
          <w:sz w:val="24"/>
          <w:szCs w:val="24"/>
        </w:rPr>
        <w:t>мся за руки, друзья!» клуба бардовской песни «Свободный пол</w:t>
      </w:r>
      <w:r w:rsidR="006D7B97">
        <w:rPr>
          <w:rFonts w:ascii="Times New Roman" w:hAnsi="Times New Roman" w:cs="Times New Roman"/>
          <w:sz w:val="24"/>
          <w:szCs w:val="24"/>
        </w:rPr>
        <w:t>е</w:t>
      </w:r>
      <w:r w:rsidRPr="006D7B97">
        <w:rPr>
          <w:rFonts w:ascii="Times New Roman" w:hAnsi="Times New Roman" w:cs="Times New Roman"/>
          <w:sz w:val="24"/>
          <w:szCs w:val="24"/>
        </w:rPr>
        <w:t>т», посвящ</w:t>
      </w:r>
      <w:r w:rsidR="006D7B97">
        <w:rPr>
          <w:rFonts w:ascii="Times New Roman" w:hAnsi="Times New Roman" w:cs="Times New Roman"/>
          <w:sz w:val="24"/>
          <w:szCs w:val="24"/>
        </w:rPr>
        <w:t>е</w:t>
      </w:r>
      <w:r w:rsidRPr="006D7B97">
        <w:rPr>
          <w:rFonts w:ascii="Times New Roman" w:hAnsi="Times New Roman" w:cs="Times New Roman"/>
          <w:sz w:val="24"/>
          <w:szCs w:val="24"/>
        </w:rPr>
        <w:t>нные Международному женскому дню и Дню пожилого человека;</w:t>
      </w:r>
    </w:p>
    <w:p w:rsidR="00902C95" w:rsidRPr="006D7B97" w:rsidRDefault="00902C95" w:rsidP="002755FF">
      <w:pPr>
        <w:pStyle w:val="ConsPlusNormal"/>
        <w:ind w:firstLine="709"/>
        <w:jc w:val="both"/>
        <w:rPr>
          <w:rFonts w:ascii="Times New Roman" w:hAnsi="Times New Roman" w:cs="Times New Roman"/>
          <w:sz w:val="24"/>
          <w:szCs w:val="24"/>
        </w:rPr>
      </w:pPr>
      <w:r w:rsidRPr="006D7B97">
        <w:rPr>
          <w:rFonts w:ascii="Times New Roman" w:hAnsi="Times New Roman" w:cs="Times New Roman"/>
          <w:sz w:val="24"/>
          <w:szCs w:val="24"/>
        </w:rPr>
        <w:t>- выездная концертная программа для граждан пожилого возраста и инвалидов «Вместе празднуем Победу!»;</w:t>
      </w:r>
    </w:p>
    <w:p w:rsidR="00902C95" w:rsidRPr="006D7B97" w:rsidRDefault="00902C95" w:rsidP="002755FF">
      <w:pPr>
        <w:pStyle w:val="ConsPlusNormal"/>
        <w:ind w:firstLine="709"/>
        <w:jc w:val="both"/>
        <w:rPr>
          <w:rFonts w:ascii="Times New Roman" w:hAnsi="Times New Roman" w:cs="Times New Roman"/>
          <w:sz w:val="24"/>
          <w:szCs w:val="24"/>
        </w:rPr>
      </w:pPr>
      <w:r w:rsidRPr="006D7B97">
        <w:rPr>
          <w:rFonts w:ascii="Times New Roman" w:hAnsi="Times New Roman" w:cs="Times New Roman"/>
          <w:sz w:val="24"/>
          <w:szCs w:val="24"/>
        </w:rPr>
        <w:t>- конкурсно-развлекательная программа «Мы вместе!» ко Дню молод</w:t>
      </w:r>
      <w:r w:rsidR="006D7B97">
        <w:rPr>
          <w:rFonts w:ascii="Times New Roman" w:hAnsi="Times New Roman" w:cs="Times New Roman"/>
          <w:sz w:val="24"/>
          <w:szCs w:val="24"/>
        </w:rPr>
        <w:t>е</w:t>
      </w:r>
      <w:r w:rsidRPr="006D7B97">
        <w:rPr>
          <w:rFonts w:ascii="Times New Roman" w:hAnsi="Times New Roman" w:cs="Times New Roman"/>
          <w:sz w:val="24"/>
          <w:szCs w:val="24"/>
        </w:rPr>
        <w:t>жи для людей с ограниченными возможностями здоровья в рамках реализации МЦП «Реабилитация и социальная адаптация инвалидов на 2011-2013годы»;</w:t>
      </w:r>
    </w:p>
    <w:p w:rsidR="00902C95" w:rsidRPr="006D7B97" w:rsidRDefault="00902C95" w:rsidP="002755FF">
      <w:pPr>
        <w:pStyle w:val="ConsPlusNormal"/>
        <w:ind w:firstLine="709"/>
        <w:jc w:val="both"/>
        <w:rPr>
          <w:rFonts w:ascii="Times New Roman" w:hAnsi="Times New Roman" w:cs="Times New Roman"/>
          <w:sz w:val="24"/>
          <w:szCs w:val="24"/>
        </w:rPr>
      </w:pPr>
      <w:r w:rsidRPr="006D7B97">
        <w:rPr>
          <w:rFonts w:ascii="Times New Roman" w:hAnsi="Times New Roman" w:cs="Times New Roman"/>
          <w:sz w:val="24"/>
          <w:szCs w:val="24"/>
        </w:rPr>
        <w:t>- вечер милосердия и выставка «От сердца к сердцу»;</w:t>
      </w:r>
    </w:p>
    <w:p w:rsidR="00902C95" w:rsidRPr="006D7B97" w:rsidRDefault="00902C95" w:rsidP="002755FF">
      <w:pPr>
        <w:ind w:firstLine="709"/>
        <w:jc w:val="both"/>
        <w:rPr>
          <w:sz w:val="24"/>
          <w:szCs w:val="24"/>
        </w:rPr>
      </w:pPr>
      <w:r w:rsidRPr="006D7B97">
        <w:rPr>
          <w:sz w:val="24"/>
          <w:szCs w:val="24"/>
        </w:rPr>
        <w:t>- спартакиада лиц с ограниченными возможностями</w:t>
      </w:r>
      <w:r w:rsidR="006D7B97">
        <w:rPr>
          <w:sz w:val="24"/>
          <w:szCs w:val="24"/>
        </w:rPr>
        <w:t>;</w:t>
      </w:r>
    </w:p>
    <w:p w:rsidR="00902C95" w:rsidRPr="006D7B97" w:rsidRDefault="00902C95" w:rsidP="002755FF">
      <w:pPr>
        <w:ind w:firstLine="709"/>
        <w:jc w:val="both"/>
        <w:rPr>
          <w:sz w:val="24"/>
          <w:szCs w:val="24"/>
        </w:rPr>
      </w:pPr>
      <w:r w:rsidRPr="006D7B97">
        <w:rPr>
          <w:sz w:val="24"/>
          <w:szCs w:val="24"/>
        </w:rPr>
        <w:t>- фестиваль, посвящ</w:t>
      </w:r>
      <w:r w:rsidR="006D7B97">
        <w:rPr>
          <w:sz w:val="24"/>
          <w:szCs w:val="24"/>
        </w:rPr>
        <w:t>е</w:t>
      </w:r>
      <w:r w:rsidRPr="006D7B97">
        <w:rPr>
          <w:sz w:val="24"/>
          <w:szCs w:val="24"/>
        </w:rPr>
        <w:t>нный Дню здоровья для детей с ограниченными возможностями здоровья на Ямале</w:t>
      </w:r>
      <w:r w:rsidR="006D7B97">
        <w:rPr>
          <w:sz w:val="24"/>
          <w:szCs w:val="24"/>
        </w:rPr>
        <w:t>;</w:t>
      </w:r>
      <w:r w:rsidRPr="006D7B97">
        <w:rPr>
          <w:sz w:val="24"/>
          <w:szCs w:val="24"/>
        </w:rPr>
        <w:t xml:space="preserve"> </w:t>
      </w:r>
    </w:p>
    <w:p w:rsidR="00902C95" w:rsidRPr="006D7B97" w:rsidRDefault="00902C95" w:rsidP="002755FF">
      <w:pPr>
        <w:ind w:firstLine="709"/>
        <w:jc w:val="both"/>
        <w:rPr>
          <w:sz w:val="24"/>
          <w:szCs w:val="24"/>
        </w:rPr>
      </w:pPr>
      <w:r w:rsidRPr="006D7B97">
        <w:rPr>
          <w:sz w:val="24"/>
          <w:szCs w:val="24"/>
        </w:rPr>
        <w:lastRenderedPageBreak/>
        <w:t xml:space="preserve">- </w:t>
      </w:r>
      <w:r w:rsidRPr="006D7B97">
        <w:rPr>
          <w:sz w:val="24"/>
          <w:szCs w:val="24"/>
          <w:lang w:val="en-US"/>
        </w:rPr>
        <w:t>II</w:t>
      </w:r>
      <w:r w:rsidRPr="006D7B97">
        <w:rPr>
          <w:sz w:val="24"/>
          <w:szCs w:val="24"/>
        </w:rPr>
        <w:t xml:space="preserve"> городской фестиваль для детей с ограниченными возможностями здоровья «Мы вместе»;</w:t>
      </w:r>
    </w:p>
    <w:p w:rsidR="00902C95" w:rsidRPr="006D7B97" w:rsidRDefault="00902C95" w:rsidP="002755FF">
      <w:pPr>
        <w:ind w:firstLine="709"/>
        <w:jc w:val="both"/>
        <w:rPr>
          <w:rFonts w:eastAsia="Calibri"/>
          <w:sz w:val="24"/>
          <w:szCs w:val="24"/>
          <w:lang w:eastAsia="en-US"/>
        </w:rPr>
      </w:pPr>
      <w:r w:rsidRPr="006D7B97">
        <w:rPr>
          <w:rFonts w:eastAsia="Calibri"/>
          <w:sz w:val="24"/>
          <w:szCs w:val="24"/>
          <w:lang w:eastAsia="en-US"/>
        </w:rPr>
        <w:t xml:space="preserve">- </w:t>
      </w:r>
      <w:r w:rsidR="006D7B97">
        <w:rPr>
          <w:rFonts w:eastAsia="Calibri"/>
          <w:sz w:val="24"/>
          <w:szCs w:val="24"/>
          <w:lang w:eastAsia="en-US"/>
        </w:rPr>
        <w:t>Е</w:t>
      </w:r>
      <w:r w:rsidRPr="006D7B97">
        <w:rPr>
          <w:rFonts w:eastAsia="Calibri"/>
          <w:sz w:val="24"/>
          <w:szCs w:val="24"/>
          <w:lang w:eastAsia="en-US"/>
        </w:rPr>
        <w:t>лка Главы города для детей с ограниченными возможностями здоровья.</w:t>
      </w:r>
    </w:p>
    <w:p w:rsidR="00902C95" w:rsidRPr="006D7B97" w:rsidRDefault="00902C95" w:rsidP="002755FF">
      <w:pPr>
        <w:ind w:firstLine="709"/>
        <w:jc w:val="both"/>
        <w:rPr>
          <w:sz w:val="24"/>
          <w:szCs w:val="24"/>
        </w:rPr>
      </w:pPr>
      <w:r w:rsidRPr="006D7B97">
        <w:rPr>
          <w:rFonts w:eastAsia="Calibri"/>
          <w:sz w:val="24"/>
          <w:szCs w:val="24"/>
          <w:lang w:eastAsia="en-US"/>
        </w:rPr>
        <w:t xml:space="preserve">Так же специалисты учреждений и творческие коллективы принимали участие в таких окружных мероприятиях, как: </w:t>
      </w:r>
      <w:r w:rsidRPr="006D7B97">
        <w:rPr>
          <w:sz w:val="24"/>
          <w:szCs w:val="24"/>
        </w:rPr>
        <w:t>торжественная церемония открытия и закрытия 16-й Параспартакиады Ямало-Ненецкого автономного округа; праздничный ужин для участников 16-й Параспартакиады Ямало-Ненецкого автономного округа; благотворительный аукцион для поддержки людей с ограниченными возможностями здоровья.</w:t>
      </w:r>
    </w:p>
    <w:p w:rsidR="00902C95" w:rsidRPr="006D7B97" w:rsidRDefault="00902C95" w:rsidP="002755FF">
      <w:pPr>
        <w:ind w:firstLine="709"/>
        <w:jc w:val="both"/>
        <w:rPr>
          <w:rFonts w:eastAsia="Calibri"/>
          <w:sz w:val="24"/>
          <w:szCs w:val="24"/>
          <w:shd w:val="clear" w:color="auto" w:fill="FFFFFF"/>
          <w:lang w:eastAsia="en-US"/>
        </w:rPr>
      </w:pPr>
      <w:r w:rsidRPr="006D7B97">
        <w:rPr>
          <w:rFonts w:eastAsia="Calibri"/>
          <w:sz w:val="24"/>
          <w:szCs w:val="24"/>
          <w:shd w:val="clear" w:color="auto" w:fill="FFFFFF"/>
          <w:lang w:eastAsia="en-US"/>
        </w:rPr>
        <w:t>В течение 2013 года проведено 14 культурно-массовых мероприятий на бесплатной основе, с охватом 1</w:t>
      </w:r>
      <w:r w:rsidR="006D7B97">
        <w:rPr>
          <w:rFonts w:eastAsia="Calibri"/>
          <w:sz w:val="24"/>
          <w:szCs w:val="24"/>
          <w:shd w:val="clear" w:color="auto" w:fill="FFFFFF"/>
          <w:lang w:eastAsia="en-US"/>
        </w:rPr>
        <w:t xml:space="preserve"> </w:t>
      </w:r>
      <w:r w:rsidRPr="006D7B97">
        <w:rPr>
          <w:rFonts w:eastAsia="Calibri"/>
          <w:sz w:val="24"/>
          <w:szCs w:val="24"/>
          <w:shd w:val="clear" w:color="auto" w:fill="FFFFFF"/>
          <w:lang w:eastAsia="en-US"/>
        </w:rPr>
        <w:t>459 человек, что по сравн</w:t>
      </w:r>
      <w:r w:rsidR="006D7B97">
        <w:rPr>
          <w:rFonts w:eastAsia="Calibri"/>
          <w:sz w:val="24"/>
          <w:szCs w:val="24"/>
          <w:shd w:val="clear" w:color="auto" w:fill="FFFFFF"/>
          <w:lang w:eastAsia="en-US"/>
        </w:rPr>
        <w:t>ению с годом предшествующим отче</w:t>
      </w:r>
      <w:r w:rsidRPr="006D7B97">
        <w:rPr>
          <w:rFonts w:eastAsia="Calibri"/>
          <w:sz w:val="24"/>
          <w:szCs w:val="24"/>
          <w:shd w:val="clear" w:color="auto" w:fill="FFFFFF"/>
          <w:lang w:eastAsia="en-US"/>
        </w:rPr>
        <w:t>тному увеличилось на 14,5 % (число мероприятий), на 140 % увеличилось количество посетителей.</w:t>
      </w:r>
    </w:p>
    <w:p w:rsidR="00902C95" w:rsidRPr="006D7B97" w:rsidRDefault="00902C95" w:rsidP="002755FF">
      <w:pPr>
        <w:ind w:firstLine="709"/>
        <w:jc w:val="both"/>
        <w:rPr>
          <w:b/>
          <w:i/>
          <w:sz w:val="24"/>
          <w:szCs w:val="24"/>
        </w:rPr>
      </w:pPr>
    </w:p>
    <w:p w:rsidR="00902C95" w:rsidRPr="006D7B97" w:rsidRDefault="00902C95" w:rsidP="00CF728A">
      <w:pPr>
        <w:ind w:firstLine="709"/>
        <w:jc w:val="center"/>
        <w:rPr>
          <w:b/>
          <w:i/>
          <w:sz w:val="24"/>
          <w:szCs w:val="24"/>
        </w:rPr>
      </w:pPr>
      <w:r w:rsidRPr="006D7B97">
        <w:rPr>
          <w:b/>
          <w:i/>
          <w:sz w:val="24"/>
          <w:szCs w:val="24"/>
        </w:rPr>
        <w:t>Кинообслуживание</w:t>
      </w:r>
    </w:p>
    <w:p w:rsidR="00902C95" w:rsidRPr="006D7B97" w:rsidRDefault="00902C95" w:rsidP="002755FF">
      <w:pPr>
        <w:ind w:firstLine="709"/>
        <w:jc w:val="both"/>
        <w:rPr>
          <w:color w:val="000000"/>
          <w:sz w:val="24"/>
          <w:szCs w:val="24"/>
        </w:rPr>
      </w:pPr>
      <w:r w:rsidRPr="006D7B97">
        <w:rPr>
          <w:color w:val="000000"/>
          <w:sz w:val="24"/>
          <w:szCs w:val="24"/>
        </w:rPr>
        <w:t>Кроме вышеперечисленных видов досуговой деятельности МАУК «Центр культуры и спорта «Геолог» силами двух киноустановок осуществляется разнообразные формы киномероприятий, ориентированных на детскую и подростковую аудитор</w:t>
      </w:r>
      <w:r w:rsidR="006D7B97">
        <w:rPr>
          <w:color w:val="000000"/>
          <w:sz w:val="24"/>
          <w:szCs w:val="24"/>
        </w:rPr>
        <w:t>ию: тематические показы, посвяще</w:t>
      </w:r>
      <w:r w:rsidRPr="006D7B97">
        <w:rPr>
          <w:color w:val="000000"/>
          <w:sz w:val="24"/>
          <w:szCs w:val="24"/>
        </w:rPr>
        <w:t>нные праздничным датам, кинопоказы, направленные на пропаганду лучших традиций отечественного и зарубежного кинематографа, нравственное, духовное и патриотическое воспитание подрастающего поколения и молод</w:t>
      </w:r>
      <w:r w:rsidR="006D7B97">
        <w:rPr>
          <w:color w:val="000000"/>
          <w:sz w:val="24"/>
          <w:szCs w:val="24"/>
        </w:rPr>
        <w:t>е</w:t>
      </w:r>
      <w:r w:rsidRPr="006D7B97">
        <w:rPr>
          <w:color w:val="000000"/>
          <w:sz w:val="24"/>
          <w:szCs w:val="24"/>
        </w:rPr>
        <w:t>жи.</w:t>
      </w:r>
    </w:p>
    <w:p w:rsidR="00902C95" w:rsidRPr="006D7B97" w:rsidRDefault="00902C95" w:rsidP="002755FF">
      <w:pPr>
        <w:ind w:firstLine="709"/>
        <w:jc w:val="both"/>
        <w:rPr>
          <w:sz w:val="24"/>
          <w:szCs w:val="24"/>
        </w:rPr>
      </w:pPr>
      <w:r w:rsidRPr="006D7B97">
        <w:rPr>
          <w:sz w:val="24"/>
          <w:szCs w:val="24"/>
        </w:rPr>
        <w:t>В целом в 2013 году киносеансы посетило 809 детей и подростков, что значительно ниже показателей предыдущих лет: «количество киносеансов» на 23% и «посетители киносеансов» на 70%. Если в предшествующий отч</w:t>
      </w:r>
      <w:r w:rsidR="006D7B97">
        <w:rPr>
          <w:sz w:val="24"/>
          <w:szCs w:val="24"/>
        </w:rPr>
        <w:t>е</w:t>
      </w:r>
      <w:r w:rsidRPr="006D7B97">
        <w:rPr>
          <w:sz w:val="24"/>
          <w:szCs w:val="24"/>
        </w:rPr>
        <w:t>тному период средняя посещаемость одного киносеанса составила 34 человека, то в 2013 году данный показатель снизился до 13 человек.</w:t>
      </w:r>
    </w:p>
    <w:p w:rsidR="00902C95" w:rsidRPr="006D7B97" w:rsidRDefault="00902C95" w:rsidP="002755FF">
      <w:pPr>
        <w:snapToGrid w:val="0"/>
        <w:ind w:firstLine="709"/>
        <w:jc w:val="both"/>
        <w:rPr>
          <w:sz w:val="24"/>
          <w:szCs w:val="24"/>
          <w:shd w:val="clear" w:color="auto" w:fill="FFFFFF"/>
          <w:lang w:eastAsia="ar-SA"/>
        </w:rPr>
      </w:pPr>
      <w:r w:rsidRPr="006D7B97">
        <w:rPr>
          <w:sz w:val="24"/>
          <w:szCs w:val="24"/>
          <w:shd w:val="clear" w:color="auto" w:fill="FFFFFF"/>
          <w:lang w:eastAsia="ar-SA"/>
        </w:rPr>
        <w:t xml:space="preserve">Основными факторами </w:t>
      </w:r>
      <w:r w:rsidRPr="006D7B97">
        <w:rPr>
          <w:sz w:val="24"/>
          <w:szCs w:val="24"/>
        </w:rPr>
        <w:t xml:space="preserve">низкой посещаемости киносеансов </w:t>
      </w:r>
      <w:r w:rsidRPr="006D7B97">
        <w:rPr>
          <w:sz w:val="24"/>
          <w:szCs w:val="24"/>
          <w:shd w:val="clear" w:color="auto" w:fill="FFFFFF"/>
          <w:lang w:eastAsia="ar-SA"/>
        </w:rPr>
        <w:t>необходимо признать:</w:t>
      </w:r>
    </w:p>
    <w:p w:rsidR="00902C95" w:rsidRPr="006D7B97" w:rsidRDefault="00902C95" w:rsidP="002755FF">
      <w:pPr>
        <w:pStyle w:val="aa"/>
        <w:numPr>
          <w:ilvl w:val="0"/>
          <w:numId w:val="27"/>
        </w:numPr>
        <w:snapToGrid w:val="0"/>
        <w:spacing w:after="0" w:line="240" w:lineRule="auto"/>
        <w:ind w:left="0" w:firstLine="709"/>
        <w:jc w:val="both"/>
        <w:rPr>
          <w:rFonts w:ascii="Times New Roman" w:hAnsi="Times New Roman"/>
          <w:sz w:val="24"/>
          <w:szCs w:val="24"/>
          <w:lang w:eastAsia="ar-SA"/>
        </w:rPr>
      </w:pPr>
      <w:r w:rsidRPr="006D7B97">
        <w:rPr>
          <w:rFonts w:ascii="Times New Roman" w:hAnsi="Times New Roman"/>
          <w:sz w:val="24"/>
          <w:szCs w:val="24"/>
          <w:shd w:val="clear" w:color="auto" w:fill="FFFFFF"/>
          <w:lang w:eastAsia="ar-SA"/>
        </w:rPr>
        <w:t xml:space="preserve">долгосрочность муниципального контракта, что не предоставляет возможность оперативно влиять на репертуарный план кинозала, усложняет процесс его формирования, не всегда отвечает запросу населения. </w:t>
      </w:r>
      <w:r w:rsidRPr="006D7B97">
        <w:rPr>
          <w:rFonts w:ascii="Times New Roman" w:hAnsi="Times New Roman"/>
          <w:sz w:val="24"/>
          <w:szCs w:val="24"/>
          <w:lang w:eastAsia="ar-SA"/>
        </w:rPr>
        <w:t>Согласно технического задания, репертуарный план согласовывается с Заказчиком, в с</w:t>
      </w:r>
      <w:r w:rsidR="00E7517B">
        <w:rPr>
          <w:rFonts w:ascii="Times New Roman" w:hAnsi="Times New Roman"/>
          <w:sz w:val="24"/>
          <w:szCs w:val="24"/>
          <w:lang w:eastAsia="ar-SA"/>
        </w:rPr>
        <w:t xml:space="preserve">лучае появления киноновинок, не </w:t>
      </w:r>
      <w:r w:rsidRPr="006D7B97">
        <w:rPr>
          <w:rFonts w:ascii="Times New Roman" w:hAnsi="Times New Roman"/>
          <w:sz w:val="24"/>
          <w:szCs w:val="24"/>
          <w:lang w:eastAsia="ar-SA"/>
        </w:rPr>
        <w:t>указанных в репертуарном плане, возможна замена. Тем не менее, срок поставки кинопремьер на пл</w:t>
      </w:r>
      <w:r w:rsidR="006D7B97">
        <w:rPr>
          <w:rFonts w:ascii="Times New Roman" w:hAnsi="Times New Roman"/>
          <w:sz w:val="24"/>
          <w:szCs w:val="24"/>
          <w:lang w:eastAsia="ar-SA"/>
        </w:rPr>
        <w:t>е</w:t>
      </w:r>
      <w:r w:rsidRPr="006D7B97">
        <w:rPr>
          <w:rFonts w:ascii="Times New Roman" w:hAnsi="Times New Roman"/>
          <w:sz w:val="24"/>
          <w:szCs w:val="24"/>
          <w:lang w:eastAsia="ar-SA"/>
        </w:rPr>
        <w:t>нке формата 35 мл., на территорию города Салехарда отста</w:t>
      </w:r>
      <w:r w:rsidR="006D7B97">
        <w:rPr>
          <w:rFonts w:ascii="Times New Roman" w:hAnsi="Times New Roman"/>
          <w:sz w:val="24"/>
          <w:szCs w:val="24"/>
          <w:lang w:eastAsia="ar-SA"/>
        </w:rPr>
        <w:t>е</w:t>
      </w:r>
      <w:r w:rsidRPr="006D7B97">
        <w:rPr>
          <w:rFonts w:ascii="Times New Roman" w:hAnsi="Times New Roman"/>
          <w:sz w:val="24"/>
          <w:szCs w:val="24"/>
          <w:lang w:eastAsia="ar-SA"/>
        </w:rPr>
        <w:t>т от показа кинопремьер других кинозалов, осуществляющих показ в цифровом формате.</w:t>
      </w:r>
    </w:p>
    <w:p w:rsidR="00902C95" w:rsidRPr="006D7B97" w:rsidRDefault="00902C95" w:rsidP="002755FF">
      <w:pPr>
        <w:pStyle w:val="aa"/>
        <w:numPr>
          <w:ilvl w:val="0"/>
          <w:numId w:val="27"/>
        </w:numPr>
        <w:snapToGrid w:val="0"/>
        <w:spacing w:after="0" w:line="240" w:lineRule="auto"/>
        <w:ind w:left="0" w:firstLine="709"/>
        <w:jc w:val="both"/>
        <w:rPr>
          <w:rFonts w:ascii="Times New Roman" w:hAnsi="Times New Roman"/>
          <w:sz w:val="24"/>
          <w:szCs w:val="24"/>
          <w:lang w:eastAsia="ar-SA"/>
        </w:rPr>
      </w:pPr>
      <w:r w:rsidRPr="006D7B97">
        <w:rPr>
          <w:rFonts w:ascii="Times New Roman" w:hAnsi="Times New Roman"/>
          <w:sz w:val="24"/>
          <w:szCs w:val="24"/>
          <w:lang w:eastAsia="ar-SA"/>
        </w:rPr>
        <w:t>Существует проблема, связанная с несвоевременной поставкой фильмокопий, в связи с тем, что фильм поступает из города Новый Уренгой, а не напрямую из Города Москвы. В случае демонстрации кассовых фильмов в учреждения Нового Уренгоя ставят дополнительные сеансы, в результате чего поставка в город Салехард задерживается.</w:t>
      </w:r>
    </w:p>
    <w:p w:rsidR="00902C95" w:rsidRPr="006D7B97" w:rsidRDefault="00902C95" w:rsidP="002755FF">
      <w:pPr>
        <w:pStyle w:val="aa"/>
        <w:snapToGrid w:val="0"/>
        <w:spacing w:after="0" w:line="240" w:lineRule="auto"/>
        <w:ind w:left="0" w:firstLine="709"/>
        <w:jc w:val="both"/>
        <w:rPr>
          <w:rFonts w:ascii="Times New Roman" w:hAnsi="Times New Roman"/>
          <w:sz w:val="24"/>
          <w:szCs w:val="24"/>
        </w:rPr>
      </w:pPr>
      <w:r w:rsidRPr="006D7B97">
        <w:rPr>
          <w:rFonts w:ascii="Times New Roman" w:hAnsi="Times New Roman"/>
          <w:sz w:val="24"/>
          <w:szCs w:val="24"/>
          <w:lang w:eastAsia="ar-SA"/>
        </w:rPr>
        <w:t>Поскольку доставка осуществляется авиаперевозкой, иногда поставка фильма задерживается в результате неблагоприятных метеоусловий.</w:t>
      </w:r>
    </w:p>
    <w:p w:rsidR="00902C95" w:rsidRPr="006D7B97" w:rsidRDefault="00902C95" w:rsidP="002755FF">
      <w:pPr>
        <w:pStyle w:val="aa"/>
        <w:snapToGrid w:val="0"/>
        <w:spacing w:after="0" w:line="240" w:lineRule="auto"/>
        <w:ind w:left="0" w:firstLine="709"/>
        <w:jc w:val="both"/>
        <w:rPr>
          <w:rFonts w:ascii="Times New Roman" w:hAnsi="Times New Roman"/>
          <w:sz w:val="24"/>
          <w:szCs w:val="24"/>
        </w:rPr>
      </w:pPr>
      <w:r w:rsidRPr="006D7B97">
        <w:rPr>
          <w:rFonts w:ascii="Times New Roman" w:hAnsi="Times New Roman"/>
          <w:sz w:val="24"/>
          <w:szCs w:val="24"/>
        </w:rPr>
        <w:t>Анал</w:t>
      </w:r>
      <w:r w:rsidR="00311737">
        <w:rPr>
          <w:rFonts w:ascii="Times New Roman" w:hAnsi="Times New Roman"/>
          <w:sz w:val="24"/>
          <w:szCs w:val="24"/>
        </w:rPr>
        <w:t>из конкурентного рынка города</w:t>
      </w:r>
      <w:r w:rsidRPr="006D7B97">
        <w:rPr>
          <w:rFonts w:ascii="Times New Roman" w:hAnsi="Times New Roman"/>
          <w:sz w:val="24"/>
          <w:szCs w:val="24"/>
        </w:rPr>
        <w:t xml:space="preserve"> по предоставлению услуг в сфере киноиндустрии показал, что киноконцертный муниципального учреждения имеет преимущества, прежде всего по ценовой политике, однако уступает в плане технического оснащения: некачественный звук, устаревшие технологии, показ кинопремьер «вторым экраном» и пр. Данные подтверждает опрос потребителей услуги.</w:t>
      </w:r>
    </w:p>
    <w:p w:rsidR="00902C95" w:rsidRPr="006D7B97" w:rsidRDefault="00902C95" w:rsidP="002755FF">
      <w:pPr>
        <w:pStyle w:val="aa"/>
        <w:spacing w:after="0" w:line="240" w:lineRule="auto"/>
        <w:ind w:left="0" w:firstLine="709"/>
        <w:jc w:val="both"/>
        <w:rPr>
          <w:rFonts w:ascii="Times New Roman" w:hAnsi="Times New Roman"/>
          <w:sz w:val="24"/>
          <w:szCs w:val="24"/>
        </w:rPr>
      </w:pPr>
      <w:r w:rsidRPr="006D7B97">
        <w:rPr>
          <w:rFonts w:ascii="Times New Roman" w:hAnsi="Times New Roman"/>
          <w:sz w:val="24"/>
          <w:szCs w:val="24"/>
        </w:rPr>
        <w:t>Оценивая деятельность муниципальных культурно-досуговых учреждений в 2013 году, следует отметить, что была плодотворна и насыщенна социально-культурными мероприятиями, широкомасштабными творческими проектами, проектами культурно-просветительской направленности, что способствовало сохранению лучших традиций народного творчества, воспитанию патриотизма и гражданственности, профилактике негативных явлений, организации досуга широких слоев населения, приобщению подрастающего поколения к духовным и нравственным ценностям.</w:t>
      </w:r>
    </w:p>
    <w:p w:rsidR="00902C95" w:rsidRPr="00745456" w:rsidRDefault="00902C95" w:rsidP="002755FF">
      <w:pPr>
        <w:pStyle w:val="ad"/>
        <w:spacing w:after="0"/>
        <w:ind w:firstLine="493"/>
        <w:jc w:val="center"/>
        <w:rPr>
          <w:b/>
          <w:sz w:val="24"/>
          <w:szCs w:val="24"/>
        </w:rPr>
      </w:pPr>
    </w:p>
    <w:p w:rsidR="001077A7" w:rsidRPr="00036F18" w:rsidRDefault="001077A7" w:rsidP="002755FF">
      <w:pPr>
        <w:pStyle w:val="11"/>
        <w:spacing w:line="240" w:lineRule="auto"/>
        <w:jc w:val="center"/>
        <w:rPr>
          <w:b/>
          <w:szCs w:val="28"/>
        </w:rPr>
      </w:pPr>
      <w:r>
        <w:rPr>
          <w:b/>
          <w:szCs w:val="28"/>
        </w:rPr>
        <w:t xml:space="preserve">8. </w:t>
      </w:r>
      <w:r w:rsidRPr="00036F18">
        <w:rPr>
          <w:b/>
          <w:szCs w:val="28"/>
        </w:rPr>
        <w:t>Организация физкультурно-массовой и спортивной работы среди детей и подростков, развитие детско-юношеского спорта</w:t>
      </w:r>
    </w:p>
    <w:p w:rsidR="006D7B97" w:rsidRDefault="006D7B97" w:rsidP="002755FF">
      <w:pPr>
        <w:pStyle w:val="aa"/>
        <w:spacing w:after="0" w:line="240" w:lineRule="auto"/>
        <w:ind w:left="0" w:right="76"/>
        <w:jc w:val="both"/>
        <w:outlineLvl w:val="0"/>
        <w:rPr>
          <w:rFonts w:ascii="Times New Roman" w:hAnsi="Times New Roman"/>
          <w:sz w:val="24"/>
          <w:szCs w:val="24"/>
        </w:rPr>
      </w:pPr>
    </w:p>
    <w:p w:rsidR="008B3125" w:rsidRPr="008B3125" w:rsidRDefault="008B3125" w:rsidP="002755FF">
      <w:pPr>
        <w:tabs>
          <w:tab w:val="left" w:pos="709"/>
        </w:tabs>
        <w:autoSpaceDE w:val="0"/>
        <w:autoSpaceDN w:val="0"/>
        <w:adjustRightInd w:val="0"/>
        <w:jc w:val="both"/>
        <w:rPr>
          <w:sz w:val="24"/>
          <w:szCs w:val="24"/>
        </w:rPr>
      </w:pPr>
      <w:r w:rsidRPr="008B3125">
        <w:rPr>
          <w:sz w:val="24"/>
          <w:szCs w:val="24"/>
        </w:rPr>
        <w:lastRenderedPageBreak/>
        <w:t xml:space="preserve">           </w:t>
      </w:r>
      <w:r>
        <w:rPr>
          <w:sz w:val="24"/>
          <w:szCs w:val="24"/>
        </w:rPr>
        <w:t xml:space="preserve"> </w:t>
      </w:r>
      <w:r w:rsidR="00885FFF">
        <w:rPr>
          <w:sz w:val="24"/>
          <w:szCs w:val="24"/>
        </w:rPr>
        <w:t>На территории города</w:t>
      </w:r>
      <w:r w:rsidRPr="008B3125">
        <w:rPr>
          <w:sz w:val="24"/>
          <w:szCs w:val="24"/>
        </w:rPr>
        <w:t xml:space="preserve"> осуществляют деятельность в организации физкультурно-массовой и спортивной работы среди детей и подростков следующие учреждения:</w:t>
      </w:r>
    </w:p>
    <w:p w:rsidR="008B3125" w:rsidRPr="008B3125" w:rsidRDefault="008B3125" w:rsidP="002755FF">
      <w:pPr>
        <w:tabs>
          <w:tab w:val="left" w:pos="709"/>
        </w:tabs>
        <w:jc w:val="both"/>
        <w:rPr>
          <w:bCs/>
          <w:sz w:val="24"/>
          <w:szCs w:val="24"/>
        </w:rPr>
      </w:pPr>
      <w:r w:rsidRPr="008B3125">
        <w:rPr>
          <w:sz w:val="24"/>
          <w:szCs w:val="24"/>
        </w:rPr>
        <w:t xml:space="preserve">          </w:t>
      </w:r>
      <w:r>
        <w:rPr>
          <w:sz w:val="24"/>
          <w:szCs w:val="24"/>
        </w:rPr>
        <w:t xml:space="preserve"> </w:t>
      </w:r>
      <w:r w:rsidRPr="008B3125">
        <w:rPr>
          <w:sz w:val="24"/>
          <w:szCs w:val="24"/>
        </w:rPr>
        <w:t xml:space="preserve"> - Муниципальное автономное образовательное учреждение дополнительного образования детей «Специализированная детско-юношеская спортивная школа олимпийского резерва» (баскетбол, тхэквондо ВТФ, тяж</w:t>
      </w:r>
      <w:r>
        <w:rPr>
          <w:sz w:val="24"/>
          <w:szCs w:val="24"/>
        </w:rPr>
        <w:t>е</w:t>
      </w:r>
      <w:r w:rsidRPr="008B3125">
        <w:rPr>
          <w:sz w:val="24"/>
          <w:szCs w:val="24"/>
        </w:rPr>
        <w:t>лая атлетика, волейбол, гандбол), занимается – 559 человек.</w:t>
      </w:r>
    </w:p>
    <w:p w:rsidR="008B3125" w:rsidRPr="008B3125" w:rsidRDefault="008B3125" w:rsidP="002755FF">
      <w:pPr>
        <w:tabs>
          <w:tab w:val="left" w:pos="709"/>
        </w:tabs>
        <w:jc w:val="both"/>
        <w:rPr>
          <w:bCs/>
          <w:sz w:val="24"/>
          <w:szCs w:val="24"/>
        </w:rPr>
      </w:pPr>
      <w:r w:rsidRPr="008B3125">
        <w:rPr>
          <w:sz w:val="24"/>
          <w:szCs w:val="24"/>
        </w:rPr>
        <w:t xml:space="preserve">          </w:t>
      </w:r>
      <w:r>
        <w:rPr>
          <w:sz w:val="24"/>
          <w:szCs w:val="24"/>
        </w:rPr>
        <w:t xml:space="preserve"> </w:t>
      </w:r>
      <w:r w:rsidRPr="008B3125">
        <w:rPr>
          <w:sz w:val="24"/>
          <w:szCs w:val="24"/>
        </w:rPr>
        <w:t xml:space="preserve"> - Муниципальное каз</w:t>
      </w:r>
      <w:r>
        <w:rPr>
          <w:sz w:val="24"/>
          <w:szCs w:val="24"/>
        </w:rPr>
        <w:t>е</w:t>
      </w:r>
      <w:r w:rsidRPr="008B3125">
        <w:rPr>
          <w:sz w:val="24"/>
          <w:szCs w:val="24"/>
        </w:rPr>
        <w:t>нное образовательное учреждение дополнительного образования детей «Детская юношеская спортивная школа»</w:t>
      </w:r>
      <w:r w:rsidRPr="008B3125">
        <w:rPr>
          <w:b/>
          <w:sz w:val="24"/>
          <w:szCs w:val="24"/>
        </w:rPr>
        <w:t xml:space="preserve"> (</w:t>
      </w:r>
      <w:r w:rsidRPr="008B3125">
        <w:rPr>
          <w:sz w:val="24"/>
          <w:szCs w:val="24"/>
        </w:rPr>
        <w:t>пауэрлифтинг, плавание, мини-футбол, спортивная аэробика, каратэ к</w:t>
      </w:r>
      <w:r>
        <w:rPr>
          <w:sz w:val="24"/>
          <w:szCs w:val="24"/>
        </w:rPr>
        <w:t>е</w:t>
      </w:r>
      <w:r w:rsidRPr="008B3125">
        <w:rPr>
          <w:sz w:val="24"/>
          <w:szCs w:val="24"/>
        </w:rPr>
        <w:t>кусинкай, адаптивная физическая культура и спорт (легкая атлетика, бадминтон), спортивный туризм), занимается – 505 человек.</w:t>
      </w:r>
    </w:p>
    <w:p w:rsidR="008B3125" w:rsidRPr="008B3125" w:rsidRDefault="008B3125" w:rsidP="002755FF">
      <w:pPr>
        <w:tabs>
          <w:tab w:val="left" w:pos="709"/>
        </w:tabs>
        <w:jc w:val="both"/>
        <w:rPr>
          <w:bCs/>
          <w:sz w:val="24"/>
          <w:szCs w:val="24"/>
        </w:rPr>
      </w:pPr>
      <w:r w:rsidRPr="008B3125">
        <w:rPr>
          <w:b/>
          <w:sz w:val="24"/>
          <w:szCs w:val="24"/>
        </w:rPr>
        <w:t xml:space="preserve">          </w:t>
      </w:r>
      <w:r>
        <w:rPr>
          <w:b/>
          <w:sz w:val="24"/>
          <w:szCs w:val="24"/>
        </w:rPr>
        <w:t xml:space="preserve"> </w:t>
      </w:r>
      <w:r w:rsidRPr="008B3125">
        <w:rPr>
          <w:b/>
          <w:sz w:val="24"/>
          <w:szCs w:val="24"/>
        </w:rPr>
        <w:t xml:space="preserve"> </w:t>
      </w:r>
      <w:r w:rsidRPr="008B3125">
        <w:rPr>
          <w:sz w:val="24"/>
          <w:szCs w:val="24"/>
        </w:rPr>
        <w:t>- Государственное автономное образовательное учреждение дополнительного образования детей Ямало-Ненецкая окружная специализированная детско-юношеская спортивная школа олимпийского резерва «Полярная шахматная школа Анатолия Карпова»   (шахматы), занимается – 262 человека.</w:t>
      </w:r>
    </w:p>
    <w:p w:rsidR="008B3125" w:rsidRPr="008B3125" w:rsidRDefault="008B3125" w:rsidP="002755FF">
      <w:pPr>
        <w:tabs>
          <w:tab w:val="left" w:pos="709"/>
        </w:tabs>
        <w:jc w:val="both"/>
        <w:rPr>
          <w:bCs/>
          <w:sz w:val="24"/>
          <w:szCs w:val="24"/>
        </w:rPr>
      </w:pPr>
      <w:r w:rsidRPr="008B3125">
        <w:rPr>
          <w:sz w:val="24"/>
          <w:szCs w:val="24"/>
        </w:rPr>
        <w:t xml:space="preserve">        </w:t>
      </w:r>
      <w:r>
        <w:rPr>
          <w:sz w:val="24"/>
          <w:szCs w:val="24"/>
        </w:rPr>
        <w:t xml:space="preserve"> </w:t>
      </w:r>
      <w:r w:rsidRPr="008B3125">
        <w:rPr>
          <w:sz w:val="24"/>
          <w:szCs w:val="24"/>
        </w:rPr>
        <w:t xml:space="preserve">  </w:t>
      </w:r>
      <w:r>
        <w:rPr>
          <w:sz w:val="24"/>
          <w:szCs w:val="24"/>
        </w:rPr>
        <w:t xml:space="preserve"> </w:t>
      </w:r>
      <w:r w:rsidRPr="008B3125">
        <w:rPr>
          <w:sz w:val="24"/>
          <w:szCs w:val="24"/>
        </w:rPr>
        <w:t>- Государственное автономное образовательное учреждение дополнительного образования детей Ямало-Ненецкая окружная «Специализированная  детско-юношеская спортивная школа олимпийского резерва» (лыжные гонки, бокс), занимается – 224 человек.</w:t>
      </w:r>
    </w:p>
    <w:p w:rsidR="008B3125" w:rsidRPr="008B3125" w:rsidRDefault="008B3125" w:rsidP="002755FF">
      <w:pPr>
        <w:tabs>
          <w:tab w:val="left" w:pos="709"/>
        </w:tabs>
        <w:jc w:val="both"/>
        <w:rPr>
          <w:bCs/>
          <w:sz w:val="24"/>
          <w:szCs w:val="24"/>
        </w:rPr>
      </w:pPr>
      <w:r w:rsidRPr="008B3125">
        <w:rPr>
          <w:sz w:val="24"/>
          <w:szCs w:val="24"/>
        </w:rPr>
        <w:t xml:space="preserve">        </w:t>
      </w:r>
      <w:r>
        <w:rPr>
          <w:sz w:val="24"/>
          <w:szCs w:val="24"/>
        </w:rPr>
        <w:t xml:space="preserve">  </w:t>
      </w:r>
      <w:r w:rsidRPr="008B3125">
        <w:rPr>
          <w:sz w:val="24"/>
          <w:szCs w:val="24"/>
        </w:rPr>
        <w:t xml:space="preserve">  - Государственное автономное образовательное учреждение дополнительного образования детей Ямало-Ненецкая окружная «Детско-юношеская спортивная школа по национальным видам спорта»  (северное многоборье), занимается 60 человек.</w:t>
      </w:r>
    </w:p>
    <w:p w:rsidR="008B3125" w:rsidRPr="008B3125" w:rsidRDefault="008B3125" w:rsidP="002755FF">
      <w:pPr>
        <w:tabs>
          <w:tab w:val="left" w:pos="709"/>
        </w:tabs>
        <w:jc w:val="both"/>
        <w:rPr>
          <w:sz w:val="24"/>
          <w:szCs w:val="24"/>
        </w:rPr>
      </w:pPr>
      <w:r w:rsidRPr="008B3125">
        <w:rPr>
          <w:sz w:val="24"/>
          <w:szCs w:val="24"/>
        </w:rPr>
        <w:t xml:space="preserve">        </w:t>
      </w:r>
      <w:r>
        <w:rPr>
          <w:sz w:val="24"/>
          <w:szCs w:val="24"/>
        </w:rPr>
        <w:t xml:space="preserve"> </w:t>
      </w:r>
      <w:r w:rsidRPr="008B3125">
        <w:rPr>
          <w:sz w:val="24"/>
          <w:szCs w:val="24"/>
        </w:rPr>
        <w:t xml:space="preserve"> </w:t>
      </w:r>
      <w:r>
        <w:rPr>
          <w:sz w:val="24"/>
          <w:szCs w:val="24"/>
        </w:rPr>
        <w:t xml:space="preserve"> </w:t>
      </w:r>
      <w:r w:rsidRPr="008B3125">
        <w:rPr>
          <w:sz w:val="24"/>
          <w:szCs w:val="24"/>
        </w:rPr>
        <w:t xml:space="preserve"> - </w:t>
      </w:r>
      <w:r w:rsidRPr="008B3125">
        <w:rPr>
          <w:b/>
          <w:sz w:val="24"/>
          <w:szCs w:val="24"/>
        </w:rPr>
        <w:t xml:space="preserve"> </w:t>
      </w:r>
      <w:r w:rsidRPr="008B3125">
        <w:rPr>
          <w:sz w:val="24"/>
          <w:szCs w:val="24"/>
        </w:rPr>
        <w:t>ГАУ ЯНАО «Ледовый Дворец», Муниципальное автономное учреждение  культуры «ЦКиС«Геолог», МУ «Станция юного техника».</w:t>
      </w:r>
    </w:p>
    <w:p w:rsidR="008B3125" w:rsidRPr="008B3125" w:rsidRDefault="008B3125" w:rsidP="002755FF">
      <w:pPr>
        <w:tabs>
          <w:tab w:val="left" w:pos="709"/>
        </w:tabs>
        <w:jc w:val="both"/>
        <w:rPr>
          <w:sz w:val="24"/>
          <w:szCs w:val="24"/>
        </w:rPr>
      </w:pPr>
      <w:r w:rsidRPr="008B3125">
        <w:rPr>
          <w:sz w:val="24"/>
          <w:szCs w:val="24"/>
        </w:rPr>
        <w:t xml:space="preserve">            Деятельность учреждений направлена на решение задач по привлечению детей и подростков к систематическим занятиям физической культурой и спортом, подготовке спортивного резерва для сборных команд города Салехарда, автономного округа, сборных команд России, развитие национальных видов спорта. </w:t>
      </w:r>
    </w:p>
    <w:p w:rsidR="008B3125" w:rsidRPr="008B3125" w:rsidRDefault="008B3125" w:rsidP="002755FF">
      <w:pPr>
        <w:tabs>
          <w:tab w:val="left" w:pos="709"/>
        </w:tabs>
        <w:jc w:val="both"/>
        <w:rPr>
          <w:sz w:val="24"/>
          <w:szCs w:val="24"/>
        </w:rPr>
      </w:pPr>
      <w:r w:rsidRPr="008B3125">
        <w:rPr>
          <w:color w:val="FF0000"/>
          <w:sz w:val="24"/>
          <w:szCs w:val="24"/>
        </w:rPr>
        <w:t xml:space="preserve">           </w:t>
      </w:r>
      <w:r w:rsidR="007C5654">
        <w:rPr>
          <w:color w:val="FF0000"/>
          <w:sz w:val="24"/>
          <w:szCs w:val="24"/>
        </w:rPr>
        <w:t xml:space="preserve"> </w:t>
      </w:r>
      <w:r w:rsidRPr="008B3125">
        <w:rPr>
          <w:sz w:val="24"/>
          <w:szCs w:val="24"/>
        </w:rPr>
        <w:t xml:space="preserve">На территории города действуют 21  спортивная федерация, в том числе 12 городских общественных  федераций по видам спорта, аккредитованных УФКиС Администрации </w:t>
      </w:r>
      <w:r>
        <w:rPr>
          <w:sz w:val="24"/>
          <w:szCs w:val="24"/>
        </w:rPr>
        <w:t xml:space="preserve">                    </w:t>
      </w:r>
      <w:r w:rsidRPr="008B3125">
        <w:rPr>
          <w:sz w:val="24"/>
          <w:szCs w:val="24"/>
        </w:rPr>
        <w:t xml:space="preserve">г. Салехарда.  </w:t>
      </w:r>
    </w:p>
    <w:p w:rsidR="008B3125" w:rsidRPr="008B3125" w:rsidRDefault="008B3125" w:rsidP="002755FF">
      <w:pPr>
        <w:tabs>
          <w:tab w:val="left" w:pos="709"/>
        </w:tabs>
        <w:jc w:val="both"/>
        <w:rPr>
          <w:sz w:val="24"/>
          <w:szCs w:val="24"/>
        </w:rPr>
      </w:pPr>
      <w:r w:rsidRPr="008B3125">
        <w:rPr>
          <w:sz w:val="24"/>
          <w:szCs w:val="24"/>
        </w:rPr>
        <w:t xml:space="preserve">           </w:t>
      </w:r>
      <w:r w:rsidR="007C5654">
        <w:rPr>
          <w:sz w:val="24"/>
          <w:szCs w:val="24"/>
        </w:rPr>
        <w:t xml:space="preserve"> </w:t>
      </w:r>
      <w:r w:rsidRPr="008B3125">
        <w:rPr>
          <w:sz w:val="24"/>
          <w:szCs w:val="24"/>
        </w:rPr>
        <w:t>По данным годового статистического отчета 1-ФК за 2013 год физической культурой и спортом занимается 4616 человек, из них: учреждения дополнительного образования детей - 1993 человека, общеобразовательные учреждения – 796 человек, учреждения спортивной направленности (спортивные школы) – 1610 человек.</w:t>
      </w:r>
    </w:p>
    <w:p w:rsidR="008B3125" w:rsidRPr="008B3125" w:rsidRDefault="008B3125" w:rsidP="002755FF">
      <w:pPr>
        <w:tabs>
          <w:tab w:val="left" w:pos="709"/>
        </w:tabs>
        <w:jc w:val="both"/>
        <w:rPr>
          <w:color w:val="000000"/>
          <w:sz w:val="24"/>
          <w:szCs w:val="24"/>
        </w:rPr>
      </w:pPr>
      <w:r w:rsidRPr="008B3125">
        <w:rPr>
          <w:color w:val="000000"/>
          <w:sz w:val="24"/>
          <w:szCs w:val="24"/>
        </w:rPr>
        <w:t xml:space="preserve">           </w:t>
      </w:r>
      <w:r w:rsidR="007C5654">
        <w:rPr>
          <w:color w:val="000000"/>
          <w:sz w:val="24"/>
          <w:szCs w:val="24"/>
        </w:rPr>
        <w:t xml:space="preserve"> </w:t>
      </w:r>
      <w:r w:rsidRPr="008B3125">
        <w:rPr>
          <w:color w:val="000000"/>
          <w:sz w:val="24"/>
          <w:szCs w:val="24"/>
        </w:rPr>
        <w:t>Занятия физической культурой и спортом в спортивных школах осуществляются на бесплатной основе. Также учреждениями спортивной направленности оказываются дополнительные платные услуги, направленные на оздоровление населения, в том ч</w:t>
      </w:r>
      <w:r>
        <w:rPr>
          <w:color w:val="000000"/>
          <w:sz w:val="24"/>
          <w:szCs w:val="24"/>
        </w:rPr>
        <w:t>исле несовершеннолетних и молодеж</w:t>
      </w:r>
      <w:r w:rsidRPr="008B3125">
        <w:rPr>
          <w:color w:val="000000"/>
          <w:sz w:val="24"/>
          <w:szCs w:val="24"/>
        </w:rPr>
        <w:t>и.</w:t>
      </w:r>
    </w:p>
    <w:p w:rsidR="008B3125" w:rsidRDefault="008B3125" w:rsidP="002755FF">
      <w:pPr>
        <w:tabs>
          <w:tab w:val="left" w:pos="709"/>
        </w:tabs>
        <w:jc w:val="both"/>
        <w:rPr>
          <w:sz w:val="24"/>
          <w:szCs w:val="24"/>
        </w:rPr>
      </w:pPr>
      <w:r w:rsidRPr="008B3125">
        <w:rPr>
          <w:sz w:val="24"/>
          <w:szCs w:val="24"/>
        </w:rPr>
        <w:t xml:space="preserve">         </w:t>
      </w:r>
      <w:r w:rsidR="007C5654">
        <w:rPr>
          <w:sz w:val="24"/>
          <w:szCs w:val="24"/>
        </w:rPr>
        <w:t xml:space="preserve"> </w:t>
      </w:r>
      <w:r w:rsidRPr="008B3125">
        <w:rPr>
          <w:sz w:val="24"/>
          <w:szCs w:val="24"/>
        </w:rPr>
        <w:t xml:space="preserve"> </w:t>
      </w:r>
      <w:r>
        <w:rPr>
          <w:sz w:val="24"/>
          <w:szCs w:val="24"/>
        </w:rPr>
        <w:t xml:space="preserve"> </w:t>
      </w:r>
      <w:r w:rsidRPr="008B3125">
        <w:rPr>
          <w:sz w:val="24"/>
          <w:szCs w:val="24"/>
        </w:rPr>
        <w:t>В 18 дошкольных учреждениях есть спортивные залы или комнаты для занятий физической культурой, в четырех дошкольных учреждениях имеются плавательные бассейны. Занятия по физической культуре посещают 2449 детей.</w:t>
      </w:r>
    </w:p>
    <w:p w:rsidR="008B3125" w:rsidRPr="008B3125" w:rsidRDefault="007C5654" w:rsidP="002755FF">
      <w:pPr>
        <w:tabs>
          <w:tab w:val="left" w:pos="709"/>
        </w:tabs>
        <w:jc w:val="both"/>
        <w:rPr>
          <w:bCs/>
          <w:sz w:val="24"/>
          <w:szCs w:val="24"/>
        </w:rPr>
      </w:pPr>
      <w:r>
        <w:rPr>
          <w:sz w:val="24"/>
          <w:szCs w:val="24"/>
        </w:rPr>
        <w:t xml:space="preserve">            </w:t>
      </w:r>
      <w:r w:rsidR="008B3125" w:rsidRPr="008B3125">
        <w:rPr>
          <w:sz w:val="24"/>
          <w:szCs w:val="24"/>
        </w:rPr>
        <w:t xml:space="preserve">На 31 декабря 2013 года в муниципальном образовании  имелось 63 спортсооружения, в т.ч., 33 спортивных зала, 2 плавательных бассейна, 20 плоскостных сооружений, 1 ледовый дворец, 2 лыжные базы. </w:t>
      </w:r>
    </w:p>
    <w:p w:rsidR="008B3125" w:rsidRPr="008B3125" w:rsidRDefault="007C5654" w:rsidP="002755FF">
      <w:pPr>
        <w:tabs>
          <w:tab w:val="left" w:pos="709"/>
        </w:tabs>
        <w:jc w:val="both"/>
        <w:rPr>
          <w:bCs/>
          <w:sz w:val="24"/>
          <w:szCs w:val="24"/>
        </w:rPr>
      </w:pPr>
      <w:r>
        <w:rPr>
          <w:sz w:val="24"/>
          <w:szCs w:val="24"/>
        </w:rPr>
        <w:t xml:space="preserve">            </w:t>
      </w:r>
      <w:r w:rsidR="008B3125" w:rsidRPr="008B3125">
        <w:rPr>
          <w:sz w:val="24"/>
          <w:szCs w:val="24"/>
        </w:rPr>
        <w:t>Из имеющихся в городе спортсооружений 45 объектов находятся в муниципальной собственности,</w:t>
      </w:r>
      <w:r w:rsidR="008B3125" w:rsidRPr="008B3125">
        <w:rPr>
          <w:color w:val="FF0000"/>
          <w:sz w:val="24"/>
          <w:szCs w:val="24"/>
        </w:rPr>
        <w:t xml:space="preserve"> </w:t>
      </w:r>
      <w:r w:rsidR="008B3125" w:rsidRPr="008B3125">
        <w:rPr>
          <w:sz w:val="24"/>
          <w:szCs w:val="24"/>
        </w:rPr>
        <w:t>17 –</w:t>
      </w:r>
      <w:r w:rsidR="008B3125" w:rsidRPr="008B3125">
        <w:rPr>
          <w:color w:val="FF0000"/>
          <w:sz w:val="24"/>
          <w:szCs w:val="24"/>
        </w:rPr>
        <w:t xml:space="preserve"> </w:t>
      </w:r>
      <w:r w:rsidR="008B3125" w:rsidRPr="008B3125">
        <w:rPr>
          <w:sz w:val="24"/>
          <w:szCs w:val="24"/>
        </w:rPr>
        <w:t>в собственности автономного округа и 1 объект – в федеральной собственности.</w:t>
      </w:r>
    </w:p>
    <w:p w:rsidR="008B3125" w:rsidRPr="008B3125" w:rsidRDefault="008B3125" w:rsidP="002755FF">
      <w:pPr>
        <w:tabs>
          <w:tab w:val="left" w:pos="709"/>
        </w:tabs>
        <w:jc w:val="both"/>
        <w:rPr>
          <w:sz w:val="24"/>
          <w:szCs w:val="24"/>
        </w:rPr>
      </w:pPr>
      <w:r w:rsidRPr="008B3125">
        <w:rPr>
          <w:rFonts w:eastAsia="Calibri"/>
          <w:sz w:val="24"/>
          <w:szCs w:val="24"/>
          <w:lang w:eastAsia="en-US"/>
        </w:rPr>
        <w:t xml:space="preserve">         </w:t>
      </w:r>
      <w:r w:rsidR="007C5654">
        <w:rPr>
          <w:rFonts w:eastAsia="Calibri"/>
          <w:sz w:val="24"/>
          <w:szCs w:val="24"/>
          <w:lang w:eastAsia="en-US"/>
        </w:rPr>
        <w:t xml:space="preserve">   </w:t>
      </w:r>
      <w:r w:rsidRPr="008B3125">
        <w:rPr>
          <w:rFonts w:eastAsia="Calibri"/>
          <w:sz w:val="24"/>
          <w:szCs w:val="24"/>
          <w:lang w:eastAsia="en-US"/>
        </w:rPr>
        <w:t>В отчетном году введены</w:t>
      </w:r>
      <w:r w:rsidRPr="008B3125">
        <w:rPr>
          <w:sz w:val="24"/>
          <w:szCs w:val="24"/>
        </w:rPr>
        <w:t xml:space="preserve"> в эксплуатацию 2-е спортивные площадки: по ул. Игарская  (футбольное поле) и в мкр. «Ямальский» (многопрофильная). Летом приобретена и установлена современная многофункциональная спортивная площадка с искусственной травой (для игры в мини-футбол, гандбол) и резиновой крошкой (для баскетбола). Спортивная площадка установлена на месте площадки по ул. Ямальская, 29. </w:t>
      </w:r>
    </w:p>
    <w:p w:rsidR="008B3125" w:rsidRPr="008B3125" w:rsidRDefault="008B3125" w:rsidP="002755FF">
      <w:pPr>
        <w:tabs>
          <w:tab w:val="left" w:pos="709"/>
        </w:tabs>
        <w:jc w:val="both"/>
        <w:rPr>
          <w:color w:val="000000"/>
          <w:sz w:val="24"/>
          <w:szCs w:val="24"/>
        </w:rPr>
      </w:pPr>
      <w:r w:rsidRPr="008B3125">
        <w:rPr>
          <w:color w:val="000000"/>
          <w:sz w:val="24"/>
          <w:szCs w:val="24"/>
        </w:rPr>
        <w:t xml:space="preserve">          </w:t>
      </w:r>
      <w:r w:rsidR="007C5654">
        <w:rPr>
          <w:color w:val="000000"/>
          <w:sz w:val="24"/>
          <w:szCs w:val="24"/>
        </w:rPr>
        <w:t xml:space="preserve"> </w:t>
      </w:r>
      <w:r w:rsidRPr="008B3125">
        <w:rPr>
          <w:color w:val="000000"/>
          <w:sz w:val="24"/>
          <w:szCs w:val="24"/>
        </w:rPr>
        <w:t xml:space="preserve">Ежегодно традиционно проводятся комплексные спортивно-массовые мероприятия:  Спартакиада школьников города, День защитника Отечества, День Победы, День </w:t>
      </w:r>
      <w:r w:rsidRPr="008B3125">
        <w:rPr>
          <w:color w:val="000000"/>
          <w:sz w:val="24"/>
          <w:szCs w:val="24"/>
        </w:rPr>
        <w:lastRenderedPageBreak/>
        <w:t>физкультурника, День защиты детей, День города, День физической культуры и спорта в ЯНАО. В течение года проводятся первенства города по различным видам спорта (баскетбол, мини-</w:t>
      </w:r>
      <w:r w:rsidR="007C5654">
        <w:rPr>
          <w:color w:val="000000"/>
          <w:sz w:val="24"/>
          <w:szCs w:val="24"/>
        </w:rPr>
        <w:t>футбол, волейбол, плавание, тяже</w:t>
      </w:r>
      <w:r w:rsidRPr="008B3125">
        <w:rPr>
          <w:color w:val="000000"/>
          <w:sz w:val="24"/>
          <w:szCs w:val="24"/>
        </w:rPr>
        <w:t>лая атлетика, тхэквондо ВТФ). Всего за 2013 год  проведено 36 спортивных мероприятий, в которых приняло участие 2296 человек из них 605 девочек.</w:t>
      </w:r>
    </w:p>
    <w:p w:rsidR="008B3125" w:rsidRPr="008B3125" w:rsidRDefault="008B3125" w:rsidP="002755FF">
      <w:pPr>
        <w:tabs>
          <w:tab w:val="left" w:pos="709"/>
        </w:tabs>
        <w:ind w:firstLine="709"/>
        <w:jc w:val="both"/>
        <w:rPr>
          <w:bCs/>
          <w:color w:val="FF0000"/>
          <w:sz w:val="24"/>
          <w:szCs w:val="24"/>
        </w:rPr>
      </w:pPr>
      <w:r w:rsidRPr="008B3125">
        <w:rPr>
          <w:sz w:val="24"/>
          <w:szCs w:val="24"/>
        </w:rPr>
        <w:t>Сборные команды и спортсмены муниципального образования в 2013 г. приняли участие в 99  спортивных мероприятиях различного уровня, проводимых за пределами муниципального образования (2012 г. – 78 мероприятий), в том числе: 52 – межмуниципальные и окружные, 29 –  международные, всероссийские и зональные (УрФО), 18 - межрегиональные соревнования. При этом, за счет средств муниципального  бюджета профинансировано 29 выездов спортсменов, на общую сумму более 5,7 млн. рублей (2012 г. – 7,7 млн. руб.).</w:t>
      </w:r>
    </w:p>
    <w:p w:rsidR="008B3125" w:rsidRPr="008B3125" w:rsidRDefault="008B3125" w:rsidP="002755FF">
      <w:pPr>
        <w:tabs>
          <w:tab w:val="left" w:pos="709"/>
        </w:tabs>
        <w:ind w:firstLine="709"/>
        <w:jc w:val="both"/>
        <w:rPr>
          <w:color w:val="000000"/>
          <w:sz w:val="24"/>
          <w:szCs w:val="24"/>
        </w:rPr>
      </w:pPr>
      <w:r w:rsidRPr="008B3125">
        <w:rPr>
          <w:sz w:val="24"/>
          <w:szCs w:val="24"/>
        </w:rPr>
        <w:t>В отч</w:t>
      </w:r>
      <w:r w:rsidR="007C5654">
        <w:rPr>
          <w:sz w:val="24"/>
          <w:szCs w:val="24"/>
        </w:rPr>
        <w:t>е</w:t>
      </w:r>
      <w:r w:rsidRPr="008B3125">
        <w:rPr>
          <w:sz w:val="24"/>
          <w:szCs w:val="24"/>
        </w:rPr>
        <w:t xml:space="preserve">тном году спортсмены города Салехарда на международных, российских и межрегиональных соревнованиях завоевали 286 медалей различного достоинства (в 2012 г. – 157 медалей). </w:t>
      </w:r>
      <w:r w:rsidRPr="008B3125">
        <w:rPr>
          <w:color w:val="000000"/>
          <w:sz w:val="24"/>
          <w:szCs w:val="24"/>
        </w:rPr>
        <w:t xml:space="preserve">   </w:t>
      </w:r>
    </w:p>
    <w:p w:rsidR="008B3125" w:rsidRPr="008B3125" w:rsidRDefault="008B3125" w:rsidP="002755FF">
      <w:pPr>
        <w:tabs>
          <w:tab w:val="left" w:pos="709"/>
        </w:tabs>
        <w:jc w:val="both"/>
        <w:rPr>
          <w:sz w:val="24"/>
          <w:szCs w:val="24"/>
        </w:rPr>
      </w:pPr>
      <w:r w:rsidRPr="008B3125">
        <w:rPr>
          <w:sz w:val="24"/>
          <w:szCs w:val="24"/>
        </w:rPr>
        <w:t xml:space="preserve">         </w:t>
      </w:r>
      <w:r>
        <w:rPr>
          <w:sz w:val="24"/>
          <w:szCs w:val="24"/>
        </w:rPr>
        <w:t xml:space="preserve">   </w:t>
      </w:r>
      <w:r w:rsidRPr="008B3125">
        <w:rPr>
          <w:sz w:val="24"/>
          <w:szCs w:val="24"/>
        </w:rPr>
        <w:t xml:space="preserve">За 2013 год  присвоено: спортивное звание «Мастер спорта» - 4 человека, спортивные разряды «Кандидат в мастера спорта» - 24 человека, </w:t>
      </w:r>
      <w:r w:rsidRPr="008B3125">
        <w:rPr>
          <w:sz w:val="24"/>
          <w:szCs w:val="24"/>
          <w:lang w:val="en-US"/>
        </w:rPr>
        <w:t>I</w:t>
      </w:r>
      <w:r w:rsidRPr="008B3125">
        <w:rPr>
          <w:sz w:val="24"/>
          <w:szCs w:val="24"/>
        </w:rPr>
        <w:t xml:space="preserve"> спортивный разряд – 97 человек,  </w:t>
      </w:r>
      <w:r w:rsidRPr="008B3125">
        <w:rPr>
          <w:sz w:val="24"/>
          <w:szCs w:val="24"/>
          <w:lang w:val="en-US"/>
        </w:rPr>
        <w:t>II</w:t>
      </w:r>
      <w:r w:rsidRPr="008B3125">
        <w:rPr>
          <w:sz w:val="24"/>
          <w:szCs w:val="24"/>
        </w:rPr>
        <w:t xml:space="preserve"> и </w:t>
      </w:r>
      <w:r w:rsidRPr="008B3125">
        <w:rPr>
          <w:sz w:val="24"/>
          <w:szCs w:val="24"/>
          <w:lang w:val="en-US"/>
        </w:rPr>
        <w:t>III</w:t>
      </w:r>
      <w:r w:rsidRPr="008B3125">
        <w:rPr>
          <w:sz w:val="24"/>
          <w:szCs w:val="24"/>
        </w:rPr>
        <w:t xml:space="preserve"> спортивные и юношеские разряды – 390 человек.</w:t>
      </w:r>
    </w:p>
    <w:p w:rsidR="008B3125" w:rsidRPr="008B3125" w:rsidRDefault="008B3125" w:rsidP="002755FF">
      <w:pPr>
        <w:tabs>
          <w:tab w:val="left" w:pos="709"/>
        </w:tabs>
        <w:jc w:val="both"/>
        <w:rPr>
          <w:bCs/>
          <w:sz w:val="24"/>
          <w:szCs w:val="24"/>
        </w:rPr>
      </w:pPr>
      <w:r w:rsidRPr="008B3125">
        <w:rPr>
          <w:rFonts w:eastAsia="Calibri"/>
          <w:sz w:val="24"/>
          <w:szCs w:val="24"/>
          <w:lang w:eastAsia="en-US"/>
        </w:rPr>
        <w:t xml:space="preserve">    </w:t>
      </w:r>
      <w:r>
        <w:rPr>
          <w:rFonts w:eastAsia="Calibri"/>
          <w:sz w:val="24"/>
          <w:szCs w:val="24"/>
          <w:lang w:eastAsia="en-US"/>
        </w:rPr>
        <w:t xml:space="preserve">     </w:t>
      </w:r>
      <w:r w:rsidRPr="008B3125">
        <w:rPr>
          <w:rFonts w:eastAsia="Calibri"/>
          <w:sz w:val="24"/>
          <w:szCs w:val="24"/>
          <w:lang w:eastAsia="en-US"/>
        </w:rPr>
        <w:t xml:space="preserve">   </w:t>
      </w:r>
      <w:r w:rsidRPr="008B3125">
        <w:rPr>
          <w:sz w:val="24"/>
          <w:szCs w:val="24"/>
        </w:rPr>
        <w:t>В 2013 году в основные и резервные составы сборных команд Ямало-Ненецкого автономного округа входили 346 с</w:t>
      </w:r>
      <w:r w:rsidR="007C5654">
        <w:rPr>
          <w:sz w:val="24"/>
          <w:szCs w:val="24"/>
        </w:rPr>
        <w:t>портсменов города Салехарда</w:t>
      </w:r>
      <w:r w:rsidRPr="008B3125">
        <w:rPr>
          <w:sz w:val="24"/>
          <w:szCs w:val="24"/>
        </w:rPr>
        <w:t xml:space="preserve"> (2012 г.– 145 чел.).  Существенное увеличение числа спортсменов – членов сборных команд автономного округа обусловлено: повышением уровня подготовки юных спортсменов учреждениями дополнительного образования детей сферы физической культуры и спорта (СДЮСШОР, ДЮСШ) и как следствие увеличения числа спортсменов, входящих в основные и резервные составы юношеских сборных команд по видам спорта: хоккей с шайбой (72) фигурное катание (57), гандбол (35), шахматы (30) и другим, всего по 17 видам спорта. </w:t>
      </w:r>
    </w:p>
    <w:p w:rsidR="008B3125" w:rsidRPr="008B3125" w:rsidRDefault="008B3125" w:rsidP="002755FF">
      <w:pPr>
        <w:tabs>
          <w:tab w:val="left" w:pos="709"/>
        </w:tabs>
        <w:jc w:val="both"/>
        <w:rPr>
          <w:bCs/>
          <w:sz w:val="24"/>
          <w:szCs w:val="24"/>
        </w:rPr>
      </w:pPr>
      <w:r w:rsidRPr="008B3125">
        <w:rPr>
          <w:sz w:val="24"/>
          <w:szCs w:val="24"/>
        </w:rPr>
        <w:t xml:space="preserve">Спортивной гордостью города Салехарда  являются спортсмены, регулярно достигающие высоких спортивных результатов на соревнованиях самого высокого уровня.  Главные достижения салехардских спортсменов в 2013 году: </w:t>
      </w:r>
    </w:p>
    <w:p w:rsidR="008B3125" w:rsidRPr="008B3125" w:rsidRDefault="008B3125" w:rsidP="002755FF">
      <w:pPr>
        <w:tabs>
          <w:tab w:val="left" w:pos="709"/>
        </w:tabs>
        <w:ind w:firstLine="709"/>
        <w:jc w:val="both"/>
        <w:rPr>
          <w:bCs/>
          <w:sz w:val="24"/>
          <w:szCs w:val="24"/>
        </w:rPr>
      </w:pPr>
      <w:r w:rsidRPr="008B3125">
        <w:rPr>
          <w:sz w:val="24"/>
          <w:szCs w:val="24"/>
        </w:rPr>
        <w:t xml:space="preserve">1. Воспитанница Полярной шахматной школы А. Карпова </w:t>
      </w:r>
      <w:r w:rsidRPr="007C5654">
        <w:rPr>
          <w:sz w:val="24"/>
          <w:szCs w:val="24"/>
        </w:rPr>
        <w:t>Александра Горячкина</w:t>
      </w:r>
      <w:r w:rsidRPr="008B3125">
        <w:rPr>
          <w:sz w:val="24"/>
          <w:szCs w:val="24"/>
        </w:rPr>
        <w:t xml:space="preserve"> (15 лет) стала </w:t>
      </w:r>
      <w:r w:rsidRPr="008B3125">
        <w:rPr>
          <w:sz w:val="24"/>
          <w:szCs w:val="24"/>
          <w:u w:val="single"/>
        </w:rPr>
        <w:t>чемпионкой мира</w:t>
      </w:r>
      <w:r w:rsidRPr="008B3125">
        <w:rPr>
          <w:sz w:val="24"/>
          <w:szCs w:val="24"/>
        </w:rPr>
        <w:t xml:space="preserve"> по шахматам среди девушек до 18 лет.</w:t>
      </w:r>
    </w:p>
    <w:p w:rsidR="008B3125" w:rsidRPr="008B3125" w:rsidRDefault="008B3125" w:rsidP="002755FF">
      <w:pPr>
        <w:tabs>
          <w:tab w:val="left" w:pos="709"/>
        </w:tabs>
        <w:ind w:firstLine="709"/>
        <w:jc w:val="both"/>
        <w:rPr>
          <w:bCs/>
          <w:sz w:val="24"/>
          <w:szCs w:val="24"/>
        </w:rPr>
      </w:pPr>
      <w:r w:rsidRPr="008B3125">
        <w:rPr>
          <w:sz w:val="24"/>
          <w:szCs w:val="24"/>
        </w:rPr>
        <w:t xml:space="preserve">2. Воспитанник МАОУ ДОД СДЮСШОР </w:t>
      </w:r>
      <w:r w:rsidRPr="007C5654">
        <w:rPr>
          <w:sz w:val="24"/>
          <w:szCs w:val="24"/>
        </w:rPr>
        <w:t>Кирилл Урсов</w:t>
      </w:r>
      <w:r w:rsidRPr="008B3125">
        <w:rPr>
          <w:sz w:val="24"/>
          <w:szCs w:val="24"/>
        </w:rPr>
        <w:t xml:space="preserve"> - чемпион юниорского Чемпионата мира по волейболу в составе сборной команды России.  </w:t>
      </w:r>
    </w:p>
    <w:p w:rsidR="008B3125" w:rsidRPr="008B3125" w:rsidRDefault="008B3125" w:rsidP="002755FF">
      <w:pPr>
        <w:tabs>
          <w:tab w:val="left" w:pos="709"/>
        </w:tabs>
        <w:ind w:firstLine="709"/>
        <w:jc w:val="both"/>
        <w:rPr>
          <w:bCs/>
          <w:sz w:val="24"/>
          <w:szCs w:val="24"/>
        </w:rPr>
      </w:pPr>
      <w:r w:rsidRPr="008B3125">
        <w:rPr>
          <w:sz w:val="24"/>
          <w:szCs w:val="24"/>
        </w:rPr>
        <w:t xml:space="preserve">3.  Салехардская спортсменка </w:t>
      </w:r>
      <w:r w:rsidRPr="007C5654">
        <w:rPr>
          <w:sz w:val="24"/>
          <w:szCs w:val="24"/>
        </w:rPr>
        <w:t>Мария Зайцева</w:t>
      </w:r>
      <w:r w:rsidRPr="008B3125">
        <w:rPr>
          <w:sz w:val="24"/>
          <w:szCs w:val="24"/>
        </w:rPr>
        <w:t xml:space="preserve"> стала чем</w:t>
      </w:r>
      <w:r w:rsidR="007C5654">
        <w:rPr>
          <w:sz w:val="24"/>
          <w:szCs w:val="24"/>
        </w:rPr>
        <w:t>пионкой России по жиму штанги ле</w:t>
      </w:r>
      <w:r w:rsidRPr="008B3125">
        <w:rPr>
          <w:sz w:val="24"/>
          <w:szCs w:val="24"/>
        </w:rPr>
        <w:t>жа среди инвалидов (по зрению).</w:t>
      </w:r>
    </w:p>
    <w:p w:rsidR="008B3125" w:rsidRPr="008B3125" w:rsidRDefault="008B3125" w:rsidP="002755FF">
      <w:pPr>
        <w:tabs>
          <w:tab w:val="left" w:pos="709"/>
        </w:tabs>
        <w:ind w:firstLine="709"/>
        <w:jc w:val="both"/>
        <w:rPr>
          <w:bCs/>
          <w:sz w:val="24"/>
          <w:szCs w:val="24"/>
        </w:rPr>
      </w:pPr>
      <w:r w:rsidRPr="008B3125">
        <w:rPr>
          <w:sz w:val="24"/>
          <w:szCs w:val="24"/>
        </w:rPr>
        <w:t xml:space="preserve">4. </w:t>
      </w:r>
      <w:r w:rsidRPr="007C5654">
        <w:rPr>
          <w:sz w:val="24"/>
          <w:szCs w:val="24"/>
        </w:rPr>
        <w:t>Юношеская команда гандболистов</w:t>
      </w:r>
      <w:r w:rsidRPr="008B3125">
        <w:rPr>
          <w:sz w:val="24"/>
          <w:szCs w:val="24"/>
        </w:rPr>
        <w:t xml:space="preserve"> Салехарда завоевала серебряные медали </w:t>
      </w:r>
      <w:r w:rsidRPr="008B3125">
        <w:rPr>
          <w:sz w:val="24"/>
          <w:szCs w:val="24"/>
          <w:lang w:val="en-US"/>
        </w:rPr>
        <w:t>XII</w:t>
      </w:r>
      <w:r w:rsidRPr="008B3125">
        <w:rPr>
          <w:sz w:val="24"/>
          <w:szCs w:val="24"/>
        </w:rPr>
        <w:t xml:space="preserve"> Международного фестиваля гандбола (г. Тольятти). </w:t>
      </w:r>
    </w:p>
    <w:p w:rsidR="008B3125" w:rsidRPr="008B3125" w:rsidRDefault="008B3125" w:rsidP="002755FF">
      <w:pPr>
        <w:tabs>
          <w:tab w:val="left" w:pos="709"/>
        </w:tabs>
        <w:ind w:firstLine="709"/>
        <w:jc w:val="both"/>
        <w:rPr>
          <w:bCs/>
          <w:sz w:val="24"/>
          <w:szCs w:val="24"/>
        </w:rPr>
      </w:pPr>
      <w:r w:rsidRPr="008B3125">
        <w:rPr>
          <w:sz w:val="24"/>
          <w:szCs w:val="24"/>
        </w:rPr>
        <w:t xml:space="preserve"> 5. </w:t>
      </w:r>
      <w:r w:rsidRPr="007C5654">
        <w:rPr>
          <w:sz w:val="24"/>
          <w:szCs w:val="24"/>
        </w:rPr>
        <w:t>Юношеская команда волейболистов</w:t>
      </w:r>
      <w:r w:rsidRPr="008B3125">
        <w:rPr>
          <w:sz w:val="24"/>
          <w:szCs w:val="24"/>
        </w:rPr>
        <w:t xml:space="preserve"> Салехарда завоевала бронзовые медали в Первенстве УРФо (г. Реж). </w:t>
      </w:r>
    </w:p>
    <w:p w:rsidR="008B3125" w:rsidRPr="008B3125" w:rsidRDefault="008B3125" w:rsidP="002755FF">
      <w:pPr>
        <w:tabs>
          <w:tab w:val="left" w:pos="709"/>
        </w:tabs>
        <w:ind w:firstLine="709"/>
        <w:jc w:val="both"/>
        <w:rPr>
          <w:sz w:val="24"/>
          <w:szCs w:val="24"/>
        </w:rPr>
      </w:pPr>
      <w:r w:rsidRPr="008B3125">
        <w:rPr>
          <w:sz w:val="24"/>
          <w:szCs w:val="24"/>
        </w:rPr>
        <w:t xml:space="preserve"> 6. </w:t>
      </w:r>
      <w:r w:rsidRPr="007C5654">
        <w:rPr>
          <w:sz w:val="24"/>
          <w:szCs w:val="24"/>
        </w:rPr>
        <w:t>Четыре волейболиста</w:t>
      </w:r>
      <w:r w:rsidRPr="008B3125">
        <w:rPr>
          <w:sz w:val="24"/>
          <w:szCs w:val="24"/>
        </w:rPr>
        <w:t xml:space="preserve"> Салехарда в составе сборной ЯНАО завоевали бронзовые медали в Первенстве России среди юношей 1999-2000 г.р. (г. Реж).</w:t>
      </w:r>
    </w:p>
    <w:p w:rsidR="008B3125" w:rsidRDefault="008B3125" w:rsidP="002755FF">
      <w:pPr>
        <w:jc w:val="both"/>
      </w:pPr>
    </w:p>
    <w:p w:rsidR="00C663F2" w:rsidRDefault="00AE3571" w:rsidP="002755FF">
      <w:pPr>
        <w:pStyle w:val="ad"/>
        <w:spacing w:after="0"/>
        <w:ind w:right="76"/>
        <w:jc w:val="center"/>
        <w:rPr>
          <w:b/>
          <w:sz w:val="28"/>
          <w:szCs w:val="28"/>
        </w:rPr>
      </w:pPr>
      <w:r>
        <w:rPr>
          <w:b/>
          <w:sz w:val="28"/>
          <w:szCs w:val="28"/>
        </w:rPr>
        <w:t>9</w:t>
      </w:r>
      <w:r w:rsidR="00C663F2">
        <w:rPr>
          <w:b/>
          <w:sz w:val="28"/>
          <w:szCs w:val="28"/>
        </w:rPr>
        <w:t>.</w:t>
      </w:r>
      <w:r w:rsidR="00E250B4">
        <w:rPr>
          <w:b/>
          <w:sz w:val="28"/>
          <w:szCs w:val="28"/>
        </w:rPr>
        <w:t xml:space="preserve"> Организация отдыха и</w:t>
      </w:r>
      <w:r w:rsidR="00C663F2" w:rsidRPr="00A04EA3">
        <w:rPr>
          <w:b/>
          <w:sz w:val="28"/>
          <w:szCs w:val="28"/>
        </w:rPr>
        <w:t xml:space="preserve"> оздоровления детей</w:t>
      </w:r>
    </w:p>
    <w:p w:rsidR="00CF728A" w:rsidRPr="00A04EA3" w:rsidRDefault="00CF728A" w:rsidP="002755FF">
      <w:pPr>
        <w:pStyle w:val="ad"/>
        <w:spacing w:after="0"/>
        <w:ind w:right="76"/>
        <w:jc w:val="center"/>
        <w:rPr>
          <w:b/>
          <w:sz w:val="28"/>
          <w:szCs w:val="28"/>
        </w:rPr>
      </w:pPr>
    </w:p>
    <w:p w:rsidR="00F23C60" w:rsidRPr="007C2366" w:rsidRDefault="00F23C60" w:rsidP="002755FF">
      <w:pPr>
        <w:ind w:firstLine="709"/>
        <w:jc w:val="both"/>
        <w:rPr>
          <w:sz w:val="24"/>
          <w:szCs w:val="24"/>
        </w:rPr>
      </w:pPr>
      <w:r w:rsidRPr="007C2366">
        <w:rPr>
          <w:sz w:val="24"/>
          <w:szCs w:val="24"/>
        </w:rPr>
        <w:t>Уполномоченным органом местного самоуправления, осуществляющим организацию отдыха и оздоровления детей и молод</w:t>
      </w:r>
      <w:r>
        <w:rPr>
          <w:sz w:val="24"/>
          <w:szCs w:val="24"/>
        </w:rPr>
        <w:t>е</w:t>
      </w:r>
      <w:r w:rsidRPr="007C2366">
        <w:rPr>
          <w:sz w:val="24"/>
          <w:szCs w:val="24"/>
        </w:rPr>
        <w:t xml:space="preserve">жи, а также координацию работы структурных подразделений Администрации города в данном направлении деятельности в муниципальном образовании город Салехард, </w:t>
      </w:r>
      <w:r>
        <w:rPr>
          <w:sz w:val="24"/>
          <w:szCs w:val="24"/>
        </w:rPr>
        <w:t xml:space="preserve">с 2012 года </w:t>
      </w:r>
      <w:r w:rsidRPr="007C2366">
        <w:rPr>
          <w:sz w:val="24"/>
          <w:szCs w:val="24"/>
        </w:rPr>
        <w:t>являе</w:t>
      </w:r>
      <w:r>
        <w:rPr>
          <w:sz w:val="24"/>
          <w:szCs w:val="24"/>
        </w:rPr>
        <w:t>тся управление культуры и молоде</w:t>
      </w:r>
      <w:r w:rsidRPr="007C2366">
        <w:rPr>
          <w:sz w:val="24"/>
          <w:szCs w:val="24"/>
        </w:rPr>
        <w:t>жной политики Администрации города.</w:t>
      </w:r>
    </w:p>
    <w:p w:rsidR="00F23C60" w:rsidRPr="003E5ED0" w:rsidRDefault="00F23C60" w:rsidP="002755FF">
      <w:pPr>
        <w:ind w:firstLine="709"/>
        <w:jc w:val="both"/>
        <w:rPr>
          <w:sz w:val="24"/>
          <w:szCs w:val="24"/>
        </w:rPr>
      </w:pPr>
      <w:r>
        <w:rPr>
          <w:sz w:val="24"/>
          <w:szCs w:val="24"/>
        </w:rPr>
        <w:t>В отче</w:t>
      </w:r>
      <w:r w:rsidRPr="003E5ED0">
        <w:rPr>
          <w:sz w:val="24"/>
          <w:szCs w:val="24"/>
        </w:rPr>
        <w:t xml:space="preserve">тный период организаторами детской оздоровительной кампании продолжена работа по развитию и совершенствованию системы организации отдыха, оздоровления и трудовой занятости детей и учащейся молодежи, а также эффективности сотрудничества </w:t>
      </w:r>
      <w:r>
        <w:rPr>
          <w:sz w:val="24"/>
          <w:szCs w:val="24"/>
        </w:rPr>
        <w:t>всех заинтересованных</w:t>
      </w:r>
      <w:r w:rsidRPr="003E5ED0">
        <w:rPr>
          <w:sz w:val="24"/>
          <w:szCs w:val="24"/>
        </w:rPr>
        <w:t xml:space="preserve"> структур в решении задач по улучшению положения детей в </w:t>
      </w:r>
      <w:r>
        <w:rPr>
          <w:sz w:val="24"/>
          <w:szCs w:val="24"/>
        </w:rPr>
        <w:t>муниципальном образовании город Салехард.</w:t>
      </w:r>
    </w:p>
    <w:p w:rsidR="00F23C60" w:rsidRPr="007C2366" w:rsidRDefault="00F23C60" w:rsidP="002755FF">
      <w:pPr>
        <w:ind w:firstLine="709"/>
        <w:jc w:val="both"/>
        <w:rPr>
          <w:sz w:val="24"/>
          <w:szCs w:val="24"/>
        </w:rPr>
      </w:pPr>
      <w:r w:rsidRPr="003E5ED0">
        <w:rPr>
          <w:sz w:val="24"/>
          <w:szCs w:val="24"/>
        </w:rPr>
        <w:lastRenderedPageBreak/>
        <w:t>Организация оздоров</w:t>
      </w:r>
      <w:r>
        <w:rPr>
          <w:sz w:val="24"/>
          <w:szCs w:val="24"/>
        </w:rPr>
        <w:t>ите</w:t>
      </w:r>
      <w:r w:rsidRPr="003E5ED0">
        <w:rPr>
          <w:sz w:val="24"/>
          <w:szCs w:val="24"/>
        </w:rPr>
        <w:t>л</w:t>
      </w:r>
      <w:r>
        <w:rPr>
          <w:sz w:val="24"/>
          <w:szCs w:val="24"/>
        </w:rPr>
        <w:t>ьной кампании 2013 года</w:t>
      </w:r>
      <w:r w:rsidRPr="007C2366">
        <w:rPr>
          <w:sz w:val="24"/>
          <w:szCs w:val="24"/>
        </w:rPr>
        <w:t xml:space="preserve"> осуществлял</w:t>
      </w:r>
      <w:r>
        <w:rPr>
          <w:sz w:val="24"/>
          <w:szCs w:val="24"/>
        </w:rPr>
        <w:t>а</w:t>
      </w:r>
      <w:r w:rsidRPr="007C2366">
        <w:rPr>
          <w:sz w:val="24"/>
          <w:szCs w:val="24"/>
        </w:rPr>
        <w:t>сь в соответствии с постановлением Администрации города Салехарда от 10</w:t>
      </w:r>
      <w:r>
        <w:rPr>
          <w:sz w:val="24"/>
          <w:szCs w:val="24"/>
        </w:rPr>
        <w:t>.07.</w:t>
      </w:r>
      <w:r w:rsidRPr="007C2366">
        <w:rPr>
          <w:sz w:val="24"/>
          <w:szCs w:val="24"/>
        </w:rPr>
        <w:t>2013 № 304 «Об организации о</w:t>
      </w:r>
      <w:r>
        <w:rPr>
          <w:sz w:val="24"/>
          <w:szCs w:val="24"/>
        </w:rPr>
        <w:t>тдыха детей и молоде</w:t>
      </w:r>
      <w:r w:rsidRPr="007C2366">
        <w:rPr>
          <w:sz w:val="24"/>
          <w:szCs w:val="24"/>
        </w:rPr>
        <w:t>жи г. Салехарда в оздоровительных лагерях, санаторно-курортных учреждениях за пределами Ямало-Ненецкого автономного округа» на 2013 год.</w:t>
      </w:r>
    </w:p>
    <w:p w:rsidR="00F23C60" w:rsidRPr="007C2366" w:rsidRDefault="00F23C60" w:rsidP="002755FF">
      <w:pPr>
        <w:ind w:firstLine="709"/>
        <w:jc w:val="both"/>
        <w:rPr>
          <w:sz w:val="24"/>
          <w:szCs w:val="24"/>
        </w:rPr>
      </w:pPr>
      <w:r w:rsidRPr="007C2366">
        <w:rPr>
          <w:sz w:val="24"/>
          <w:szCs w:val="24"/>
        </w:rPr>
        <w:t xml:space="preserve">Приоритетами летней оздоровительной кампании 2013 года </w:t>
      </w:r>
      <w:r>
        <w:rPr>
          <w:sz w:val="24"/>
          <w:szCs w:val="24"/>
        </w:rPr>
        <w:t>стали</w:t>
      </w:r>
      <w:r w:rsidRPr="007C2366">
        <w:rPr>
          <w:sz w:val="24"/>
          <w:szCs w:val="24"/>
        </w:rPr>
        <w:t xml:space="preserve">: </w:t>
      </w:r>
    </w:p>
    <w:p w:rsidR="00F23C60" w:rsidRPr="007C2366" w:rsidRDefault="00F23C60" w:rsidP="002755FF">
      <w:pPr>
        <w:ind w:firstLine="709"/>
        <w:jc w:val="both"/>
        <w:rPr>
          <w:sz w:val="24"/>
          <w:szCs w:val="24"/>
        </w:rPr>
      </w:pPr>
      <w:r w:rsidRPr="007C2366">
        <w:rPr>
          <w:sz w:val="24"/>
          <w:szCs w:val="24"/>
        </w:rPr>
        <w:t xml:space="preserve">- </w:t>
      </w:r>
      <w:r>
        <w:rPr>
          <w:sz w:val="24"/>
          <w:szCs w:val="24"/>
        </w:rPr>
        <w:t xml:space="preserve">увеличение </w:t>
      </w:r>
      <w:r w:rsidRPr="007C2366">
        <w:rPr>
          <w:sz w:val="24"/>
          <w:szCs w:val="24"/>
        </w:rPr>
        <w:t>охват</w:t>
      </w:r>
      <w:r>
        <w:rPr>
          <w:sz w:val="24"/>
          <w:szCs w:val="24"/>
        </w:rPr>
        <w:t>а</w:t>
      </w:r>
      <w:r w:rsidRPr="007C2366">
        <w:rPr>
          <w:sz w:val="24"/>
          <w:szCs w:val="24"/>
        </w:rPr>
        <w:t xml:space="preserve"> детей всеми формами организованного отдыха и оздоровления;</w:t>
      </w:r>
    </w:p>
    <w:p w:rsidR="00F23C60" w:rsidRPr="007C2366" w:rsidRDefault="00F23C60" w:rsidP="002755FF">
      <w:pPr>
        <w:ind w:firstLine="709"/>
        <w:jc w:val="both"/>
        <w:rPr>
          <w:sz w:val="24"/>
          <w:szCs w:val="24"/>
        </w:rPr>
      </w:pPr>
      <w:r w:rsidRPr="007C2366">
        <w:rPr>
          <w:sz w:val="24"/>
          <w:szCs w:val="24"/>
        </w:rPr>
        <w:t>- создание условий для обеспечения безопасности жизни и здоровья детей в каникулярный период;</w:t>
      </w:r>
    </w:p>
    <w:p w:rsidR="00F23C60" w:rsidRPr="007C2366" w:rsidRDefault="00F23C60" w:rsidP="002755FF">
      <w:pPr>
        <w:ind w:firstLine="709"/>
        <w:jc w:val="both"/>
        <w:rPr>
          <w:sz w:val="24"/>
          <w:szCs w:val="24"/>
        </w:rPr>
      </w:pPr>
      <w:r w:rsidRPr="007C2366">
        <w:rPr>
          <w:sz w:val="24"/>
          <w:szCs w:val="24"/>
        </w:rPr>
        <w:t>- уделение особого внимания детям, находящимся в трудной жизненной ситуации;</w:t>
      </w:r>
    </w:p>
    <w:p w:rsidR="00F23C60" w:rsidRPr="007C2366" w:rsidRDefault="00F23C60" w:rsidP="002755FF">
      <w:pPr>
        <w:ind w:firstLine="709"/>
        <w:jc w:val="both"/>
        <w:rPr>
          <w:sz w:val="24"/>
          <w:szCs w:val="24"/>
        </w:rPr>
      </w:pPr>
      <w:r w:rsidRPr="007C2366">
        <w:rPr>
          <w:sz w:val="24"/>
          <w:szCs w:val="24"/>
        </w:rPr>
        <w:t>- информационное сопровождение летней оздоровительной кампании.</w:t>
      </w:r>
    </w:p>
    <w:p w:rsidR="00F23C60" w:rsidRDefault="00F23C60" w:rsidP="002755FF">
      <w:pPr>
        <w:ind w:firstLine="709"/>
        <w:jc w:val="both"/>
        <w:rPr>
          <w:sz w:val="24"/>
          <w:szCs w:val="24"/>
        </w:rPr>
      </w:pPr>
      <w:r>
        <w:rPr>
          <w:sz w:val="24"/>
          <w:szCs w:val="24"/>
        </w:rPr>
        <w:t>Финансирование мероприятий осуществляется из средств федерального, окружного и муниципального бюджетов, в рамках которых оздоровительным отдыхом охвачено 1 796 детей, что по сравнению с 2012 годом увеличилось на 402 ребенка.</w:t>
      </w:r>
    </w:p>
    <w:p w:rsidR="00F23C60" w:rsidRPr="00F23C60" w:rsidRDefault="00F23C60" w:rsidP="002755FF">
      <w:pPr>
        <w:ind w:firstLine="709"/>
        <w:jc w:val="right"/>
        <w:rPr>
          <w:sz w:val="22"/>
          <w:szCs w:val="22"/>
        </w:rPr>
      </w:pPr>
      <w:r w:rsidRPr="00F23C60">
        <w:rPr>
          <w:sz w:val="22"/>
          <w:szCs w:val="22"/>
        </w:rPr>
        <w:t>Диаграмма</w:t>
      </w:r>
    </w:p>
    <w:p w:rsidR="00F23C60" w:rsidRPr="00F23C60" w:rsidRDefault="00F23C60" w:rsidP="002755FF">
      <w:pPr>
        <w:ind w:firstLine="851"/>
        <w:jc w:val="center"/>
        <w:rPr>
          <w:b/>
          <w:sz w:val="22"/>
          <w:szCs w:val="22"/>
        </w:rPr>
      </w:pPr>
      <w:r w:rsidRPr="00F23C60">
        <w:rPr>
          <w:b/>
          <w:sz w:val="22"/>
          <w:szCs w:val="22"/>
        </w:rPr>
        <w:t>Количество детей и подростков, охваченных отдыхом</w:t>
      </w:r>
    </w:p>
    <w:p w:rsidR="00F23C60" w:rsidRDefault="00F23C60" w:rsidP="002755FF">
      <w:pPr>
        <w:ind w:firstLine="851"/>
        <w:jc w:val="both"/>
        <w:rPr>
          <w:sz w:val="24"/>
          <w:szCs w:val="24"/>
        </w:rPr>
      </w:pPr>
      <w:r>
        <w:rPr>
          <w:noProof/>
        </w:rPr>
        <w:drawing>
          <wp:inline distT="0" distB="0" distL="0" distR="0">
            <wp:extent cx="4572000" cy="1447165"/>
            <wp:effectExtent l="0" t="0" r="0" b="0"/>
            <wp:docPr id="10"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23C60" w:rsidRPr="00F23C60" w:rsidRDefault="00F23C60" w:rsidP="002755FF">
      <w:pPr>
        <w:ind w:firstLine="709"/>
        <w:jc w:val="both"/>
        <w:rPr>
          <w:sz w:val="24"/>
          <w:szCs w:val="24"/>
        </w:rPr>
      </w:pPr>
      <w:r w:rsidRPr="00F23C60">
        <w:rPr>
          <w:sz w:val="24"/>
          <w:szCs w:val="24"/>
        </w:rPr>
        <w:t>Дополнительно в период действия летней оздоровительной кампании 2013 года  сформированы детские организованные группы в детский оздоровительный лагерь «Северные просторы» пос</w:t>
      </w:r>
      <w:r>
        <w:rPr>
          <w:sz w:val="24"/>
          <w:szCs w:val="24"/>
        </w:rPr>
        <w:t>е</w:t>
      </w:r>
      <w:r w:rsidRPr="00F23C60">
        <w:rPr>
          <w:sz w:val="24"/>
          <w:szCs w:val="24"/>
        </w:rPr>
        <w:t>лка Харп, за 2 смены оздоровительными мероприятиями охвачено 45 детей, в том числе оказавшиеся в трудной жизненной ситуации.</w:t>
      </w:r>
    </w:p>
    <w:p w:rsidR="00F23C60" w:rsidRPr="00F23C60" w:rsidRDefault="00F23C60" w:rsidP="002755FF">
      <w:pPr>
        <w:ind w:firstLine="709"/>
        <w:jc w:val="both"/>
        <w:rPr>
          <w:sz w:val="24"/>
          <w:szCs w:val="24"/>
        </w:rPr>
      </w:pPr>
      <w:r w:rsidRPr="00F23C60">
        <w:rPr>
          <w:sz w:val="24"/>
          <w:szCs w:val="24"/>
        </w:rPr>
        <w:t>Детские оздоровительные лагеря являются самыми популярными и распространенными оздоровительными учреждениями, так как посредством массового активного отдыха удовлетворяется потребность любого ребенка в общении со сверстниками и достигается оздоровительный эффект. Эта форма позволяет достигнуть более высоких результатов в развитии физических качеств, создает наилучшие условия для укрепления здоровья и способствует воспитанию у детей сознательной дисциплины, чувства коллективизма и ответственности, развитию коммуникативных способностей, формированию высоких нравственных качеств.</w:t>
      </w:r>
    </w:p>
    <w:p w:rsidR="00F23C60" w:rsidRPr="00F23C60" w:rsidRDefault="00F23C60" w:rsidP="002755FF">
      <w:pPr>
        <w:ind w:firstLine="709"/>
        <w:jc w:val="both"/>
        <w:rPr>
          <w:sz w:val="24"/>
          <w:szCs w:val="24"/>
        </w:rPr>
      </w:pPr>
      <w:r w:rsidRPr="00F23C60">
        <w:rPr>
          <w:sz w:val="24"/>
          <w:szCs w:val="24"/>
        </w:rPr>
        <w:t>В течение летнего периода юные салехардцы выезжали в окружные детские (обзорно/культурно) оздоровительные лагеря: «Энергетик», «Снежинка», «Ребячья республика», «Алые паруса», «Витязь» (город Тюмень), «Радость» (город Туапсе), «Дюна», «Голубая волна», «Буревестник» (город Анапа), «Ямал» (Республика Болгария), «Питер-Ямал» (город Санкт-Петербург), «Азовское взморье» (город Ростов-на-Дону) «Патриот Ямала» (город Курган), «Эгле» (Республика Мальта) и др.</w:t>
      </w:r>
    </w:p>
    <w:p w:rsidR="00F23C60" w:rsidRPr="00F23C60" w:rsidRDefault="00F23C60" w:rsidP="002755FF">
      <w:pPr>
        <w:ind w:firstLine="709"/>
        <w:jc w:val="both"/>
        <w:rPr>
          <w:sz w:val="24"/>
          <w:szCs w:val="24"/>
        </w:rPr>
      </w:pPr>
      <w:r w:rsidRPr="00F23C60">
        <w:rPr>
          <w:sz w:val="24"/>
          <w:szCs w:val="24"/>
        </w:rPr>
        <w:t>Для осуществления оздоровительных мероприятий в 2008 году на базах детских лагерей действовали спортивные площадки открытого типа (баскетбольные, теннисные, волейбольные, футбольные, гимнастические), спортивные и тренажерные залы, закрытые и открытые плавательные бассейны, скалодромы, комнаты психологической разгрузки, фитобары.</w:t>
      </w:r>
    </w:p>
    <w:p w:rsidR="00F23C60" w:rsidRPr="00F23C60" w:rsidRDefault="00F23C60" w:rsidP="002755FF">
      <w:pPr>
        <w:ind w:firstLine="709"/>
        <w:jc w:val="both"/>
        <w:rPr>
          <w:sz w:val="24"/>
          <w:szCs w:val="24"/>
        </w:rPr>
      </w:pPr>
      <w:r w:rsidRPr="00F23C60">
        <w:rPr>
          <w:sz w:val="24"/>
          <w:szCs w:val="24"/>
        </w:rPr>
        <w:t>На системной основе построена работа с общеобразовательными учреждениями города, в этой связи, осуществляя совместную конструктивную деятельность по организации отдыха детей, в каникулярный период была организована работа пяти пришкольных оздоровительных лагерей с дневным пребыванием детей, общая численность которых по сравнению с периодом, предшествующим отчётному увеличилась на 50,7 % и составила 487 детей, из них 85 детей находящихся в трудной жизненной ситуации.</w:t>
      </w:r>
    </w:p>
    <w:p w:rsidR="00F23C60" w:rsidRPr="00F23C60" w:rsidRDefault="00F23C60" w:rsidP="002755FF">
      <w:pPr>
        <w:ind w:firstLine="709"/>
        <w:jc w:val="both"/>
        <w:rPr>
          <w:sz w:val="24"/>
          <w:szCs w:val="24"/>
        </w:rPr>
      </w:pPr>
      <w:r w:rsidRPr="00F23C60">
        <w:rPr>
          <w:sz w:val="24"/>
          <w:szCs w:val="24"/>
        </w:rPr>
        <w:t xml:space="preserve">Работа первой смены школьных оздоровительных лагерей составила 21 день и проходила в период с 05 по 26 июня в течение рабочей недели (понедельник-пятница) с 08:30 </w:t>
      </w:r>
      <w:r w:rsidRPr="00F23C60">
        <w:rPr>
          <w:sz w:val="24"/>
          <w:szCs w:val="24"/>
        </w:rPr>
        <w:lastRenderedPageBreak/>
        <w:t>до 17:30. на базе МАОУ Гимназия № 1, МБОУ СОШ №№ 2, 3, МАОУ СОШ №1. Всего к отдыху было привлечено 405 человек. Вторая смена летнего пришкольного лагеря проходила на базе МБОУ СОШ № 3 с 01 по 24 июля, задействовано 82 ребёнка.</w:t>
      </w:r>
    </w:p>
    <w:p w:rsidR="00F23C60" w:rsidRPr="00F23C60" w:rsidRDefault="00F23C60" w:rsidP="002755FF">
      <w:pPr>
        <w:ind w:firstLine="709"/>
        <w:jc w:val="both"/>
        <w:rPr>
          <w:sz w:val="24"/>
          <w:szCs w:val="24"/>
        </w:rPr>
      </w:pPr>
      <w:r w:rsidRPr="00F23C60">
        <w:rPr>
          <w:sz w:val="24"/>
          <w:szCs w:val="24"/>
        </w:rPr>
        <w:t>Безусловно, наиболее пристальное внимание уделялось детям, находящимся в трудной жизненной ситуации: 24 из которых являются членами малоимущих семей; 22 – с отклонениями в поведении; 27 – дети – категория - иная; 9 - дети-сироты и дети, оставшиеся без попечения родителей; 1 ребёнок с ограниченными возможностями здоровья; 1 ребёнок – дети – инвалиды, 1 ребёнок – жертвы вооружённых и межнациональных конфликтов экологических и техногенных катастроф, стихийных бедствий, все они были охвачены различными видами летнего отдыха или оздоровления.</w:t>
      </w:r>
    </w:p>
    <w:p w:rsidR="00F23C60" w:rsidRPr="00F23C60" w:rsidRDefault="00F23C60" w:rsidP="002755FF">
      <w:pPr>
        <w:ind w:firstLine="709"/>
        <w:jc w:val="both"/>
        <w:rPr>
          <w:sz w:val="24"/>
          <w:szCs w:val="24"/>
        </w:rPr>
      </w:pPr>
      <w:r w:rsidRPr="00F23C60">
        <w:rPr>
          <w:sz w:val="24"/>
          <w:szCs w:val="24"/>
        </w:rPr>
        <w:t>Общая сумма затрат на пришкольные оздоровительные лагеря в 2013 году составила 2 700 150 рублей (201</w:t>
      </w:r>
      <w:r>
        <w:rPr>
          <w:sz w:val="24"/>
          <w:szCs w:val="24"/>
        </w:rPr>
        <w:t>2 год – 1 920 000 рублей), с уче</w:t>
      </w:r>
      <w:r w:rsidRPr="00F23C60">
        <w:rPr>
          <w:sz w:val="24"/>
          <w:szCs w:val="24"/>
        </w:rPr>
        <w:t>том фактических расходов на одного ребёнка в размере 1637 рублей (2012 год – 1287 рублей). Дополнительно из средств окружного бюджета в виде финансовых трансфертов для приобретения продуктовых наборов были переведены 723 000 рублей. Для 24 детей из малоимущих семей, состоящих на учёте в органах социальной защиты, пребывание в лагере было бесплатным, сумма расходов пришедшаяся на данную категорию составила 147 180 рублей.</w:t>
      </w:r>
    </w:p>
    <w:p w:rsidR="00F23C60" w:rsidRPr="00F23C60" w:rsidRDefault="00F23C60" w:rsidP="002755FF">
      <w:pPr>
        <w:ind w:firstLine="709"/>
        <w:jc w:val="both"/>
        <w:rPr>
          <w:sz w:val="24"/>
          <w:szCs w:val="24"/>
        </w:rPr>
      </w:pPr>
      <w:r w:rsidRPr="00F23C60">
        <w:rPr>
          <w:sz w:val="24"/>
          <w:szCs w:val="24"/>
        </w:rPr>
        <w:t>Анализ деятельности пришкольных лагерей показал, что во всех таких лагерях  разработаны: режим дня, расписание работы кружков, программы (планы) деятельности, которые в свою очередь были направлены на физическое развитие и укрепление здоровья детей; развитие навыков личной гигиены; патриотическое воспитание, углубление знаний о родном крае, городе; профилактику дорожно-транспортного травматизма; интеллектуальное и творческое развитие.</w:t>
      </w:r>
    </w:p>
    <w:p w:rsidR="00F23C60" w:rsidRPr="00F23C60" w:rsidRDefault="00F23C60" w:rsidP="002755FF">
      <w:pPr>
        <w:ind w:firstLine="709"/>
        <w:jc w:val="both"/>
        <w:rPr>
          <w:sz w:val="24"/>
          <w:szCs w:val="24"/>
        </w:rPr>
      </w:pPr>
      <w:r w:rsidRPr="00F23C60">
        <w:rPr>
          <w:sz w:val="24"/>
          <w:szCs w:val="24"/>
        </w:rPr>
        <w:t>Согласно планам работы и поставленным целям проводились разнообразные воспитательные, культурно-массовые, оздоровительные и спортивные мероприятия.</w:t>
      </w:r>
    </w:p>
    <w:p w:rsidR="00F23C60" w:rsidRPr="00F23C60" w:rsidRDefault="00F23C60" w:rsidP="002755FF">
      <w:pPr>
        <w:ind w:firstLine="709"/>
        <w:jc w:val="both"/>
        <w:rPr>
          <w:sz w:val="24"/>
          <w:szCs w:val="24"/>
        </w:rPr>
      </w:pPr>
      <w:r w:rsidRPr="00F23C60">
        <w:rPr>
          <w:sz w:val="24"/>
          <w:szCs w:val="24"/>
        </w:rPr>
        <w:t>Учитывая приоритеты государства, и осуществляя политику региона направленную на народосбережение, пристальное внимание уделялось физическому развитию и укреплению здоровья детей, что включало в себя:</w:t>
      </w:r>
    </w:p>
    <w:p w:rsidR="00F23C60" w:rsidRPr="00F23C60" w:rsidRDefault="00F23C60" w:rsidP="002755FF">
      <w:pPr>
        <w:numPr>
          <w:ilvl w:val="0"/>
          <w:numId w:val="30"/>
        </w:numPr>
        <w:ind w:left="0" w:firstLine="709"/>
        <w:jc w:val="both"/>
        <w:rPr>
          <w:sz w:val="24"/>
          <w:szCs w:val="24"/>
        </w:rPr>
      </w:pPr>
      <w:r w:rsidRPr="00F23C60">
        <w:rPr>
          <w:sz w:val="24"/>
          <w:szCs w:val="24"/>
        </w:rPr>
        <w:t>проведение  ежедневной  утренней зарядки;</w:t>
      </w:r>
    </w:p>
    <w:p w:rsidR="00F23C60" w:rsidRPr="00F23C60" w:rsidRDefault="00F23C60" w:rsidP="002755FF">
      <w:pPr>
        <w:numPr>
          <w:ilvl w:val="0"/>
          <w:numId w:val="30"/>
        </w:numPr>
        <w:ind w:left="0" w:firstLine="709"/>
        <w:jc w:val="both"/>
        <w:rPr>
          <w:sz w:val="24"/>
          <w:szCs w:val="24"/>
        </w:rPr>
      </w:pPr>
      <w:r w:rsidRPr="00F23C60">
        <w:rPr>
          <w:sz w:val="24"/>
          <w:szCs w:val="24"/>
        </w:rPr>
        <w:t>посещение по показаниям  кабинета  ЛФК при окружной поликлинике;</w:t>
      </w:r>
    </w:p>
    <w:p w:rsidR="00F23C60" w:rsidRPr="00F23C60" w:rsidRDefault="00F23C60" w:rsidP="002755FF">
      <w:pPr>
        <w:pStyle w:val="aa"/>
        <w:spacing w:after="0" w:line="240" w:lineRule="auto"/>
        <w:ind w:left="0" w:firstLine="709"/>
        <w:jc w:val="both"/>
        <w:rPr>
          <w:rFonts w:ascii="Times New Roman" w:hAnsi="Times New Roman"/>
          <w:sz w:val="24"/>
          <w:szCs w:val="24"/>
        </w:rPr>
      </w:pPr>
      <w:r w:rsidRPr="00F23C60">
        <w:rPr>
          <w:rFonts w:ascii="Times New Roman" w:hAnsi="Times New Roman"/>
          <w:sz w:val="24"/>
          <w:szCs w:val="24"/>
        </w:rPr>
        <w:t>В этой связи регулярно проводились беседы, игры по пропаганде правил дорожного движения, профилактике дорожно-транспортного травматизма, как педагогами лагерей, так и сотрудниками Государственной инспекции дорожного движения, дети посещали «автогородок». Сотрудники Пожарной части 1 организовали для воспитанников экскурсии в ПЧ-1 и провели занятия с использованием видеофильмов по профилактике пожароопасных ситуаций и мерах их предупреждения. Работали творческие объединения учреждений дополнительного образования детей.</w:t>
      </w:r>
    </w:p>
    <w:p w:rsidR="00F23C60" w:rsidRPr="00F23C60" w:rsidRDefault="00F23C60" w:rsidP="002755FF">
      <w:pPr>
        <w:pStyle w:val="aa"/>
        <w:spacing w:after="0" w:line="240" w:lineRule="auto"/>
        <w:ind w:left="0" w:firstLine="709"/>
        <w:jc w:val="both"/>
        <w:rPr>
          <w:rFonts w:ascii="Times New Roman" w:hAnsi="Times New Roman"/>
          <w:sz w:val="24"/>
          <w:szCs w:val="24"/>
        </w:rPr>
      </w:pPr>
      <w:r w:rsidRPr="00F23C60">
        <w:rPr>
          <w:rFonts w:ascii="Times New Roman" w:hAnsi="Times New Roman"/>
          <w:sz w:val="24"/>
          <w:szCs w:val="24"/>
        </w:rPr>
        <w:t>Осуществлялось взаимодействие с окружными и муниципальными учреждениями культуры: МАУК ЯНАО Окружным Домом ремёсел, МАУК «КДЦ «Наследие», МАУК ЯНАО «Окружной Центр национальных культур», структурным подразделением МБУ «Ямало-Ненецкий окружной музейно-выставочный комплекс им. И.С. Шемановского (музей-квартира им. Л.В. Лапцуя) и др. Воспитанники принимали активное участие в информационно-конкурсной программе «Мы на Ямале живём!» подготовленной библиотекой детского и семейного чтения. Для детей были организованы автобусные экскурсии по памятным местам города. Проведена акция «Чистота – залог здоровья» по уборке территории в рамках реализации городского месячника «Чистый город» 2013.</w:t>
      </w:r>
    </w:p>
    <w:p w:rsidR="00F23C60" w:rsidRPr="00F23C60" w:rsidRDefault="00F23C60" w:rsidP="002755FF">
      <w:pPr>
        <w:pStyle w:val="aa"/>
        <w:spacing w:after="0" w:line="240" w:lineRule="auto"/>
        <w:ind w:left="0" w:firstLine="709"/>
        <w:jc w:val="both"/>
        <w:rPr>
          <w:rFonts w:ascii="Times New Roman" w:hAnsi="Times New Roman"/>
          <w:sz w:val="24"/>
          <w:szCs w:val="24"/>
        </w:rPr>
      </w:pPr>
      <w:r w:rsidRPr="00F23C60">
        <w:rPr>
          <w:rFonts w:ascii="Times New Roman" w:hAnsi="Times New Roman"/>
          <w:bCs/>
          <w:sz w:val="24"/>
          <w:szCs w:val="24"/>
        </w:rPr>
        <w:t xml:space="preserve">Особое место в летней кампании занимает организация трудового воспитания подростков и молодежи. </w:t>
      </w:r>
      <w:r w:rsidRPr="00F23C60">
        <w:rPr>
          <w:rFonts w:ascii="Times New Roman" w:hAnsi="Times New Roman"/>
          <w:sz w:val="24"/>
          <w:szCs w:val="24"/>
        </w:rPr>
        <w:t xml:space="preserve">Летние каникулы по традиции стали для школьников возможностью не только отдохнуть, но и стать участниками трудового процесса. Так, в летний период 2013 года организован </w:t>
      </w:r>
      <w:r w:rsidRPr="00F23C60">
        <w:rPr>
          <w:rFonts w:ascii="Times New Roman" w:hAnsi="Times New Roman"/>
          <w:i/>
          <w:sz w:val="24"/>
          <w:szCs w:val="24"/>
        </w:rPr>
        <w:t>трудовой отря</w:t>
      </w:r>
      <w:r w:rsidRPr="00F23C60">
        <w:rPr>
          <w:rFonts w:ascii="Times New Roman" w:hAnsi="Times New Roman"/>
          <w:sz w:val="24"/>
          <w:szCs w:val="24"/>
        </w:rPr>
        <w:t>д из 25 учащихся находящихся в трудной жизненной ситуации (состоящие на учёте в Комиссии по делам несовершеннолетних и защите из прав, дети из малоимущих, неполных и многодетных семей). Работа трудового отряда осуществлялась в две смены:</w:t>
      </w:r>
    </w:p>
    <w:p w:rsidR="00F23C60" w:rsidRPr="00F23C60" w:rsidRDefault="00F23C60" w:rsidP="002755FF">
      <w:pPr>
        <w:pStyle w:val="aa"/>
        <w:spacing w:after="0" w:line="240" w:lineRule="auto"/>
        <w:ind w:left="0" w:firstLine="709"/>
        <w:jc w:val="both"/>
        <w:rPr>
          <w:rFonts w:ascii="Times New Roman" w:hAnsi="Times New Roman"/>
          <w:sz w:val="24"/>
          <w:szCs w:val="24"/>
        </w:rPr>
      </w:pPr>
      <w:r w:rsidRPr="00F23C60">
        <w:rPr>
          <w:rFonts w:ascii="Times New Roman" w:hAnsi="Times New Roman"/>
          <w:sz w:val="24"/>
          <w:szCs w:val="24"/>
        </w:rPr>
        <w:lastRenderedPageBreak/>
        <w:t>1-ая смена действовала на базе МАОУ «Гимназия №</w:t>
      </w:r>
      <w:r w:rsidR="00885FFF">
        <w:rPr>
          <w:rFonts w:ascii="Times New Roman" w:hAnsi="Times New Roman"/>
          <w:sz w:val="24"/>
          <w:szCs w:val="24"/>
        </w:rPr>
        <w:t xml:space="preserve"> </w:t>
      </w:r>
      <w:r w:rsidRPr="00F23C60">
        <w:rPr>
          <w:rFonts w:ascii="Times New Roman" w:hAnsi="Times New Roman"/>
          <w:sz w:val="24"/>
          <w:szCs w:val="24"/>
        </w:rPr>
        <w:t>1» в период с 05 по 26 июня;</w:t>
      </w:r>
    </w:p>
    <w:p w:rsidR="00F23C60" w:rsidRPr="00F23C60" w:rsidRDefault="00F23C60" w:rsidP="002755FF">
      <w:pPr>
        <w:pStyle w:val="aa"/>
        <w:spacing w:after="0" w:line="240" w:lineRule="auto"/>
        <w:ind w:left="0" w:firstLine="709"/>
        <w:jc w:val="both"/>
        <w:rPr>
          <w:rFonts w:ascii="Times New Roman" w:hAnsi="Times New Roman"/>
          <w:sz w:val="24"/>
          <w:szCs w:val="24"/>
        </w:rPr>
      </w:pPr>
      <w:r w:rsidRPr="00F23C60">
        <w:rPr>
          <w:rFonts w:ascii="Times New Roman" w:hAnsi="Times New Roman"/>
          <w:sz w:val="24"/>
          <w:szCs w:val="24"/>
        </w:rPr>
        <w:t>2-ая смена действовала на базе МБОУ СОШ № 3 в период с 01 по 24 июля.</w:t>
      </w:r>
    </w:p>
    <w:p w:rsidR="00F23C60" w:rsidRPr="00F23C60" w:rsidRDefault="00F23C60" w:rsidP="002755FF">
      <w:pPr>
        <w:pStyle w:val="aa"/>
        <w:spacing w:after="0" w:line="240" w:lineRule="auto"/>
        <w:ind w:left="0" w:firstLine="709"/>
        <w:jc w:val="both"/>
        <w:rPr>
          <w:rFonts w:ascii="Times New Roman" w:hAnsi="Times New Roman"/>
          <w:sz w:val="24"/>
          <w:szCs w:val="24"/>
        </w:rPr>
      </w:pPr>
      <w:r w:rsidRPr="00F23C60">
        <w:rPr>
          <w:rFonts w:ascii="Times New Roman" w:hAnsi="Times New Roman"/>
          <w:sz w:val="24"/>
          <w:szCs w:val="24"/>
        </w:rPr>
        <w:t>Подростки работали в организациях и на предприятиях города Салехарда (МП «Салехардремстрой», почта России, образовательные учреждения, туристические фирмы). Все виды работ носили социально-полезный характер. Особое внимание уделялось экологической и природоохранной деятельности (уборка территорий, посадка зелёных насаждений). В свободное от работы время на базе пришкольных лагерей для подростков было организовано питание и досуговая программа.</w:t>
      </w:r>
    </w:p>
    <w:p w:rsidR="00F23C60" w:rsidRPr="00F23C60" w:rsidRDefault="00F23C60" w:rsidP="002755FF">
      <w:pPr>
        <w:ind w:firstLine="709"/>
        <w:jc w:val="both"/>
        <w:rPr>
          <w:sz w:val="24"/>
          <w:szCs w:val="24"/>
        </w:rPr>
      </w:pPr>
      <w:r w:rsidRPr="00F23C60">
        <w:rPr>
          <w:sz w:val="24"/>
          <w:szCs w:val="24"/>
        </w:rPr>
        <w:t xml:space="preserve">Как и годом ранее, на базе муниципальной общеобразовательной школы № 2 был сформирован </w:t>
      </w:r>
      <w:r w:rsidRPr="00F23C60">
        <w:rPr>
          <w:i/>
          <w:sz w:val="24"/>
          <w:szCs w:val="24"/>
        </w:rPr>
        <w:t>туристический отряд</w:t>
      </w:r>
      <w:r w:rsidRPr="00F23C60">
        <w:rPr>
          <w:sz w:val="24"/>
          <w:szCs w:val="24"/>
        </w:rPr>
        <w:t xml:space="preserve"> в количестве 12 человек и продолжительностью работы 14 дней.</w:t>
      </w:r>
    </w:p>
    <w:p w:rsidR="00F23C60" w:rsidRPr="00F23C60" w:rsidRDefault="00F23C60" w:rsidP="002755FF">
      <w:pPr>
        <w:ind w:firstLine="709"/>
        <w:jc w:val="both"/>
        <w:rPr>
          <w:sz w:val="24"/>
          <w:szCs w:val="24"/>
          <w:u w:val="single"/>
        </w:rPr>
      </w:pPr>
      <w:r w:rsidRPr="00F23C60">
        <w:rPr>
          <w:sz w:val="24"/>
          <w:szCs w:val="24"/>
          <w:u w:val="single"/>
        </w:rPr>
        <w:t>Цель отряда:</w:t>
      </w:r>
    </w:p>
    <w:p w:rsidR="00F23C60" w:rsidRPr="00F23C60" w:rsidRDefault="00F23C60" w:rsidP="002755FF">
      <w:pPr>
        <w:pStyle w:val="af7"/>
        <w:numPr>
          <w:ilvl w:val="3"/>
          <w:numId w:val="31"/>
        </w:numPr>
        <w:tabs>
          <w:tab w:val="clear" w:pos="360"/>
        </w:tabs>
        <w:ind w:left="0" w:firstLine="709"/>
        <w:jc w:val="both"/>
        <w:rPr>
          <w:rFonts w:ascii="Times New Roman" w:hAnsi="Times New Roman"/>
          <w:sz w:val="24"/>
          <w:szCs w:val="24"/>
        </w:rPr>
      </w:pPr>
      <w:r w:rsidRPr="00F23C60">
        <w:rPr>
          <w:rFonts w:ascii="Times New Roman" w:hAnsi="Times New Roman"/>
          <w:sz w:val="24"/>
          <w:szCs w:val="24"/>
        </w:rPr>
        <w:t>обучение детей основам безопасности и оказания помощи при чрезвычайных ситуациях природного и техногенного характера;</w:t>
      </w:r>
    </w:p>
    <w:p w:rsidR="00F23C60" w:rsidRPr="00F23C60" w:rsidRDefault="00F23C60" w:rsidP="002755FF">
      <w:pPr>
        <w:pStyle w:val="af7"/>
        <w:numPr>
          <w:ilvl w:val="0"/>
          <w:numId w:val="31"/>
        </w:numPr>
        <w:ind w:left="0" w:firstLine="709"/>
        <w:jc w:val="both"/>
        <w:rPr>
          <w:rFonts w:ascii="Times New Roman" w:hAnsi="Times New Roman"/>
          <w:sz w:val="24"/>
          <w:szCs w:val="24"/>
        </w:rPr>
      </w:pPr>
      <w:r w:rsidRPr="00F23C60">
        <w:rPr>
          <w:rFonts w:ascii="Times New Roman" w:hAnsi="Times New Roman"/>
          <w:sz w:val="24"/>
          <w:szCs w:val="24"/>
        </w:rPr>
        <w:t>подготовка сборной команды г. Салехарда к участию в городских, окружных и региональных соревнованиях «Школа безопасности», «Школа выживания».</w:t>
      </w:r>
    </w:p>
    <w:p w:rsidR="00F23C60" w:rsidRPr="00F23C60" w:rsidRDefault="00F23C60" w:rsidP="002755FF">
      <w:pPr>
        <w:pStyle w:val="af7"/>
        <w:ind w:firstLine="709"/>
        <w:jc w:val="both"/>
        <w:rPr>
          <w:rFonts w:ascii="Times New Roman" w:hAnsi="Times New Roman"/>
          <w:sz w:val="24"/>
          <w:szCs w:val="24"/>
          <w:u w:val="single"/>
        </w:rPr>
      </w:pPr>
      <w:r w:rsidRPr="00F23C60">
        <w:rPr>
          <w:rFonts w:ascii="Times New Roman" w:hAnsi="Times New Roman"/>
          <w:sz w:val="24"/>
          <w:szCs w:val="24"/>
          <w:u w:val="single"/>
        </w:rPr>
        <w:t>Основные вопросы отряда:</w:t>
      </w:r>
    </w:p>
    <w:p w:rsidR="00F23C60" w:rsidRPr="00F23C60" w:rsidRDefault="00F23C60" w:rsidP="002755FF">
      <w:pPr>
        <w:pStyle w:val="af7"/>
        <w:numPr>
          <w:ilvl w:val="0"/>
          <w:numId w:val="29"/>
        </w:numPr>
        <w:ind w:left="0" w:firstLine="709"/>
        <w:jc w:val="both"/>
        <w:rPr>
          <w:rFonts w:ascii="Times New Roman" w:hAnsi="Times New Roman"/>
          <w:sz w:val="24"/>
          <w:szCs w:val="24"/>
        </w:rPr>
      </w:pPr>
      <w:r w:rsidRPr="00F23C60">
        <w:rPr>
          <w:rFonts w:ascii="Times New Roman" w:hAnsi="Times New Roman"/>
          <w:sz w:val="24"/>
          <w:szCs w:val="24"/>
        </w:rPr>
        <w:t>основы противопожарной безопасности и участие в соревнованиях по пожарно-прикладному спорту;</w:t>
      </w:r>
    </w:p>
    <w:p w:rsidR="00F23C60" w:rsidRPr="00F23C60" w:rsidRDefault="00F23C60" w:rsidP="002755FF">
      <w:pPr>
        <w:pStyle w:val="af7"/>
        <w:numPr>
          <w:ilvl w:val="0"/>
          <w:numId w:val="29"/>
        </w:numPr>
        <w:ind w:left="0" w:firstLine="709"/>
        <w:jc w:val="both"/>
        <w:rPr>
          <w:rFonts w:ascii="Times New Roman" w:hAnsi="Times New Roman"/>
          <w:sz w:val="24"/>
          <w:szCs w:val="24"/>
        </w:rPr>
      </w:pPr>
      <w:r w:rsidRPr="00F23C60">
        <w:rPr>
          <w:rFonts w:ascii="Times New Roman" w:hAnsi="Times New Roman"/>
          <w:sz w:val="24"/>
          <w:szCs w:val="24"/>
        </w:rPr>
        <w:t>основы туристской подготовки и участие в соревнованиях по спортивному туризму на пешеходных дистанциях;</w:t>
      </w:r>
    </w:p>
    <w:p w:rsidR="00F23C60" w:rsidRPr="00F23C60" w:rsidRDefault="00F23C60" w:rsidP="002755FF">
      <w:pPr>
        <w:pStyle w:val="af7"/>
        <w:numPr>
          <w:ilvl w:val="0"/>
          <w:numId w:val="29"/>
        </w:numPr>
        <w:ind w:left="0" w:firstLine="709"/>
        <w:jc w:val="both"/>
        <w:rPr>
          <w:rFonts w:ascii="Times New Roman" w:hAnsi="Times New Roman"/>
          <w:sz w:val="24"/>
          <w:szCs w:val="24"/>
        </w:rPr>
      </w:pPr>
      <w:r w:rsidRPr="00F23C60">
        <w:rPr>
          <w:rFonts w:ascii="Times New Roman" w:hAnsi="Times New Roman"/>
          <w:sz w:val="24"/>
          <w:szCs w:val="24"/>
        </w:rPr>
        <w:t>оказание первой медицинской помощи;</w:t>
      </w:r>
    </w:p>
    <w:p w:rsidR="00F23C60" w:rsidRPr="00F23C60" w:rsidRDefault="00F23C60" w:rsidP="002755FF">
      <w:pPr>
        <w:pStyle w:val="af7"/>
        <w:numPr>
          <w:ilvl w:val="0"/>
          <w:numId w:val="29"/>
        </w:numPr>
        <w:ind w:left="0" w:firstLine="709"/>
        <w:jc w:val="both"/>
        <w:rPr>
          <w:rFonts w:ascii="Times New Roman" w:hAnsi="Times New Roman"/>
          <w:sz w:val="24"/>
          <w:szCs w:val="24"/>
        </w:rPr>
      </w:pPr>
      <w:r w:rsidRPr="00F23C60">
        <w:rPr>
          <w:rFonts w:ascii="Times New Roman" w:hAnsi="Times New Roman"/>
          <w:sz w:val="24"/>
          <w:szCs w:val="24"/>
        </w:rPr>
        <w:t>экологическое воспитание и охрана окружающей среды.</w:t>
      </w:r>
    </w:p>
    <w:p w:rsidR="00F23C60" w:rsidRPr="00F23C60" w:rsidRDefault="00F23C60" w:rsidP="002755FF">
      <w:pPr>
        <w:pStyle w:val="af7"/>
        <w:ind w:firstLine="709"/>
        <w:jc w:val="both"/>
        <w:rPr>
          <w:rFonts w:ascii="Times New Roman" w:hAnsi="Times New Roman"/>
          <w:sz w:val="24"/>
          <w:szCs w:val="24"/>
        </w:rPr>
      </w:pPr>
      <w:r w:rsidRPr="00F23C60">
        <w:rPr>
          <w:rFonts w:ascii="Times New Roman" w:hAnsi="Times New Roman"/>
          <w:color w:val="000000"/>
          <w:sz w:val="24"/>
          <w:szCs w:val="24"/>
        </w:rPr>
        <w:t>Кроме того, за счёт субвенции, предоставляемой муниципальному бюджету для осуществления органами местного самоуправления отдельных государственных полномочий по социальной поддержке и социальному обслуживанию детей-сирот и детей, оставшихся без попечения родителей в 2013 году за пределы Ямало-Ненецкого автономного округа выехало на отдых с опекунами - 67 детей на общую сумму1 284 410 рублей.</w:t>
      </w:r>
    </w:p>
    <w:p w:rsidR="00F23C60" w:rsidRPr="00F23C60" w:rsidRDefault="00F23C60" w:rsidP="002755FF">
      <w:pPr>
        <w:pStyle w:val="aa"/>
        <w:spacing w:after="0" w:line="240" w:lineRule="auto"/>
        <w:ind w:left="0" w:firstLine="709"/>
        <w:jc w:val="both"/>
        <w:rPr>
          <w:rFonts w:ascii="Times New Roman" w:hAnsi="Times New Roman"/>
          <w:sz w:val="24"/>
          <w:szCs w:val="24"/>
        </w:rPr>
      </w:pPr>
      <w:r w:rsidRPr="00F23C60">
        <w:rPr>
          <w:rFonts w:ascii="Times New Roman" w:hAnsi="Times New Roman"/>
          <w:sz w:val="24"/>
          <w:szCs w:val="24"/>
        </w:rPr>
        <w:t>За счёт средств городского бюджета, в рамках ведомственной целевой программы «Дети Салехарда» на 2011 – 2013 годы для категории детей, нуждающихся в особой поддержке приобретено 53 путёвки по программе/направлению «Мать и дитя» (в санатории «Русь», «Дюна», «Голубая волна», «Русь», «Мотылёк» на общую сумму 2 787 900 рублей. По данным путёвкам отдохнули 106 человек.</w:t>
      </w:r>
    </w:p>
    <w:p w:rsidR="00F23C60" w:rsidRPr="00F23C60" w:rsidRDefault="007C5654" w:rsidP="002755FF">
      <w:pPr>
        <w:autoSpaceDE w:val="0"/>
        <w:autoSpaceDN w:val="0"/>
        <w:adjustRightInd w:val="0"/>
        <w:ind w:firstLine="709"/>
        <w:jc w:val="both"/>
        <w:rPr>
          <w:sz w:val="24"/>
          <w:szCs w:val="24"/>
        </w:rPr>
      </w:pPr>
      <w:r>
        <w:rPr>
          <w:sz w:val="24"/>
          <w:szCs w:val="24"/>
        </w:rPr>
        <w:t xml:space="preserve">А также </w:t>
      </w:r>
      <w:r w:rsidR="00F23C60" w:rsidRPr="00F23C60">
        <w:rPr>
          <w:sz w:val="24"/>
          <w:szCs w:val="24"/>
        </w:rPr>
        <w:t xml:space="preserve"> осуществлена оплата </w:t>
      </w:r>
      <w:r w:rsidR="00F23C60" w:rsidRPr="007C5654">
        <w:rPr>
          <w:sz w:val="24"/>
          <w:szCs w:val="24"/>
        </w:rPr>
        <w:t xml:space="preserve">проезда </w:t>
      </w:r>
      <w:r w:rsidRPr="007C5654">
        <w:rPr>
          <w:sz w:val="24"/>
          <w:szCs w:val="24"/>
        </w:rPr>
        <w:t>16 детям из 12 многодетных семей на сумму 55 466 рублей 10 копеек</w:t>
      </w:r>
      <w:r w:rsidR="00F23C60" w:rsidRPr="007C5654">
        <w:rPr>
          <w:sz w:val="24"/>
          <w:szCs w:val="24"/>
        </w:rPr>
        <w:t>, группе</w:t>
      </w:r>
      <w:r w:rsidR="00F23C60" w:rsidRPr="00F23C60">
        <w:rPr>
          <w:sz w:val="24"/>
          <w:szCs w:val="24"/>
        </w:rPr>
        <w:t xml:space="preserve"> воспитанников социально-реабилитационного центра несовершеннолетних «Доверие» в санаторий «Буревестник» города Анапа на сумму – 230 000 рублей и приобретены две пут</w:t>
      </w:r>
      <w:r>
        <w:rPr>
          <w:sz w:val="24"/>
          <w:szCs w:val="24"/>
        </w:rPr>
        <w:t>е</w:t>
      </w:r>
      <w:r w:rsidR="00F23C60" w:rsidRPr="00F23C60">
        <w:rPr>
          <w:sz w:val="24"/>
          <w:szCs w:val="24"/>
        </w:rPr>
        <w:t>вки для сопровождающих на сумму– 50 400 рублей.</w:t>
      </w:r>
    </w:p>
    <w:p w:rsidR="00F23C60" w:rsidRPr="00F23C60" w:rsidRDefault="00F23C60" w:rsidP="002755FF">
      <w:pPr>
        <w:pStyle w:val="ad"/>
        <w:spacing w:after="0"/>
        <w:ind w:firstLine="709"/>
        <w:jc w:val="both"/>
        <w:rPr>
          <w:sz w:val="24"/>
          <w:szCs w:val="24"/>
        </w:rPr>
      </w:pPr>
      <w:r w:rsidRPr="00F23C60">
        <w:rPr>
          <w:sz w:val="24"/>
          <w:szCs w:val="24"/>
        </w:rPr>
        <w:t xml:space="preserve">Не первый год в городе реализуется программа/направление социальной реабилитации – </w:t>
      </w:r>
      <w:r w:rsidRPr="00F23C60">
        <w:rPr>
          <w:i/>
          <w:sz w:val="24"/>
          <w:szCs w:val="24"/>
        </w:rPr>
        <w:t>«Дети Плюс»</w:t>
      </w:r>
      <w:r w:rsidRPr="00F23C60">
        <w:rPr>
          <w:sz w:val="24"/>
          <w:szCs w:val="24"/>
        </w:rPr>
        <w:t xml:space="preserve"> действующая на базе МБУ «Центр социального обслуживания граждан пожилого возраста и инвалидов» в группе дневного пребывания. В целях обеспечения полноценного процесса интеграции в социум детей-инвалидов и организации содержательного отдыха с использованием различных форм и методов воспитательной работы были проведены занятия по лепке, рисованию, всевозможные тренинги и экскурсионное обслуживание в учреждениях культуры и по городу и организо</w:t>
      </w:r>
      <w:r w:rsidR="007C5654">
        <w:rPr>
          <w:sz w:val="24"/>
          <w:szCs w:val="24"/>
        </w:rPr>
        <w:t>ванные выезды на природу. В отче</w:t>
      </w:r>
      <w:r w:rsidRPr="00F23C60">
        <w:rPr>
          <w:sz w:val="24"/>
          <w:szCs w:val="24"/>
        </w:rPr>
        <w:t xml:space="preserve">тный период состоялись </w:t>
      </w:r>
      <w:r w:rsidR="007C5654">
        <w:rPr>
          <w:sz w:val="24"/>
          <w:szCs w:val="24"/>
        </w:rPr>
        <w:t>2</w:t>
      </w:r>
      <w:r w:rsidRPr="00F23C60">
        <w:rPr>
          <w:sz w:val="24"/>
          <w:szCs w:val="24"/>
        </w:rPr>
        <w:t xml:space="preserve"> летние смены с общим охватом детей данной категории 24 человека:</w:t>
      </w:r>
    </w:p>
    <w:p w:rsidR="00F23C60" w:rsidRPr="00F23C60" w:rsidRDefault="00F23C60" w:rsidP="002755FF">
      <w:pPr>
        <w:pStyle w:val="ad"/>
        <w:spacing w:after="0"/>
        <w:ind w:firstLine="709"/>
        <w:jc w:val="both"/>
        <w:rPr>
          <w:sz w:val="24"/>
          <w:szCs w:val="24"/>
        </w:rPr>
      </w:pPr>
      <w:r w:rsidRPr="00F23C60">
        <w:rPr>
          <w:sz w:val="24"/>
          <w:szCs w:val="24"/>
        </w:rPr>
        <w:t>- первая смена – в период с 16 июля по 05 августа;</w:t>
      </w:r>
    </w:p>
    <w:p w:rsidR="00F23C60" w:rsidRPr="00F23C60" w:rsidRDefault="00F23C60" w:rsidP="002755FF">
      <w:pPr>
        <w:pStyle w:val="ad"/>
        <w:spacing w:after="0"/>
        <w:ind w:firstLine="709"/>
        <w:jc w:val="both"/>
        <w:rPr>
          <w:sz w:val="24"/>
          <w:szCs w:val="24"/>
        </w:rPr>
      </w:pPr>
      <w:r w:rsidRPr="00F23C60">
        <w:rPr>
          <w:sz w:val="24"/>
          <w:szCs w:val="24"/>
        </w:rPr>
        <w:t>- вторая смена – в период с 08 августа по 29 августа.</w:t>
      </w:r>
    </w:p>
    <w:p w:rsidR="00F23C60" w:rsidRPr="00F23C60" w:rsidRDefault="00F23C60" w:rsidP="002755FF">
      <w:pPr>
        <w:pStyle w:val="ad"/>
        <w:spacing w:after="0"/>
        <w:ind w:firstLine="709"/>
        <w:jc w:val="both"/>
        <w:rPr>
          <w:sz w:val="24"/>
          <w:szCs w:val="24"/>
        </w:rPr>
      </w:pPr>
      <w:r w:rsidRPr="00F23C60">
        <w:rPr>
          <w:sz w:val="24"/>
          <w:szCs w:val="24"/>
        </w:rPr>
        <w:t>Поддерживая социальную направленность оздоровительного летнего отдыха в период 2013 года</w:t>
      </w:r>
      <w:r w:rsidR="00E7517B">
        <w:rPr>
          <w:sz w:val="24"/>
          <w:szCs w:val="24"/>
        </w:rPr>
        <w:t>,</w:t>
      </w:r>
      <w:r w:rsidRPr="00F23C60">
        <w:rPr>
          <w:sz w:val="24"/>
          <w:szCs w:val="24"/>
        </w:rPr>
        <w:t xml:space="preserve"> организован </w:t>
      </w:r>
      <w:r w:rsidR="007C5654">
        <w:rPr>
          <w:sz w:val="24"/>
          <w:szCs w:val="24"/>
        </w:rPr>
        <w:t>отдых</w:t>
      </w:r>
      <w:r w:rsidRPr="00F23C60">
        <w:rPr>
          <w:sz w:val="24"/>
          <w:szCs w:val="24"/>
        </w:rPr>
        <w:t xml:space="preserve"> 19 детей, находящихся в т</w:t>
      </w:r>
      <w:r w:rsidR="00E7517B">
        <w:rPr>
          <w:sz w:val="24"/>
          <w:szCs w:val="24"/>
        </w:rPr>
        <w:t>рудной жизненной ситуации и детей</w:t>
      </w:r>
      <w:r w:rsidRPr="00F23C60">
        <w:rPr>
          <w:sz w:val="24"/>
          <w:szCs w:val="24"/>
        </w:rPr>
        <w:t>, с отклонениями в поведени</w:t>
      </w:r>
      <w:r w:rsidR="00E7517B">
        <w:rPr>
          <w:sz w:val="24"/>
          <w:szCs w:val="24"/>
        </w:rPr>
        <w:t>и на базе</w:t>
      </w:r>
      <w:r w:rsidRPr="00F23C60">
        <w:rPr>
          <w:sz w:val="24"/>
          <w:szCs w:val="24"/>
        </w:rPr>
        <w:t xml:space="preserve"> ООО «Центр восстановительной медицины и реабилитации «Снежинка» в городе Тюмень.</w:t>
      </w:r>
    </w:p>
    <w:p w:rsidR="00F23C60" w:rsidRPr="00F23C60" w:rsidRDefault="00F23C60" w:rsidP="002755FF">
      <w:pPr>
        <w:pStyle w:val="ad"/>
        <w:spacing w:after="0"/>
        <w:ind w:firstLine="709"/>
        <w:jc w:val="both"/>
        <w:rPr>
          <w:color w:val="000000"/>
          <w:sz w:val="24"/>
          <w:szCs w:val="24"/>
        </w:rPr>
      </w:pPr>
      <w:r w:rsidRPr="00F23C60">
        <w:rPr>
          <w:sz w:val="24"/>
          <w:szCs w:val="24"/>
        </w:rPr>
        <w:t xml:space="preserve">Нельзя не отметить и спортивную ориентированность летних кампаний, так в рамках МЦП «Развитие физической культуры и спорта в муниципальном образовании город Салехард </w:t>
      </w:r>
      <w:r w:rsidRPr="00F23C60">
        <w:rPr>
          <w:sz w:val="24"/>
          <w:szCs w:val="24"/>
        </w:rPr>
        <w:lastRenderedPageBreak/>
        <w:t xml:space="preserve">в 2013-2015 годах» соисполнителями которой является управление культуры и молодёжной политики для 30 человек  организованы учебно-тренировочные сборы за пределами Ямало-Ненецкого автономного округа на спортивных базах в городах </w:t>
      </w:r>
      <w:r w:rsidRPr="00F23C60">
        <w:rPr>
          <w:color w:val="000000"/>
          <w:sz w:val="24"/>
          <w:szCs w:val="24"/>
        </w:rPr>
        <w:t>Чебоксары, Тюмень, Йошкар-Ола, Светлогорск.</w:t>
      </w:r>
    </w:p>
    <w:p w:rsidR="00F23C60" w:rsidRPr="00F23C60" w:rsidRDefault="007C5654" w:rsidP="002755FF">
      <w:pPr>
        <w:pStyle w:val="ad"/>
        <w:spacing w:after="0"/>
        <w:ind w:firstLine="709"/>
        <w:jc w:val="both"/>
        <w:rPr>
          <w:sz w:val="24"/>
          <w:szCs w:val="24"/>
        </w:rPr>
      </w:pPr>
      <w:r>
        <w:rPr>
          <w:sz w:val="24"/>
          <w:szCs w:val="24"/>
        </w:rPr>
        <w:t>С</w:t>
      </w:r>
      <w:r w:rsidR="00F23C60" w:rsidRPr="00F23C60">
        <w:rPr>
          <w:sz w:val="24"/>
          <w:szCs w:val="24"/>
        </w:rPr>
        <w:t>уммы ассигнований выделенных по направлению организации летнего отдыха и оздоровлению детей в 2013 году:</w:t>
      </w:r>
    </w:p>
    <w:p w:rsidR="00F23C60" w:rsidRPr="00F23C60" w:rsidRDefault="00F23C60" w:rsidP="002755FF">
      <w:pPr>
        <w:ind w:firstLine="709"/>
        <w:jc w:val="both"/>
        <w:rPr>
          <w:sz w:val="24"/>
          <w:szCs w:val="24"/>
        </w:rPr>
      </w:pPr>
      <w:r w:rsidRPr="00F23C60">
        <w:rPr>
          <w:sz w:val="24"/>
          <w:szCs w:val="24"/>
        </w:rPr>
        <w:t>1. В рамках реализации ОДЦП «Организация отдыха и оз</w:t>
      </w:r>
      <w:r w:rsidR="007C5654">
        <w:rPr>
          <w:sz w:val="24"/>
          <w:szCs w:val="24"/>
        </w:rPr>
        <w:t>доровления детей и молоде</w:t>
      </w:r>
      <w:r w:rsidRPr="00F23C60">
        <w:rPr>
          <w:sz w:val="24"/>
          <w:szCs w:val="24"/>
        </w:rPr>
        <w:t>жи ЯНАО (2013-2016 годы)» израсходовано – 440 000 рублей из них на:</w:t>
      </w:r>
    </w:p>
    <w:p w:rsidR="00F23C60" w:rsidRPr="00F23C60" w:rsidRDefault="00F23C60" w:rsidP="002755FF">
      <w:pPr>
        <w:ind w:firstLine="709"/>
        <w:jc w:val="both"/>
        <w:rPr>
          <w:sz w:val="24"/>
          <w:szCs w:val="24"/>
        </w:rPr>
      </w:pPr>
      <w:r w:rsidRPr="00F23C60">
        <w:rPr>
          <w:sz w:val="24"/>
          <w:szCs w:val="24"/>
        </w:rPr>
        <w:t>- проведение семинара для специалистов по организации отдыха детей МАУ «Салехардский центр молод</w:t>
      </w:r>
      <w:r w:rsidR="007C5654">
        <w:rPr>
          <w:sz w:val="24"/>
          <w:szCs w:val="24"/>
        </w:rPr>
        <w:t>е</w:t>
      </w:r>
      <w:r w:rsidRPr="00F23C60">
        <w:rPr>
          <w:sz w:val="24"/>
          <w:szCs w:val="24"/>
        </w:rPr>
        <w:t>жи» - 150 000 рублей;</w:t>
      </w:r>
    </w:p>
    <w:p w:rsidR="00F23C60" w:rsidRPr="00F23C60" w:rsidRDefault="00F23C60" w:rsidP="002755FF">
      <w:pPr>
        <w:ind w:firstLine="709"/>
        <w:jc w:val="both"/>
        <w:rPr>
          <w:sz w:val="24"/>
          <w:szCs w:val="24"/>
        </w:rPr>
      </w:pPr>
      <w:r w:rsidRPr="00F23C60">
        <w:rPr>
          <w:sz w:val="24"/>
          <w:szCs w:val="24"/>
        </w:rPr>
        <w:t>- организацию проекта «Школа выживания» - 290 000 рублей.</w:t>
      </w:r>
    </w:p>
    <w:p w:rsidR="00F23C60" w:rsidRPr="00F23C60" w:rsidRDefault="00F23C60" w:rsidP="002755FF">
      <w:pPr>
        <w:ind w:firstLine="709"/>
        <w:jc w:val="both"/>
        <w:rPr>
          <w:sz w:val="24"/>
          <w:szCs w:val="24"/>
        </w:rPr>
      </w:pPr>
      <w:r w:rsidRPr="00F23C60">
        <w:rPr>
          <w:sz w:val="24"/>
          <w:szCs w:val="24"/>
        </w:rPr>
        <w:t>2. В рамках ВЦП «Организация отдыха детей и молод</w:t>
      </w:r>
      <w:r w:rsidR="007C5654">
        <w:rPr>
          <w:sz w:val="24"/>
          <w:szCs w:val="24"/>
        </w:rPr>
        <w:t>е</w:t>
      </w:r>
      <w:r w:rsidRPr="00F23C60">
        <w:rPr>
          <w:sz w:val="24"/>
          <w:szCs w:val="24"/>
        </w:rPr>
        <w:t xml:space="preserve">жи города Салехарда в оздоровительных лагерях и санаторно-курортных учреждениях за пределами </w:t>
      </w:r>
      <w:r w:rsidR="007C5654">
        <w:rPr>
          <w:sz w:val="24"/>
          <w:szCs w:val="24"/>
        </w:rPr>
        <w:t>Я</w:t>
      </w:r>
      <w:r w:rsidRPr="00F23C60">
        <w:rPr>
          <w:sz w:val="24"/>
          <w:szCs w:val="24"/>
        </w:rPr>
        <w:t>мало-Ненецкого автономного округа на 2013 год» на городской спортивно-туристический проект «Школа выживания» с общим количеством участников 95 человек израсходовано – 127 500 рублей.</w:t>
      </w:r>
    </w:p>
    <w:p w:rsidR="00F23C60" w:rsidRPr="00F23C60" w:rsidRDefault="00F23C60" w:rsidP="002755FF">
      <w:pPr>
        <w:pStyle w:val="ad"/>
        <w:spacing w:after="0"/>
        <w:ind w:firstLine="709"/>
        <w:jc w:val="both"/>
        <w:rPr>
          <w:sz w:val="24"/>
          <w:szCs w:val="24"/>
        </w:rPr>
      </w:pPr>
      <w:r w:rsidRPr="00F23C60">
        <w:rPr>
          <w:sz w:val="24"/>
          <w:szCs w:val="24"/>
        </w:rPr>
        <w:t xml:space="preserve">Для организации работы по осуществлению отправке организованных групп детей в оздоровительные лагеря, находящиеся за пределами автономного округа </w:t>
      </w:r>
      <w:r w:rsidR="007C5654">
        <w:rPr>
          <w:sz w:val="24"/>
          <w:szCs w:val="24"/>
        </w:rPr>
        <w:t>проводилась</w:t>
      </w:r>
      <w:r w:rsidRPr="00F23C60">
        <w:rPr>
          <w:sz w:val="24"/>
          <w:szCs w:val="24"/>
        </w:rPr>
        <w:t xml:space="preserve"> следующая работа:</w:t>
      </w:r>
    </w:p>
    <w:p w:rsidR="00F23C60" w:rsidRPr="00F23C60" w:rsidRDefault="007C5654" w:rsidP="002755FF">
      <w:pPr>
        <w:ind w:firstLine="709"/>
        <w:jc w:val="both"/>
        <w:rPr>
          <w:sz w:val="24"/>
          <w:szCs w:val="24"/>
        </w:rPr>
      </w:pPr>
      <w:r>
        <w:rPr>
          <w:sz w:val="24"/>
          <w:szCs w:val="24"/>
        </w:rPr>
        <w:t>-  информирование населения, прие</w:t>
      </w:r>
      <w:r w:rsidR="00F23C60" w:rsidRPr="00F23C60">
        <w:rPr>
          <w:sz w:val="24"/>
          <w:szCs w:val="24"/>
        </w:rPr>
        <w:t>м заявлений и формирование детских групп;</w:t>
      </w:r>
    </w:p>
    <w:p w:rsidR="00F23C60" w:rsidRPr="00F23C60" w:rsidRDefault="00F23C60" w:rsidP="002755FF">
      <w:pPr>
        <w:ind w:firstLine="709"/>
        <w:jc w:val="both"/>
        <w:rPr>
          <w:sz w:val="24"/>
          <w:szCs w:val="24"/>
        </w:rPr>
      </w:pPr>
      <w:r w:rsidRPr="00F23C60">
        <w:rPr>
          <w:sz w:val="24"/>
          <w:szCs w:val="24"/>
        </w:rPr>
        <w:t>-</w:t>
      </w:r>
      <w:r w:rsidR="007C5654">
        <w:rPr>
          <w:sz w:val="24"/>
          <w:szCs w:val="24"/>
        </w:rPr>
        <w:t xml:space="preserve"> </w:t>
      </w:r>
      <w:r w:rsidRPr="00F23C60">
        <w:rPr>
          <w:sz w:val="24"/>
          <w:szCs w:val="24"/>
        </w:rPr>
        <w:t xml:space="preserve"> распределение пут</w:t>
      </w:r>
      <w:r w:rsidR="007C5654">
        <w:rPr>
          <w:sz w:val="24"/>
          <w:szCs w:val="24"/>
        </w:rPr>
        <w:t>е</w:t>
      </w:r>
      <w:r w:rsidRPr="00F23C60">
        <w:rPr>
          <w:sz w:val="24"/>
          <w:szCs w:val="24"/>
        </w:rPr>
        <w:t>вок в структурные подразделения Администрации города;</w:t>
      </w:r>
    </w:p>
    <w:p w:rsidR="00F23C60" w:rsidRPr="00F23C60" w:rsidRDefault="00F23C60" w:rsidP="002755FF">
      <w:pPr>
        <w:ind w:firstLine="709"/>
        <w:jc w:val="both"/>
        <w:rPr>
          <w:sz w:val="24"/>
          <w:szCs w:val="24"/>
        </w:rPr>
      </w:pPr>
      <w:r w:rsidRPr="00F23C60">
        <w:rPr>
          <w:sz w:val="24"/>
          <w:szCs w:val="24"/>
        </w:rPr>
        <w:t>-</w:t>
      </w:r>
      <w:r w:rsidR="007C5654">
        <w:rPr>
          <w:sz w:val="24"/>
          <w:szCs w:val="24"/>
        </w:rPr>
        <w:t xml:space="preserve">  </w:t>
      </w:r>
      <w:r w:rsidRPr="00F23C60">
        <w:rPr>
          <w:sz w:val="24"/>
          <w:szCs w:val="24"/>
        </w:rPr>
        <w:t>сбор необходимых документов для оформления пут</w:t>
      </w:r>
      <w:r w:rsidR="007C5654">
        <w:rPr>
          <w:sz w:val="24"/>
          <w:szCs w:val="24"/>
        </w:rPr>
        <w:t>е</w:t>
      </w:r>
      <w:r w:rsidRPr="00F23C60">
        <w:rPr>
          <w:sz w:val="24"/>
          <w:szCs w:val="24"/>
        </w:rPr>
        <w:t>вок;</w:t>
      </w:r>
    </w:p>
    <w:p w:rsidR="00F23C60" w:rsidRPr="00F23C60" w:rsidRDefault="00F23C60" w:rsidP="002755FF">
      <w:pPr>
        <w:ind w:firstLine="709"/>
        <w:jc w:val="both"/>
        <w:rPr>
          <w:sz w:val="24"/>
          <w:szCs w:val="24"/>
        </w:rPr>
      </w:pPr>
      <w:r w:rsidRPr="00F23C60">
        <w:rPr>
          <w:sz w:val="24"/>
          <w:szCs w:val="24"/>
        </w:rPr>
        <w:t>- бронирование и заказ железнодорожных и авиабилетов, организация паромной переправы, автотранспорта до железнодорожного вокзала города Лабытнанги, и сопровождение специализированными транспортными средствами организованных групп детей;</w:t>
      </w:r>
    </w:p>
    <w:p w:rsidR="00F23C60" w:rsidRPr="00F23C60" w:rsidRDefault="00F23C60" w:rsidP="002755FF">
      <w:pPr>
        <w:ind w:firstLine="709"/>
        <w:jc w:val="both"/>
        <w:rPr>
          <w:sz w:val="24"/>
          <w:szCs w:val="24"/>
        </w:rPr>
      </w:pPr>
      <w:r w:rsidRPr="00F23C60">
        <w:rPr>
          <w:sz w:val="24"/>
          <w:szCs w:val="24"/>
        </w:rPr>
        <w:t>- проведение родительских собраний и т.д.</w:t>
      </w:r>
    </w:p>
    <w:p w:rsidR="00F23C60" w:rsidRPr="00F23C60" w:rsidRDefault="00F23C60" w:rsidP="002755FF">
      <w:pPr>
        <w:ind w:firstLine="709"/>
        <w:jc w:val="both"/>
        <w:rPr>
          <w:sz w:val="24"/>
          <w:szCs w:val="24"/>
        </w:rPr>
      </w:pPr>
      <w:r w:rsidRPr="00F23C60">
        <w:rPr>
          <w:sz w:val="24"/>
          <w:szCs w:val="24"/>
        </w:rPr>
        <w:t>В целом летняя оздоровительная кампания 2013 года подтвердила необходимость развития детских оздоровительных лагерей различных форм и типов, а также широкого внедрения комплексных программ и профильных смен. Максимальное использование всех ресурсов, отлаженный механизм межведомственного взаимодействия позволяет повышать качественный, методический и организационный уровень реализации программ детского отдыха и, как результат, увеличивать количество детей и подростков, задействованных в активный отдых и содержательный досуг. Анализ воспитательной работы в детских лагерях показал, что в будущем необходимо дальнейшее совершенствование методики подготовки руководителей смен из числа студентов и активистов молодежного движения для организации и проведения работы с детьми в летний период.</w:t>
      </w:r>
    </w:p>
    <w:p w:rsidR="00F23C60" w:rsidRPr="00F23C60" w:rsidRDefault="00F23C60" w:rsidP="002755FF">
      <w:pPr>
        <w:ind w:firstLine="709"/>
        <w:jc w:val="both"/>
        <w:rPr>
          <w:sz w:val="24"/>
          <w:szCs w:val="24"/>
        </w:rPr>
      </w:pPr>
      <w:r w:rsidRPr="00F23C60">
        <w:rPr>
          <w:sz w:val="24"/>
          <w:szCs w:val="24"/>
        </w:rPr>
        <w:t>Среди достижений в организации летнего оздоровительного отдыха в 2013 году можно отметить:</w:t>
      </w:r>
    </w:p>
    <w:p w:rsidR="00F23C60" w:rsidRPr="00F23C60" w:rsidRDefault="007C5654" w:rsidP="002755FF">
      <w:pPr>
        <w:ind w:firstLine="709"/>
        <w:jc w:val="both"/>
        <w:rPr>
          <w:sz w:val="24"/>
          <w:szCs w:val="24"/>
        </w:rPr>
      </w:pPr>
      <w:r>
        <w:rPr>
          <w:sz w:val="24"/>
          <w:szCs w:val="24"/>
        </w:rPr>
        <w:t xml:space="preserve">-  </w:t>
      </w:r>
      <w:r w:rsidR="00F23C60" w:rsidRPr="00F23C60">
        <w:rPr>
          <w:sz w:val="24"/>
          <w:szCs w:val="24"/>
        </w:rPr>
        <w:t>отличную работу педагогического состава в лагерях расположенных в городе Санкт-Петербург, Республики Болгария, городе Тюмень – «Ребячья Республика» и «Алые паруса», город Анапа – «Азовское взморье», Республика Мальта – «Эгле».</w:t>
      </w:r>
    </w:p>
    <w:p w:rsidR="00F23C60" w:rsidRPr="00F23C60" w:rsidRDefault="00F23C60" w:rsidP="002755FF">
      <w:pPr>
        <w:ind w:firstLine="709"/>
        <w:jc w:val="both"/>
        <w:rPr>
          <w:sz w:val="24"/>
          <w:szCs w:val="24"/>
        </w:rPr>
      </w:pPr>
      <w:r w:rsidRPr="00F23C60">
        <w:rPr>
          <w:sz w:val="24"/>
          <w:szCs w:val="24"/>
        </w:rPr>
        <w:t>- организацию питания на высоком уровне в детских оздоровительных учреждениях «Голубая волна», «Дюна», «Радость», «Эгле», «Ребячья республика»;</w:t>
      </w:r>
    </w:p>
    <w:p w:rsidR="00F23C60" w:rsidRPr="00F23C60" w:rsidRDefault="00F23C60" w:rsidP="002755FF">
      <w:pPr>
        <w:ind w:firstLine="709"/>
        <w:jc w:val="both"/>
        <w:rPr>
          <w:sz w:val="24"/>
          <w:szCs w:val="24"/>
        </w:rPr>
      </w:pPr>
      <w:r w:rsidRPr="00F23C60">
        <w:rPr>
          <w:sz w:val="24"/>
          <w:szCs w:val="24"/>
        </w:rPr>
        <w:t>- внедрение в практику деятельност</w:t>
      </w:r>
      <w:r w:rsidR="007C5654">
        <w:rPr>
          <w:sz w:val="24"/>
          <w:szCs w:val="24"/>
        </w:rPr>
        <w:t>и Салехардского центра молоде</w:t>
      </w:r>
      <w:r w:rsidRPr="00F23C60">
        <w:rPr>
          <w:sz w:val="24"/>
          <w:szCs w:val="24"/>
        </w:rPr>
        <w:t>жи информирования населения о летней оздоровительной кампании,</w:t>
      </w:r>
      <w:r w:rsidR="007C5654">
        <w:rPr>
          <w:sz w:val="24"/>
          <w:szCs w:val="24"/>
        </w:rPr>
        <w:t xml:space="preserve"> а также заявочной кампании путе</w:t>
      </w:r>
      <w:r w:rsidRPr="00F23C60">
        <w:rPr>
          <w:sz w:val="24"/>
          <w:szCs w:val="24"/>
        </w:rPr>
        <w:t>м sms – рассылок.</w:t>
      </w:r>
    </w:p>
    <w:p w:rsidR="00EA5C9F" w:rsidRPr="000036F5" w:rsidRDefault="00EA5C9F" w:rsidP="002755FF">
      <w:pPr>
        <w:ind w:firstLine="720"/>
        <w:jc w:val="both"/>
        <w:rPr>
          <w:sz w:val="24"/>
          <w:szCs w:val="24"/>
        </w:rPr>
      </w:pPr>
      <w:r w:rsidRPr="000036F5">
        <w:rPr>
          <w:sz w:val="24"/>
          <w:szCs w:val="24"/>
        </w:rPr>
        <w:t>Один из видов деятельности Департамента – работа по организации и оздоровлению детей из малоимущих, многодетных, неполных семей, находящихся в трудной жизненной ситуации, находящихся под опекой (попечительством), состоящих на диспансерном учете в учреждениях здравоохранения. Ежегодно охват детей организованным отдыхом увеличивается. Финансовые средства на реализацию оздоровительных мероприятий выделяются  из  окружного и федерального бюджетов, а также предусмотрены местным бюджетом  в рамках  ведомственной целевой программы «Дети Салехарда».</w:t>
      </w:r>
    </w:p>
    <w:p w:rsidR="00EA5C9F" w:rsidRPr="000036F5" w:rsidRDefault="00EA5C9F" w:rsidP="002755FF">
      <w:pPr>
        <w:ind w:firstLine="720"/>
        <w:jc w:val="both"/>
        <w:rPr>
          <w:sz w:val="24"/>
          <w:szCs w:val="24"/>
        </w:rPr>
      </w:pPr>
      <w:r w:rsidRPr="000036F5">
        <w:rPr>
          <w:sz w:val="24"/>
          <w:szCs w:val="24"/>
        </w:rPr>
        <w:lastRenderedPageBreak/>
        <w:t xml:space="preserve">Основной задачей в 2013 году являлось увеличение количества санаторно-курортных путевок категории «Мать и дитя», стопроцентное обеспечение путевками  лиц,  желающих выехать на отдых и оздоровление. Так, на 1 января 2013 года в очередности на получение путевок на отдых и оздоровление состояло 210 заявителей. Из состоявших в очередности в 2013 году путевками «Мать и дитя»  обеспечено 190 заявителей, что составляет 90,5 </w:t>
      </w:r>
      <w:r w:rsidRPr="000036F5">
        <w:rPr>
          <w:b/>
          <w:sz w:val="24"/>
          <w:szCs w:val="24"/>
        </w:rPr>
        <w:t>%.</w:t>
      </w:r>
    </w:p>
    <w:p w:rsidR="00EA5C9F" w:rsidRPr="000036F5" w:rsidRDefault="00EA5C9F" w:rsidP="002755FF">
      <w:pPr>
        <w:ind w:firstLine="720"/>
        <w:jc w:val="both"/>
        <w:rPr>
          <w:sz w:val="24"/>
          <w:szCs w:val="24"/>
        </w:rPr>
      </w:pPr>
      <w:r w:rsidRPr="000036F5">
        <w:rPr>
          <w:sz w:val="24"/>
          <w:szCs w:val="24"/>
        </w:rPr>
        <w:t xml:space="preserve">По состоянию на 01 октября 2013 года в очереди  на получение путевок состояло </w:t>
      </w:r>
      <w:r w:rsidRPr="000036F5">
        <w:rPr>
          <w:b/>
          <w:sz w:val="24"/>
          <w:szCs w:val="24"/>
        </w:rPr>
        <w:t>198</w:t>
      </w:r>
      <w:r w:rsidRPr="000036F5">
        <w:rPr>
          <w:sz w:val="24"/>
          <w:szCs w:val="24"/>
        </w:rPr>
        <w:t xml:space="preserve"> человек, в т.ч. с учетом подавших заявление на 2014 год.</w:t>
      </w:r>
    </w:p>
    <w:p w:rsidR="00EA5C9F" w:rsidRPr="000036F5" w:rsidRDefault="00EA5C9F" w:rsidP="002755FF">
      <w:pPr>
        <w:ind w:firstLine="720"/>
        <w:jc w:val="both"/>
        <w:rPr>
          <w:sz w:val="24"/>
          <w:szCs w:val="24"/>
        </w:rPr>
      </w:pPr>
    </w:p>
    <w:p w:rsidR="00EA5C9F" w:rsidRPr="000036F5" w:rsidRDefault="00EA5C9F" w:rsidP="002755FF">
      <w:pPr>
        <w:jc w:val="center"/>
        <w:rPr>
          <w:b/>
          <w:sz w:val="24"/>
          <w:szCs w:val="24"/>
        </w:rPr>
      </w:pPr>
      <w:r w:rsidRPr="000036F5">
        <w:rPr>
          <w:b/>
          <w:sz w:val="24"/>
          <w:szCs w:val="24"/>
        </w:rPr>
        <w:t>Динамика оздоровления детей в 2011-2013 годах:</w:t>
      </w:r>
    </w:p>
    <w:p w:rsidR="00EA5C9F" w:rsidRPr="000036F5" w:rsidRDefault="00EA5C9F" w:rsidP="002755FF">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2429"/>
        <w:gridCol w:w="2429"/>
        <w:gridCol w:w="2429"/>
      </w:tblGrid>
      <w:tr w:rsidR="00EA5C9F" w:rsidRPr="000036F5" w:rsidTr="00761CD1">
        <w:tc>
          <w:tcPr>
            <w:tcW w:w="1406" w:type="pct"/>
            <w:tcBorders>
              <w:top w:val="single" w:sz="4" w:space="0" w:color="auto"/>
              <w:left w:val="single" w:sz="4" w:space="0" w:color="auto"/>
              <w:bottom w:val="single" w:sz="4" w:space="0" w:color="auto"/>
              <w:right w:val="single" w:sz="4" w:space="0" w:color="auto"/>
            </w:tcBorders>
          </w:tcPr>
          <w:p w:rsidR="00EA5C9F" w:rsidRPr="000036F5" w:rsidRDefault="00EA5C9F" w:rsidP="002755FF">
            <w:pPr>
              <w:jc w:val="center"/>
              <w:rPr>
                <w:b/>
                <w:sz w:val="24"/>
                <w:szCs w:val="24"/>
              </w:rPr>
            </w:pPr>
            <w:r w:rsidRPr="000036F5">
              <w:rPr>
                <w:b/>
                <w:sz w:val="24"/>
                <w:szCs w:val="24"/>
              </w:rPr>
              <w:t>Вид путевки</w:t>
            </w:r>
          </w:p>
        </w:tc>
        <w:tc>
          <w:tcPr>
            <w:tcW w:w="1198" w:type="pct"/>
            <w:tcBorders>
              <w:top w:val="single" w:sz="4" w:space="0" w:color="auto"/>
              <w:left w:val="single" w:sz="4" w:space="0" w:color="auto"/>
              <w:bottom w:val="single" w:sz="4" w:space="0" w:color="auto"/>
              <w:right w:val="single" w:sz="4" w:space="0" w:color="auto"/>
            </w:tcBorders>
          </w:tcPr>
          <w:p w:rsidR="00EA5C9F" w:rsidRPr="000036F5" w:rsidRDefault="00EA5C9F" w:rsidP="002755FF">
            <w:pPr>
              <w:jc w:val="center"/>
              <w:rPr>
                <w:b/>
                <w:sz w:val="24"/>
                <w:szCs w:val="24"/>
              </w:rPr>
            </w:pPr>
            <w:smartTag w:uri="urn:schemas-microsoft-com:office:smarttags" w:element="metricconverter">
              <w:smartTagPr>
                <w:attr w:name="ProductID" w:val="2011 г"/>
              </w:smartTagPr>
              <w:r w:rsidRPr="000036F5">
                <w:rPr>
                  <w:b/>
                  <w:sz w:val="24"/>
                  <w:szCs w:val="24"/>
                </w:rPr>
                <w:t>2011 г</w:t>
              </w:r>
              <w:r>
                <w:rPr>
                  <w:b/>
                  <w:sz w:val="24"/>
                  <w:szCs w:val="24"/>
                </w:rPr>
                <w:t>од</w:t>
              </w:r>
            </w:smartTag>
          </w:p>
        </w:tc>
        <w:tc>
          <w:tcPr>
            <w:tcW w:w="1198" w:type="pct"/>
            <w:tcBorders>
              <w:top w:val="single" w:sz="4" w:space="0" w:color="auto"/>
              <w:left w:val="single" w:sz="4" w:space="0" w:color="auto"/>
              <w:bottom w:val="single" w:sz="4" w:space="0" w:color="auto"/>
              <w:right w:val="single" w:sz="4" w:space="0" w:color="auto"/>
            </w:tcBorders>
          </w:tcPr>
          <w:p w:rsidR="00EA5C9F" w:rsidRPr="000036F5" w:rsidRDefault="00EA5C9F" w:rsidP="002755FF">
            <w:pPr>
              <w:jc w:val="center"/>
              <w:rPr>
                <w:b/>
                <w:sz w:val="24"/>
                <w:szCs w:val="24"/>
              </w:rPr>
            </w:pPr>
            <w:r>
              <w:rPr>
                <w:b/>
                <w:sz w:val="24"/>
                <w:szCs w:val="24"/>
              </w:rPr>
              <w:t>2012 год</w:t>
            </w:r>
          </w:p>
        </w:tc>
        <w:tc>
          <w:tcPr>
            <w:tcW w:w="1198" w:type="pct"/>
            <w:tcBorders>
              <w:top w:val="single" w:sz="4" w:space="0" w:color="auto"/>
              <w:left w:val="single" w:sz="4" w:space="0" w:color="auto"/>
              <w:bottom w:val="single" w:sz="4" w:space="0" w:color="auto"/>
              <w:right w:val="single" w:sz="4" w:space="0" w:color="auto"/>
            </w:tcBorders>
          </w:tcPr>
          <w:p w:rsidR="00EA5C9F" w:rsidRPr="000036F5" w:rsidRDefault="00EA5C9F" w:rsidP="002755FF">
            <w:pPr>
              <w:jc w:val="center"/>
              <w:rPr>
                <w:b/>
                <w:sz w:val="24"/>
                <w:szCs w:val="24"/>
              </w:rPr>
            </w:pPr>
            <w:r w:rsidRPr="000036F5">
              <w:rPr>
                <w:b/>
                <w:sz w:val="24"/>
                <w:szCs w:val="24"/>
              </w:rPr>
              <w:t>2</w:t>
            </w:r>
            <w:r>
              <w:rPr>
                <w:b/>
                <w:sz w:val="24"/>
                <w:szCs w:val="24"/>
              </w:rPr>
              <w:t>013 год</w:t>
            </w:r>
          </w:p>
        </w:tc>
      </w:tr>
      <w:tr w:rsidR="00EA5C9F" w:rsidRPr="000036F5" w:rsidTr="00761CD1">
        <w:tc>
          <w:tcPr>
            <w:tcW w:w="1406" w:type="pct"/>
            <w:tcBorders>
              <w:top w:val="single" w:sz="4" w:space="0" w:color="auto"/>
              <w:left w:val="single" w:sz="4" w:space="0" w:color="auto"/>
              <w:bottom w:val="single" w:sz="4" w:space="0" w:color="auto"/>
              <w:right w:val="single" w:sz="4" w:space="0" w:color="auto"/>
            </w:tcBorders>
          </w:tcPr>
          <w:p w:rsidR="00EA5C9F" w:rsidRPr="000036F5" w:rsidRDefault="00EA5C9F" w:rsidP="002755FF">
            <w:pPr>
              <w:rPr>
                <w:sz w:val="24"/>
                <w:szCs w:val="24"/>
              </w:rPr>
            </w:pPr>
            <w:r w:rsidRPr="000036F5">
              <w:rPr>
                <w:sz w:val="24"/>
                <w:szCs w:val="24"/>
              </w:rPr>
              <w:t>«Мать и дитя»</w:t>
            </w:r>
          </w:p>
        </w:tc>
        <w:tc>
          <w:tcPr>
            <w:tcW w:w="1198" w:type="pct"/>
            <w:tcBorders>
              <w:top w:val="single" w:sz="4" w:space="0" w:color="auto"/>
              <w:left w:val="single" w:sz="4" w:space="0" w:color="auto"/>
              <w:bottom w:val="single" w:sz="4" w:space="0" w:color="auto"/>
              <w:right w:val="single" w:sz="4" w:space="0" w:color="auto"/>
            </w:tcBorders>
          </w:tcPr>
          <w:p w:rsidR="00EA5C9F" w:rsidRPr="000036F5" w:rsidRDefault="00EA5C9F" w:rsidP="002755FF">
            <w:pPr>
              <w:jc w:val="center"/>
              <w:rPr>
                <w:sz w:val="24"/>
                <w:szCs w:val="24"/>
              </w:rPr>
            </w:pPr>
            <w:r w:rsidRPr="000036F5">
              <w:rPr>
                <w:sz w:val="24"/>
                <w:szCs w:val="24"/>
              </w:rPr>
              <w:t>93</w:t>
            </w:r>
          </w:p>
        </w:tc>
        <w:tc>
          <w:tcPr>
            <w:tcW w:w="1198" w:type="pct"/>
            <w:tcBorders>
              <w:top w:val="single" w:sz="4" w:space="0" w:color="auto"/>
              <w:left w:val="single" w:sz="4" w:space="0" w:color="auto"/>
              <w:bottom w:val="single" w:sz="4" w:space="0" w:color="auto"/>
              <w:right w:val="single" w:sz="4" w:space="0" w:color="auto"/>
            </w:tcBorders>
          </w:tcPr>
          <w:p w:rsidR="00EA5C9F" w:rsidRPr="000036F5" w:rsidRDefault="00EA5C9F" w:rsidP="002755FF">
            <w:pPr>
              <w:jc w:val="center"/>
              <w:rPr>
                <w:sz w:val="24"/>
                <w:szCs w:val="24"/>
              </w:rPr>
            </w:pPr>
            <w:r w:rsidRPr="000036F5">
              <w:rPr>
                <w:sz w:val="24"/>
                <w:szCs w:val="24"/>
              </w:rPr>
              <w:t>167</w:t>
            </w:r>
          </w:p>
        </w:tc>
        <w:tc>
          <w:tcPr>
            <w:tcW w:w="1198" w:type="pct"/>
            <w:tcBorders>
              <w:top w:val="single" w:sz="4" w:space="0" w:color="auto"/>
              <w:left w:val="single" w:sz="4" w:space="0" w:color="auto"/>
              <w:bottom w:val="single" w:sz="4" w:space="0" w:color="auto"/>
              <w:right w:val="single" w:sz="4" w:space="0" w:color="auto"/>
            </w:tcBorders>
          </w:tcPr>
          <w:p w:rsidR="00EA5C9F" w:rsidRPr="000036F5" w:rsidRDefault="00EA5C9F" w:rsidP="002755FF">
            <w:pPr>
              <w:jc w:val="center"/>
              <w:rPr>
                <w:sz w:val="24"/>
                <w:szCs w:val="24"/>
              </w:rPr>
            </w:pPr>
            <w:r w:rsidRPr="000036F5">
              <w:rPr>
                <w:sz w:val="24"/>
                <w:szCs w:val="24"/>
              </w:rPr>
              <w:t>190</w:t>
            </w:r>
          </w:p>
        </w:tc>
      </w:tr>
    </w:tbl>
    <w:p w:rsidR="00EA5C9F" w:rsidRPr="000036F5" w:rsidRDefault="00EA5C9F" w:rsidP="002755FF">
      <w:pPr>
        <w:ind w:firstLine="709"/>
        <w:jc w:val="both"/>
        <w:rPr>
          <w:sz w:val="24"/>
          <w:szCs w:val="24"/>
          <w:highlight w:val="yellow"/>
        </w:rPr>
      </w:pPr>
      <w:r w:rsidRPr="000036F5">
        <w:rPr>
          <w:sz w:val="24"/>
          <w:szCs w:val="24"/>
        </w:rPr>
        <w:tab/>
      </w:r>
    </w:p>
    <w:p w:rsidR="00EA5C9F" w:rsidRPr="000036F5" w:rsidRDefault="00EA5C9F" w:rsidP="002755FF">
      <w:pPr>
        <w:ind w:firstLine="709"/>
        <w:jc w:val="both"/>
        <w:rPr>
          <w:sz w:val="24"/>
          <w:szCs w:val="24"/>
          <w:u w:val="single"/>
        </w:rPr>
      </w:pPr>
      <w:r w:rsidRPr="000036F5">
        <w:rPr>
          <w:sz w:val="24"/>
          <w:szCs w:val="24"/>
          <w:u w:val="single"/>
        </w:rPr>
        <w:t>В 2013 году Департаментом  реализованы:</w:t>
      </w:r>
    </w:p>
    <w:p w:rsidR="00EA5C9F" w:rsidRPr="000036F5" w:rsidRDefault="00EA5C9F" w:rsidP="002755FF">
      <w:pPr>
        <w:ind w:firstLine="709"/>
        <w:jc w:val="both"/>
        <w:rPr>
          <w:sz w:val="24"/>
          <w:szCs w:val="24"/>
          <w:u w:val="single"/>
        </w:rPr>
      </w:pPr>
    </w:p>
    <w:p w:rsidR="00EA5C9F" w:rsidRPr="000036F5" w:rsidRDefault="00EA5C9F" w:rsidP="002755FF">
      <w:pPr>
        <w:ind w:firstLine="709"/>
        <w:jc w:val="both"/>
        <w:rPr>
          <w:sz w:val="24"/>
          <w:szCs w:val="24"/>
        </w:rPr>
      </w:pPr>
      <w:r w:rsidRPr="000036F5">
        <w:rPr>
          <w:sz w:val="24"/>
          <w:szCs w:val="24"/>
        </w:rPr>
        <w:t xml:space="preserve">-  </w:t>
      </w:r>
      <w:r>
        <w:rPr>
          <w:b/>
          <w:sz w:val="24"/>
          <w:szCs w:val="24"/>
        </w:rPr>
        <w:t>190</w:t>
      </w:r>
      <w:r w:rsidRPr="000036F5">
        <w:rPr>
          <w:b/>
          <w:sz w:val="24"/>
          <w:szCs w:val="24"/>
        </w:rPr>
        <w:t xml:space="preserve">  путевок «Мать и дитя»</w:t>
      </w:r>
      <w:r w:rsidRPr="000036F5">
        <w:rPr>
          <w:sz w:val="24"/>
          <w:szCs w:val="24"/>
        </w:rPr>
        <w:t xml:space="preserve"> </w:t>
      </w:r>
      <w:r w:rsidRPr="000036F5">
        <w:rPr>
          <w:i/>
          <w:sz w:val="24"/>
          <w:szCs w:val="24"/>
        </w:rPr>
        <w:t>(в 2012 году 167 шт.)</w:t>
      </w:r>
      <w:r w:rsidRPr="000036F5">
        <w:rPr>
          <w:sz w:val="24"/>
          <w:szCs w:val="24"/>
        </w:rPr>
        <w:t>, из них:</w:t>
      </w:r>
    </w:p>
    <w:p w:rsidR="00EA5C9F" w:rsidRPr="00BE3933" w:rsidRDefault="00EA5C9F" w:rsidP="002755FF">
      <w:pPr>
        <w:ind w:firstLine="709"/>
        <w:jc w:val="both"/>
        <w:rPr>
          <w:color w:val="FF0000"/>
          <w:sz w:val="24"/>
          <w:szCs w:val="24"/>
        </w:rPr>
      </w:pPr>
    </w:p>
    <w:p w:rsidR="00EA5C9F" w:rsidRPr="00BE3933" w:rsidRDefault="00EA5C9F" w:rsidP="002755FF">
      <w:pPr>
        <w:ind w:firstLine="709"/>
        <w:jc w:val="both"/>
        <w:rPr>
          <w:i/>
          <w:color w:val="000000"/>
          <w:sz w:val="24"/>
          <w:szCs w:val="24"/>
          <w:u w:val="single"/>
        </w:rPr>
      </w:pPr>
      <w:r w:rsidRPr="00BE3933">
        <w:rPr>
          <w:i/>
          <w:color w:val="000000"/>
          <w:sz w:val="24"/>
          <w:szCs w:val="24"/>
          <w:u w:val="single"/>
        </w:rPr>
        <w:t>1). за счет средств муниципального бюджета:</w:t>
      </w:r>
    </w:p>
    <w:p w:rsidR="00EA5C9F" w:rsidRPr="00BE3933" w:rsidRDefault="00EA5C9F" w:rsidP="002755FF">
      <w:pPr>
        <w:ind w:firstLine="709"/>
        <w:jc w:val="both"/>
        <w:rPr>
          <w:color w:val="000000"/>
          <w:sz w:val="24"/>
          <w:szCs w:val="24"/>
        </w:rPr>
      </w:pPr>
      <w:r w:rsidRPr="00BE3933">
        <w:rPr>
          <w:color w:val="000000"/>
          <w:sz w:val="24"/>
          <w:szCs w:val="24"/>
        </w:rPr>
        <w:t xml:space="preserve">  - </w:t>
      </w:r>
      <w:r w:rsidRPr="00BE3933">
        <w:rPr>
          <w:b/>
          <w:color w:val="000000"/>
          <w:sz w:val="24"/>
          <w:szCs w:val="24"/>
        </w:rPr>
        <w:t xml:space="preserve">53 </w:t>
      </w:r>
      <w:r w:rsidRPr="00BE3933">
        <w:rPr>
          <w:color w:val="000000"/>
          <w:sz w:val="24"/>
          <w:szCs w:val="24"/>
        </w:rPr>
        <w:t>путевки</w:t>
      </w:r>
      <w:r w:rsidRPr="00BE3933">
        <w:rPr>
          <w:b/>
          <w:color w:val="000000"/>
          <w:sz w:val="24"/>
          <w:szCs w:val="24"/>
        </w:rPr>
        <w:t xml:space="preserve"> </w:t>
      </w:r>
      <w:r w:rsidRPr="00BE3933">
        <w:rPr>
          <w:color w:val="000000"/>
          <w:sz w:val="24"/>
          <w:szCs w:val="24"/>
        </w:rPr>
        <w:t>«Мать и дитя» в санатории Черноморского побережья и Ставропольского края (санатории «Русь», «Голубая волна», «Дюна», «Мотылек»  по которым поправили здоровье 53 ребенка, из них 6 детей- инвалидов.</w:t>
      </w:r>
    </w:p>
    <w:p w:rsidR="00EA5C9F" w:rsidRPr="00BE3933" w:rsidRDefault="00EA5C9F" w:rsidP="002755FF">
      <w:pPr>
        <w:ind w:firstLine="709"/>
        <w:jc w:val="both"/>
        <w:rPr>
          <w:color w:val="FF0000"/>
          <w:sz w:val="24"/>
          <w:szCs w:val="24"/>
        </w:rPr>
      </w:pPr>
    </w:p>
    <w:p w:rsidR="00EA5C9F" w:rsidRPr="00BE3933" w:rsidRDefault="00EA5C9F" w:rsidP="002755FF">
      <w:pPr>
        <w:ind w:firstLine="709"/>
        <w:jc w:val="both"/>
        <w:rPr>
          <w:i/>
          <w:color w:val="000000"/>
          <w:sz w:val="24"/>
          <w:szCs w:val="24"/>
          <w:u w:val="single"/>
        </w:rPr>
      </w:pPr>
      <w:r w:rsidRPr="00BE3933">
        <w:rPr>
          <w:i/>
          <w:color w:val="000000"/>
          <w:sz w:val="24"/>
          <w:szCs w:val="24"/>
          <w:u w:val="single"/>
        </w:rPr>
        <w:t>2.) за счет средств окружного бюджета:</w:t>
      </w:r>
    </w:p>
    <w:p w:rsidR="00EA5C9F" w:rsidRPr="00BE3933" w:rsidRDefault="00EA5C9F" w:rsidP="002755FF">
      <w:pPr>
        <w:ind w:firstLine="709"/>
        <w:jc w:val="both"/>
        <w:rPr>
          <w:color w:val="000000"/>
          <w:sz w:val="24"/>
          <w:szCs w:val="24"/>
        </w:rPr>
      </w:pPr>
      <w:r w:rsidRPr="00BE3933">
        <w:rPr>
          <w:color w:val="000000"/>
          <w:sz w:val="24"/>
          <w:szCs w:val="24"/>
        </w:rPr>
        <w:t xml:space="preserve">-  </w:t>
      </w:r>
      <w:r w:rsidRPr="00BE3933">
        <w:rPr>
          <w:b/>
          <w:color w:val="000000"/>
          <w:sz w:val="24"/>
          <w:szCs w:val="24"/>
        </w:rPr>
        <w:t xml:space="preserve">24 </w:t>
      </w:r>
      <w:r w:rsidRPr="00BE3933">
        <w:rPr>
          <w:color w:val="000000"/>
          <w:sz w:val="24"/>
          <w:szCs w:val="24"/>
        </w:rPr>
        <w:t xml:space="preserve"> путевки «Мать и дитя»  в санаторий «Автотранспортник»,  </w:t>
      </w:r>
      <w:r w:rsidRPr="00BE3933">
        <w:rPr>
          <w:b/>
          <w:color w:val="000000"/>
          <w:sz w:val="24"/>
          <w:szCs w:val="24"/>
        </w:rPr>
        <w:t>6</w:t>
      </w:r>
      <w:r w:rsidRPr="00BE3933">
        <w:rPr>
          <w:color w:val="000000"/>
          <w:sz w:val="24"/>
          <w:szCs w:val="24"/>
        </w:rPr>
        <w:t xml:space="preserve"> путевок «Мама и 2 ребенка», по которым оздоровлены </w:t>
      </w:r>
      <w:r w:rsidRPr="00BE3933">
        <w:rPr>
          <w:b/>
          <w:color w:val="000000"/>
          <w:sz w:val="24"/>
          <w:szCs w:val="24"/>
        </w:rPr>
        <w:t xml:space="preserve">36 </w:t>
      </w:r>
      <w:r w:rsidRPr="00BE3933">
        <w:rPr>
          <w:color w:val="000000"/>
          <w:sz w:val="24"/>
          <w:szCs w:val="24"/>
        </w:rPr>
        <w:t>детей;</w:t>
      </w:r>
    </w:p>
    <w:p w:rsidR="00EA5C9F" w:rsidRPr="00BE3933" w:rsidRDefault="00EA5C9F" w:rsidP="002755FF">
      <w:pPr>
        <w:ind w:firstLine="709"/>
        <w:jc w:val="both"/>
        <w:rPr>
          <w:color w:val="000000"/>
          <w:sz w:val="24"/>
          <w:szCs w:val="24"/>
        </w:rPr>
      </w:pPr>
      <w:r w:rsidRPr="00BE3933">
        <w:rPr>
          <w:color w:val="000000"/>
          <w:sz w:val="24"/>
          <w:szCs w:val="24"/>
        </w:rPr>
        <w:t xml:space="preserve">- </w:t>
      </w:r>
      <w:r w:rsidRPr="00BE3933">
        <w:rPr>
          <w:b/>
          <w:color w:val="000000"/>
          <w:sz w:val="24"/>
          <w:szCs w:val="24"/>
        </w:rPr>
        <w:t>3</w:t>
      </w:r>
      <w:r w:rsidRPr="00BE3933">
        <w:rPr>
          <w:color w:val="000000"/>
          <w:sz w:val="24"/>
          <w:szCs w:val="24"/>
        </w:rPr>
        <w:t xml:space="preserve"> путевки «Мать и дитя»  в санаторий «Белокуриха»  по которым оздоровлено </w:t>
      </w:r>
      <w:r w:rsidRPr="00BE3933">
        <w:rPr>
          <w:b/>
          <w:color w:val="000000"/>
          <w:sz w:val="24"/>
          <w:szCs w:val="24"/>
        </w:rPr>
        <w:t>3</w:t>
      </w:r>
      <w:r w:rsidRPr="00BE3933">
        <w:rPr>
          <w:color w:val="000000"/>
          <w:sz w:val="24"/>
          <w:szCs w:val="24"/>
        </w:rPr>
        <w:t xml:space="preserve"> ребенка- инвалида;</w:t>
      </w:r>
    </w:p>
    <w:p w:rsidR="00EA5C9F" w:rsidRPr="00BE3933" w:rsidRDefault="00EA5C9F" w:rsidP="002755FF">
      <w:pPr>
        <w:ind w:firstLine="709"/>
        <w:jc w:val="both"/>
        <w:rPr>
          <w:color w:val="000000"/>
          <w:sz w:val="24"/>
          <w:szCs w:val="24"/>
        </w:rPr>
      </w:pPr>
      <w:r w:rsidRPr="00BE3933">
        <w:rPr>
          <w:color w:val="000000"/>
          <w:sz w:val="24"/>
          <w:szCs w:val="24"/>
        </w:rPr>
        <w:t xml:space="preserve">-  </w:t>
      </w:r>
      <w:r w:rsidRPr="00BE3933">
        <w:rPr>
          <w:b/>
          <w:color w:val="000000"/>
          <w:sz w:val="24"/>
          <w:szCs w:val="24"/>
        </w:rPr>
        <w:t xml:space="preserve">11 </w:t>
      </w:r>
      <w:r w:rsidRPr="00BE3933">
        <w:rPr>
          <w:color w:val="000000"/>
          <w:sz w:val="24"/>
          <w:szCs w:val="24"/>
        </w:rPr>
        <w:t xml:space="preserve">путевок «Мать и дитя» в санаторий «Евромед», оздоровлены </w:t>
      </w:r>
      <w:r w:rsidRPr="00BE3933">
        <w:rPr>
          <w:b/>
          <w:color w:val="000000"/>
          <w:sz w:val="24"/>
          <w:szCs w:val="24"/>
        </w:rPr>
        <w:t>11</w:t>
      </w:r>
      <w:r w:rsidRPr="00BE3933">
        <w:rPr>
          <w:color w:val="000000"/>
          <w:sz w:val="24"/>
          <w:szCs w:val="24"/>
        </w:rPr>
        <w:t xml:space="preserve"> детей (из них 1 ребенок -  инвалид.</w:t>
      </w:r>
    </w:p>
    <w:p w:rsidR="00EA5C9F" w:rsidRPr="00BE3933" w:rsidRDefault="00EA5C9F" w:rsidP="002755FF">
      <w:pPr>
        <w:ind w:firstLine="709"/>
        <w:jc w:val="both"/>
        <w:rPr>
          <w:i/>
          <w:color w:val="FF0000"/>
          <w:sz w:val="24"/>
          <w:szCs w:val="24"/>
          <w:u w:val="single"/>
        </w:rPr>
      </w:pPr>
    </w:p>
    <w:p w:rsidR="00EA5C9F" w:rsidRPr="00BE3933" w:rsidRDefault="00EA5C9F" w:rsidP="002755FF">
      <w:pPr>
        <w:ind w:firstLine="709"/>
        <w:jc w:val="both"/>
        <w:rPr>
          <w:i/>
          <w:color w:val="000000"/>
          <w:sz w:val="24"/>
          <w:szCs w:val="24"/>
          <w:u w:val="single"/>
        </w:rPr>
      </w:pPr>
      <w:r w:rsidRPr="00BE3933">
        <w:rPr>
          <w:i/>
          <w:color w:val="000000"/>
          <w:sz w:val="24"/>
          <w:szCs w:val="24"/>
          <w:u w:val="single"/>
        </w:rPr>
        <w:t>3.) в 2013 году за счет средств окружной долгосрочной целевой программы  «Дети Ямала»:</w:t>
      </w:r>
    </w:p>
    <w:p w:rsidR="00EA5C9F" w:rsidRPr="00BE3933" w:rsidRDefault="00EA5C9F" w:rsidP="002755FF">
      <w:pPr>
        <w:ind w:firstLine="709"/>
        <w:jc w:val="both"/>
        <w:rPr>
          <w:color w:val="000000"/>
          <w:sz w:val="24"/>
          <w:szCs w:val="24"/>
        </w:rPr>
      </w:pPr>
      <w:r w:rsidRPr="00BE3933">
        <w:rPr>
          <w:color w:val="000000"/>
          <w:sz w:val="24"/>
          <w:szCs w:val="24"/>
        </w:rPr>
        <w:t>-</w:t>
      </w:r>
      <w:r w:rsidRPr="00BE3933">
        <w:rPr>
          <w:b/>
          <w:color w:val="000000"/>
          <w:sz w:val="24"/>
          <w:szCs w:val="24"/>
        </w:rPr>
        <w:t>1</w:t>
      </w:r>
      <w:r w:rsidRPr="00BE3933">
        <w:rPr>
          <w:color w:val="000000"/>
          <w:sz w:val="24"/>
          <w:szCs w:val="24"/>
        </w:rPr>
        <w:t xml:space="preserve"> путевка «Мать и дитя»  в санаторий «Русь»,  по которой оздоровлен </w:t>
      </w:r>
      <w:r w:rsidRPr="00BE3933">
        <w:rPr>
          <w:b/>
          <w:color w:val="000000"/>
          <w:sz w:val="24"/>
          <w:szCs w:val="24"/>
        </w:rPr>
        <w:t>1</w:t>
      </w:r>
      <w:r w:rsidRPr="00BE3933">
        <w:rPr>
          <w:color w:val="000000"/>
          <w:sz w:val="24"/>
          <w:szCs w:val="24"/>
        </w:rPr>
        <w:t xml:space="preserve"> ребенок из малоимущей семьи;</w:t>
      </w:r>
    </w:p>
    <w:p w:rsidR="00EA5C9F" w:rsidRPr="000036F5" w:rsidRDefault="00EA5C9F" w:rsidP="002755FF">
      <w:pPr>
        <w:ind w:firstLine="709"/>
        <w:jc w:val="both"/>
        <w:rPr>
          <w:sz w:val="24"/>
          <w:szCs w:val="24"/>
        </w:rPr>
      </w:pPr>
      <w:r w:rsidRPr="00BE3933">
        <w:rPr>
          <w:color w:val="000000"/>
          <w:sz w:val="24"/>
          <w:szCs w:val="24"/>
        </w:rPr>
        <w:t>-</w:t>
      </w:r>
      <w:r w:rsidRPr="00BE3933">
        <w:rPr>
          <w:b/>
          <w:color w:val="000000"/>
          <w:sz w:val="24"/>
          <w:szCs w:val="24"/>
        </w:rPr>
        <w:t>2</w:t>
      </w:r>
      <w:r w:rsidRPr="00BE3933">
        <w:rPr>
          <w:color w:val="000000"/>
          <w:sz w:val="24"/>
          <w:szCs w:val="24"/>
        </w:rPr>
        <w:t xml:space="preserve"> путевки «Мама и 2 ребенка» в санаторий «Русь», </w:t>
      </w:r>
      <w:r>
        <w:rPr>
          <w:color w:val="000000"/>
          <w:sz w:val="24"/>
          <w:szCs w:val="24"/>
        </w:rPr>
        <w:t xml:space="preserve">по которой </w:t>
      </w:r>
      <w:r w:rsidRPr="00BE3933">
        <w:rPr>
          <w:color w:val="000000"/>
          <w:sz w:val="24"/>
          <w:szCs w:val="24"/>
        </w:rPr>
        <w:t xml:space="preserve">оздоровлено  </w:t>
      </w:r>
      <w:r w:rsidRPr="00BE3933">
        <w:rPr>
          <w:b/>
          <w:color w:val="000000"/>
          <w:sz w:val="24"/>
          <w:szCs w:val="24"/>
        </w:rPr>
        <w:t xml:space="preserve">4 </w:t>
      </w:r>
      <w:r w:rsidRPr="00BE3933">
        <w:rPr>
          <w:color w:val="000000"/>
          <w:sz w:val="24"/>
          <w:szCs w:val="24"/>
        </w:rPr>
        <w:t xml:space="preserve">ребенка из </w:t>
      </w:r>
      <w:r w:rsidRPr="000036F5">
        <w:rPr>
          <w:sz w:val="24"/>
          <w:szCs w:val="24"/>
        </w:rPr>
        <w:t>малоимущих семей;</w:t>
      </w:r>
    </w:p>
    <w:p w:rsidR="00EA5C9F" w:rsidRPr="000036F5" w:rsidRDefault="00EA5C9F" w:rsidP="002755FF">
      <w:pPr>
        <w:ind w:firstLine="709"/>
        <w:jc w:val="both"/>
        <w:rPr>
          <w:sz w:val="24"/>
          <w:szCs w:val="24"/>
        </w:rPr>
      </w:pPr>
      <w:r w:rsidRPr="000036F5">
        <w:rPr>
          <w:sz w:val="24"/>
          <w:szCs w:val="24"/>
        </w:rPr>
        <w:t>-</w:t>
      </w:r>
      <w:r w:rsidRPr="000036F5">
        <w:rPr>
          <w:b/>
          <w:sz w:val="24"/>
          <w:szCs w:val="24"/>
        </w:rPr>
        <w:t>1</w:t>
      </w:r>
      <w:r w:rsidRPr="000036F5">
        <w:rPr>
          <w:sz w:val="24"/>
          <w:szCs w:val="24"/>
        </w:rPr>
        <w:t xml:space="preserve"> путевка «Мама  и 3 ребенка» в санаторий «Дюна», по которой поправили здоровье </w:t>
      </w:r>
      <w:r w:rsidRPr="000036F5">
        <w:rPr>
          <w:b/>
          <w:sz w:val="24"/>
          <w:szCs w:val="24"/>
        </w:rPr>
        <w:t>3</w:t>
      </w:r>
      <w:r w:rsidRPr="000036F5">
        <w:rPr>
          <w:sz w:val="24"/>
          <w:szCs w:val="24"/>
        </w:rPr>
        <w:t xml:space="preserve"> ребенка  (из них 2 ребенка-инвалида);</w:t>
      </w:r>
    </w:p>
    <w:p w:rsidR="00EA5C9F" w:rsidRPr="000036F5" w:rsidRDefault="00EA5C9F" w:rsidP="002755FF">
      <w:pPr>
        <w:ind w:firstLine="709"/>
        <w:jc w:val="both"/>
        <w:rPr>
          <w:sz w:val="24"/>
          <w:szCs w:val="24"/>
        </w:rPr>
      </w:pPr>
    </w:p>
    <w:p w:rsidR="00EA5C9F" w:rsidRPr="000036F5" w:rsidRDefault="00EA5C9F" w:rsidP="002755FF">
      <w:pPr>
        <w:ind w:firstLine="709"/>
        <w:jc w:val="both"/>
        <w:rPr>
          <w:i/>
          <w:sz w:val="24"/>
          <w:szCs w:val="24"/>
          <w:u w:val="single"/>
        </w:rPr>
      </w:pPr>
      <w:r w:rsidRPr="000036F5">
        <w:rPr>
          <w:i/>
          <w:sz w:val="24"/>
          <w:szCs w:val="24"/>
          <w:u w:val="single"/>
        </w:rPr>
        <w:t xml:space="preserve">4). за счет средств окружной долгосрочной целевой программы «Социальная поддержка инвалидов на 2011-2013 годы»: </w:t>
      </w:r>
    </w:p>
    <w:p w:rsidR="00EA5C9F" w:rsidRPr="000036F5" w:rsidRDefault="00EA5C9F" w:rsidP="002755FF">
      <w:pPr>
        <w:autoSpaceDE w:val="0"/>
        <w:autoSpaceDN w:val="0"/>
        <w:adjustRightInd w:val="0"/>
        <w:ind w:firstLine="709"/>
        <w:jc w:val="both"/>
        <w:rPr>
          <w:sz w:val="24"/>
          <w:szCs w:val="24"/>
        </w:rPr>
      </w:pPr>
      <w:r w:rsidRPr="000036F5">
        <w:rPr>
          <w:sz w:val="24"/>
          <w:szCs w:val="24"/>
        </w:rPr>
        <w:t xml:space="preserve">- </w:t>
      </w:r>
      <w:r w:rsidRPr="000036F5">
        <w:rPr>
          <w:b/>
          <w:sz w:val="24"/>
          <w:szCs w:val="24"/>
        </w:rPr>
        <w:t>66</w:t>
      </w:r>
      <w:r w:rsidRPr="000036F5">
        <w:rPr>
          <w:sz w:val="24"/>
          <w:szCs w:val="24"/>
        </w:rPr>
        <w:t xml:space="preserve"> путевок на курсы реабилитации в АУСОНТО «Центр медицинской и социальной реабилитации «Пышма», по которым прошли курсы реабилитации </w:t>
      </w:r>
      <w:r w:rsidRPr="000036F5">
        <w:rPr>
          <w:b/>
          <w:sz w:val="24"/>
          <w:szCs w:val="24"/>
        </w:rPr>
        <w:t>60</w:t>
      </w:r>
      <w:r w:rsidRPr="000036F5">
        <w:rPr>
          <w:sz w:val="24"/>
          <w:szCs w:val="24"/>
        </w:rPr>
        <w:t xml:space="preserve"> ребенок с патологией зрения и </w:t>
      </w:r>
      <w:r w:rsidRPr="000036F5">
        <w:rPr>
          <w:b/>
          <w:sz w:val="24"/>
          <w:szCs w:val="24"/>
        </w:rPr>
        <w:t>6</w:t>
      </w:r>
      <w:r w:rsidRPr="000036F5">
        <w:rPr>
          <w:sz w:val="24"/>
          <w:szCs w:val="24"/>
        </w:rPr>
        <w:t xml:space="preserve"> детей с патологией речи.</w:t>
      </w:r>
    </w:p>
    <w:p w:rsidR="00EA5C9F" w:rsidRPr="000036F5" w:rsidRDefault="00EA5C9F" w:rsidP="002755FF">
      <w:pPr>
        <w:ind w:firstLine="709"/>
        <w:jc w:val="both"/>
        <w:rPr>
          <w:sz w:val="24"/>
          <w:szCs w:val="24"/>
        </w:rPr>
      </w:pPr>
      <w:r w:rsidRPr="000036F5">
        <w:rPr>
          <w:sz w:val="24"/>
          <w:szCs w:val="24"/>
        </w:rPr>
        <w:t xml:space="preserve">- </w:t>
      </w:r>
      <w:r w:rsidRPr="000036F5">
        <w:rPr>
          <w:b/>
          <w:sz w:val="24"/>
          <w:szCs w:val="24"/>
        </w:rPr>
        <w:t>20</w:t>
      </w:r>
      <w:r w:rsidRPr="000036F5">
        <w:rPr>
          <w:sz w:val="24"/>
          <w:szCs w:val="24"/>
        </w:rPr>
        <w:t xml:space="preserve"> путевок «Мать и дитя», </w:t>
      </w:r>
      <w:r w:rsidRPr="000036F5">
        <w:rPr>
          <w:b/>
          <w:sz w:val="24"/>
          <w:szCs w:val="24"/>
        </w:rPr>
        <w:t>3</w:t>
      </w:r>
      <w:r w:rsidRPr="000036F5">
        <w:rPr>
          <w:sz w:val="24"/>
          <w:szCs w:val="24"/>
        </w:rPr>
        <w:t xml:space="preserve"> путевки «Мама и 3 ребенка», </w:t>
      </w:r>
      <w:r w:rsidRPr="000036F5">
        <w:rPr>
          <w:b/>
          <w:sz w:val="24"/>
          <w:szCs w:val="24"/>
        </w:rPr>
        <w:t>4</w:t>
      </w:r>
      <w:r w:rsidRPr="000036F5">
        <w:rPr>
          <w:sz w:val="24"/>
          <w:szCs w:val="24"/>
        </w:rPr>
        <w:t xml:space="preserve"> «детские» путевки для социально-медицинской  реабилитации в Государственном унитарном предприятии «Ямало-Ненецкий окружной реабилитационный центр  «Большой Тараскуль» г. Тюмени (всего курсы реабилитации прошли 33 ребенка).  </w:t>
      </w:r>
    </w:p>
    <w:p w:rsidR="003D22AD" w:rsidRDefault="00EA5C9F" w:rsidP="008F1006">
      <w:pPr>
        <w:ind w:firstLine="708"/>
        <w:jc w:val="both"/>
        <w:rPr>
          <w:rFonts w:eastAsia="Calibri"/>
          <w:sz w:val="24"/>
          <w:szCs w:val="24"/>
        </w:rPr>
      </w:pPr>
      <w:r w:rsidRPr="000036F5">
        <w:rPr>
          <w:sz w:val="24"/>
          <w:szCs w:val="24"/>
        </w:rPr>
        <w:t xml:space="preserve">Таким образом, реализация путевок категории «Мать и дитя» за счет муниципальных и окружных средств позволила увеличить  охват данной категории детей  на 13,7 % по сравнению с аналогичным периодом прошлого года. Выезд за пределы автономного округа и лечение в санаториях положительно влияет на здоровье детей и продолжительности нахождения  на диспансерном учете, так как во время пребывания в санаторно – курортных учреждениях дети </w:t>
      </w:r>
      <w:r w:rsidRPr="000036F5">
        <w:rPr>
          <w:sz w:val="24"/>
          <w:szCs w:val="24"/>
        </w:rPr>
        <w:lastRenderedPageBreak/>
        <w:t>значительно улучшают свое здоровье и, как следствие,  многих детей снимают с диспансерного учета.</w:t>
      </w:r>
    </w:p>
    <w:p w:rsidR="00C663F2" w:rsidRPr="00C663F2" w:rsidRDefault="00B81A96" w:rsidP="002755FF">
      <w:pPr>
        <w:jc w:val="center"/>
        <w:rPr>
          <w:b/>
          <w:sz w:val="28"/>
          <w:szCs w:val="28"/>
        </w:rPr>
      </w:pPr>
      <w:r>
        <w:rPr>
          <w:b/>
          <w:sz w:val="28"/>
          <w:szCs w:val="28"/>
        </w:rPr>
        <w:t>10.</w:t>
      </w:r>
      <w:r w:rsidR="000D720B">
        <w:rPr>
          <w:b/>
          <w:sz w:val="28"/>
          <w:szCs w:val="28"/>
        </w:rPr>
        <w:t xml:space="preserve"> </w:t>
      </w:r>
      <w:r w:rsidR="00C663F2" w:rsidRPr="00C663F2">
        <w:rPr>
          <w:b/>
          <w:sz w:val="28"/>
          <w:szCs w:val="28"/>
        </w:rPr>
        <w:t>Трудовая занятость несовершеннолетних</w:t>
      </w:r>
    </w:p>
    <w:p w:rsidR="000D720B" w:rsidRDefault="000D720B" w:rsidP="002755FF">
      <w:pPr>
        <w:ind w:firstLine="708"/>
        <w:jc w:val="center"/>
        <w:rPr>
          <w:b/>
          <w:sz w:val="24"/>
          <w:szCs w:val="24"/>
        </w:rPr>
      </w:pPr>
    </w:p>
    <w:p w:rsidR="007A01AB" w:rsidRPr="007A01AB" w:rsidRDefault="007A01AB" w:rsidP="002755FF">
      <w:pPr>
        <w:pStyle w:val="ad"/>
        <w:spacing w:after="0"/>
        <w:ind w:firstLine="709"/>
        <w:jc w:val="both"/>
        <w:rPr>
          <w:sz w:val="24"/>
          <w:szCs w:val="24"/>
        </w:rPr>
      </w:pPr>
      <w:r w:rsidRPr="007A01AB">
        <w:rPr>
          <w:sz w:val="24"/>
          <w:szCs w:val="24"/>
        </w:rPr>
        <w:t>Ежегодно Государственное казенное учреждение Ямало-Ненецкого автономного округа Центр занятости населения города Салехард реализует мероприятие «Организация временного трудоустройства несовершеннолетних граждан в возрасте от 14 до 18 лет в свободное от учебы время». С этой целью по предложению Центра занятости населения Роспотребнадзором утверждается определенный перечень видов работ. Так, в 2013 году в перечень вошли: почтальон, делопроизводитель, оператор электронно-вычислительных и вычислительных машин уборка и благоустройство территории, подсобные работы, выполнение курьерской работы.</w:t>
      </w:r>
    </w:p>
    <w:p w:rsidR="007A01AB" w:rsidRPr="007A01AB" w:rsidRDefault="007A01AB" w:rsidP="002755FF">
      <w:pPr>
        <w:pStyle w:val="ad"/>
        <w:spacing w:after="0"/>
        <w:ind w:firstLine="709"/>
        <w:jc w:val="both"/>
        <w:rPr>
          <w:sz w:val="24"/>
          <w:szCs w:val="24"/>
        </w:rPr>
      </w:pPr>
      <w:r w:rsidRPr="007A01AB">
        <w:rPr>
          <w:sz w:val="24"/>
          <w:szCs w:val="24"/>
        </w:rPr>
        <w:t>В летний период 2013 года Центром занятости населения с работодателями города  заключено 49 договоров, предусматривающих создание 616 временных рабочих места.</w:t>
      </w:r>
    </w:p>
    <w:p w:rsidR="007A01AB" w:rsidRPr="007A01AB" w:rsidRDefault="007A01AB" w:rsidP="002755FF">
      <w:pPr>
        <w:pStyle w:val="ad"/>
        <w:spacing w:after="0"/>
        <w:ind w:firstLine="709"/>
        <w:jc w:val="both"/>
        <w:rPr>
          <w:sz w:val="24"/>
          <w:szCs w:val="24"/>
        </w:rPr>
      </w:pPr>
      <w:r w:rsidRPr="007A01AB">
        <w:rPr>
          <w:sz w:val="24"/>
          <w:szCs w:val="24"/>
        </w:rPr>
        <w:t>В соответствии с заключенными договорами на временные рабочие места  направлено 647 подростков. При выдачи направления в первую очередь, приоритет отдавался детям из малообеспеченных и многодетных семей, а так же подросткам, состоящим на учете в комиссии по делам несовершеннолетних и защите их прав, детям-сиротам, детям, находящимся под опекой. За отчетный период из всех направленных подростков – 61 человек отнесен к категории малообеспеченных  семей, 6 человек - состоит на учете в комиссии по делам несовершеннолетних и защите их прав, 4 человека - сироты и дети оставшиеся без попечения родителей, 99 человек – дети из многодетных семей, 123 человека – дети из неполных семей.</w:t>
      </w:r>
    </w:p>
    <w:p w:rsidR="007A01AB" w:rsidRPr="007A01AB" w:rsidRDefault="007A01AB" w:rsidP="002755FF">
      <w:pPr>
        <w:pStyle w:val="ad"/>
        <w:spacing w:after="0"/>
        <w:ind w:firstLine="709"/>
        <w:jc w:val="both"/>
        <w:rPr>
          <w:sz w:val="24"/>
          <w:szCs w:val="24"/>
        </w:rPr>
      </w:pPr>
      <w:r w:rsidRPr="007A01AB">
        <w:rPr>
          <w:sz w:val="24"/>
          <w:szCs w:val="24"/>
        </w:rPr>
        <w:t>Всего обратилось в поиске постоянной работы несовершеннолетних граждан в возрасте 14-17 лет 12 человек, из них трудоустроено 6 человек, 2 гражданам данной категории  оказаны профориентационные услуги.</w:t>
      </w:r>
    </w:p>
    <w:p w:rsidR="007A01AB" w:rsidRPr="007A01AB" w:rsidRDefault="007A01AB" w:rsidP="002755FF">
      <w:pPr>
        <w:pStyle w:val="ad"/>
        <w:spacing w:after="0"/>
        <w:ind w:firstLine="709"/>
        <w:jc w:val="both"/>
        <w:rPr>
          <w:sz w:val="24"/>
          <w:szCs w:val="24"/>
        </w:rPr>
      </w:pPr>
      <w:r w:rsidRPr="007A01AB">
        <w:rPr>
          <w:sz w:val="24"/>
          <w:szCs w:val="24"/>
        </w:rPr>
        <w:t>В среднем период участия в трудоустройстве несовершеннолетними гражданами составил около одного месяца.</w:t>
      </w:r>
    </w:p>
    <w:p w:rsidR="007A01AB" w:rsidRPr="007A01AB" w:rsidRDefault="007A01AB" w:rsidP="002755FF">
      <w:pPr>
        <w:pStyle w:val="ad"/>
        <w:spacing w:after="0"/>
        <w:ind w:firstLine="709"/>
        <w:jc w:val="both"/>
        <w:rPr>
          <w:sz w:val="24"/>
          <w:szCs w:val="24"/>
        </w:rPr>
      </w:pPr>
      <w:r w:rsidRPr="007A01AB">
        <w:rPr>
          <w:sz w:val="24"/>
          <w:szCs w:val="24"/>
        </w:rPr>
        <w:t>В рамках сотрудничества с Администрацией муниципального образования города Салехард принято Постановление «Об утверждении Порядка организации и финансирования временного трудоустройства несовершеннолетних граждан в возрасте от 14 до 18 лет в свободное от учебы время». В соответствии с Порядком из муниципального бюджета на реализацию мероприятия в 2013 году  направлено более 7 млн. рублей на выплату заработной платы подросткам. Средний размер заработной платы в 2013 году составил 12</w:t>
      </w:r>
      <w:r>
        <w:rPr>
          <w:sz w:val="24"/>
          <w:szCs w:val="24"/>
        </w:rPr>
        <w:t xml:space="preserve"> </w:t>
      </w:r>
      <w:r w:rsidRPr="007A01AB">
        <w:rPr>
          <w:sz w:val="24"/>
          <w:szCs w:val="24"/>
        </w:rPr>
        <w:t>447 рублей.</w:t>
      </w:r>
    </w:p>
    <w:p w:rsidR="007A01AB" w:rsidRPr="007A01AB" w:rsidRDefault="007A01AB" w:rsidP="002755FF">
      <w:pPr>
        <w:pStyle w:val="ad"/>
        <w:spacing w:after="0"/>
        <w:ind w:firstLine="709"/>
        <w:jc w:val="both"/>
        <w:rPr>
          <w:sz w:val="24"/>
          <w:szCs w:val="24"/>
        </w:rPr>
      </w:pPr>
      <w:r w:rsidRPr="007A01AB">
        <w:rPr>
          <w:sz w:val="24"/>
          <w:szCs w:val="24"/>
        </w:rPr>
        <w:t>Основной проблемой возникшей в ходе реализации трудоустройства несовершеннолетних граждан в свободное от учебы время стала нехватка временных рабочих мест. Численность подростков желающих поработать в летних период превышала количество заявленных рабочих мест. Из общего числа работодателей зарегистрированных на территории МО г. Салехард только 3%  готовы  организовать временные рабочие места.</w:t>
      </w:r>
    </w:p>
    <w:p w:rsidR="007A01AB" w:rsidRPr="007A01AB" w:rsidRDefault="007A01AB" w:rsidP="002755FF">
      <w:pPr>
        <w:ind w:firstLine="708"/>
        <w:jc w:val="both"/>
        <w:rPr>
          <w:b/>
          <w:sz w:val="24"/>
          <w:szCs w:val="24"/>
        </w:rPr>
      </w:pPr>
      <w:r w:rsidRPr="007A01AB">
        <w:rPr>
          <w:sz w:val="24"/>
          <w:szCs w:val="24"/>
        </w:rPr>
        <w:t>Большинство работодателей отказывается принимать участие в данной программе в связи с нежеланием нести ответственность за несовершеннолетнего работника, а тем более какие либо финансовые затраты</w:t>
      </w:r>
    </w:p>
    <w:p w:rsidR="00A634EC" w:rsidRPr="00A634EC" w:rsidRDefault="00A634EC" w:rsidP="002755FF">
      <w:pPr>
        <w:jc w:val="right"/>
        <w:rPr>
          <w:sz w:val="22"/>
          <w:szCs w:val="22"/>
        </w:rPr>
      </w:pPr>
      <w:r w:rsidRPr="00A634EC">
        <w:rPr>
          <w:sz w:val="22"/>
          <w:szCs w:val="22"/>
        </w:rPr>
        <w:t>Таблица</w:t>
      </w:r>
    </w:p>
    <w:p w:rsidR="007A01AB" w:rsidRPr="00A634EC" w:rsidRDefault="007A01AB" w:rsidP="002755FF">
      <w:pPr>
        <w:jc w:val="center"/>
        <w:rPr>
          <w:b/>
          <w:sz w:val="22"/>
          <w:szCs w:val="22"/>
        </w:rPr>
      </w:pPr>
      <w:r w:rsidRPr="00A634EC">
        <w:rPr>
          <w:b/>
          <w:sz w:val="22"/>
          <w:szCs w:val="22"/>
        </w:rPr>
        <w:t xml:space="preserve">Динамика организации временного трудоустройства несовершеннолетних граждан в возрасте от 14 до 18 лет в свободное от </w:t>
      </w:r>
      <w:r w:rsidR="00A634EC" w:rsidRPr="00A634EC">
        <w:rPr>
          <w:b/>
          <w:sz w:val="22"/>
          <w:szCs w:val="22"/>
        </w:rPr>
        <w:t>учебы время за 2011 – 2013 годы</w:t>
      </w:r>
    </w:p>
    <w:p w:rsidR="007A01AB" w:rsidRPr="00A634EC" w:rsidRDefault="007A01AB" w:rsidP="002755FF">
      <w:pPr>
        <w:tabs>
          <w:tab w:val="left" w:pos="2850"/>
        </w:tabs>
        <w:rPr>
          <w:b/>
          <w:sz w:val="24"/>
          <w:szCs w:val="24"/>
        </w:rPr>
      </w:pPr>
      <w:r w:rsidRPr="00A634EC">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9"/>
        <w:gridCol w:w="656"/>
        <w:gridCol w:w="896"/>
        <w:gridCol w:w="896"/>
      </w:tblGrid>
      <w:tr w:rsidR="007A01AB" w:rsidRPr="007A01AB" w:rsidTr="00A634EC">
        <w:trPr>
          <w:trHeight w:val="405"/>
        </w:trPr>
        <w:tc>
          <w:tcPr>
            <w:tcW w:w="0" w:type="auto"/>
            <w:vAlign w:val="center"/>
          </w:tcPr>
          <w:p w:rsidR="007A01AB" w:rsidRPr="00A634EC" w:rsidRDefault="007A01AB" w:rsidP="002755FF">
            <w:pPr>
              <w:jc w:val="center"/>
              <w:rPr>
                <w:bCs/>
                <w:sz w:val="22"/>
                <w:szCs w:val="22"/>
                <w:lang w:val="en-US"/>
              </w:rPr>
            </w:pPr>
            <w:r w:rsidRPr="00A634EC">
              <w:rPr>
                <w:bCs/>
                <w:sz w:val="22"/>
                <w:szCs w:val="22"/>
              </w:rPr>
              <w:t>Мероприятие</w:t>
            </w:r>
          </w:p>
        </w:tc>
        <w:tc>
          <w:tcPr>
            <w:tcW w:w="0" w:type="auto"/>
            <w:vAlign w:val="center"/>
          </w:tcPr>
          <w:p w:rsidR="007A01AB" w:rsidRDefault="007A01AB" w:rsidP="002755FF">
            <w:pPr>
              <w:jc w:val="center"/>
              <w:rPr>
                <w:bCs/>
                <w:sz w:val="22"/>
                <w:szCs w:val="22"/>
              </w:rPr>
            </w:pPr>
            <w:r w:rsidRPr="00A634EC">
              <w:rPr>
                <w:bCs/>
                <w:sz w:val="22"/>
                <w:szCs w:val="22"/>
              </w:rPr>
              <w:t>2011</w:t>
            </w:r>
          </w:p>
          <w:p w:rsidR="00A634EC" w:rsidRPr="00A634EC" w:rsidRDefault="00A634EC" w:rsidP="002755FF">
            <w:pPr>
              <w:jc w:val="center"/>
              <w:rPr>
                <w:bCs/>
                <w:sz w:val="22"/>
                <w:szCs w:val="22"/>
                <w:lang w:val="en-US"/>
              </w:rPr>
            </w:pPr>
            <w:r>
              <w:rPr>
                <w:bCs/>
                <w:sz w:val="22"/>
                <w:szCs w:val="22"/>
              </w:rPr>
              <w:t>год</w:t>
            </w:r>
          </w:p>
        </w:tc>
        <w:tc>
          <w:tcPr>
            <w:tcW w:w="0" w:type="auto"/>
            <w:vAlign w:val="center"/>
          </w:tcPr>
          <w:p w:rsidR="007A01AB" w:rsidRPr="00A634EC" w:rsidRDefault="007A01AB" w:rsidP="002755FF">
            <w:pPr>
              <w:jc w:val="center"/>
              <w:rPr>
                <w:bCs/>
                <w:sz w:val="22"/>
                <w:szCs w:val="22"/>
                <w:lang w:val="en-US"/>
              </w:rPr>
            </w:pPr>
            <w:r w:rsidRPr="00A634EC">
              <w:rPr>
                <w:bCs/>
                <w:sz w:val="22"/>
                <w:szCs w:val="22"/>
              </w:rPr>
              <w:t>2012 год</w:t>
            </w:r>
          </w:p>
        </w:tc>
        <w:tc>
          <w:tcPr>
            <w:tcW w:w="0" w:type="auto"/>
            <w:vAlign w:val="center"/>
          </w:tcPr>
          <w:p w:rsidR="007A01AB" w:rsidRPr="00A634EC" w:rsidRDefault="007A01AB" w:rsidP="002755FF">
            <w:pPr>
              <w:jc w:val="center"/>
              <w:rPr>
                <w:bCs/>
                <w:sz w:val="22"/>
                <w:szCs w:val="22"/>
                <w:lang w:val="en-US"/>
              </w:rPr>
            </w:pPr>
            <w:r w:rsidRPr="00A634EC">
              <w:rPr>
                <w:bCs/>
                <w:sz w:val="22"/>
                <w:szCs w:val="22"/>
              </w:rPr>
              <w:t>2013 год</w:t>
            </w:r>
          </w:p>
        </w:tc>
      </w:tr>
      <w:tr w:rsidR="007A01AB" w:rsidRPr="007A01AB" w:rsidTr="00A634EC">
        <w:trPr>
          <w:trHeight w:val="493"/>
        </w:trPr>
        <w:tc>
          <w:tcPr>
            <w:tcW w:w="0" w:type="auto"/>
          </w:tcPr>
          <w:p w:rsidR="007A01AB" w:rsidRPr="00A634EC" w:rsidRDefault="007A01AB" w:rsidP="002755FF">
            <w:pPr>
              <w:rPr>
                <w:sz w:val="22"/>
                <w:szCs w:val="22"/>
              </w:rPr>
            </w:pPr>
            <w:r w:rsidRPr="00A634EC">
              <w:rPr>
                <w:sz w:val="22"/>
                <w:szCs w:val="22"/>
                <w:lang w:val="en-US"/>
              </w:rPr>
              <w:t>Количество заключенных договоров</w:t>
            </w:r>
          </w:p>
        </w:tc>
        <w:tc>
          <w:tcPr>
            <w:tcW w:w="0" w:type="auto"/>
            <w:vAlign w:val="center"/>
          </w:tcPr>
          <w:p w:rsidR="007A01AB" w:rsidRPr="00A634EC" w:rsidRDefault="007A01AB" w:rsidP="002755FF">
            <w:pPr>
              <w:jc w:val="center"/>
              <w:rPr>
                <w:sz w:val="22"/>
                <w:szCs w:val="22"/>
              </w:rPr>
            </w:pPr>
            <w:r w:rsidRPr="00A634EC">
              <w:rPr>
                <w:sz w:val="22"/>
                <w:szCs w:val="22"/>
              </w:rPr>
              <w:t>61</w:t>
            </w:r>
          </w:p>
        </w:tc>
        <w:tc>
          <w:tcPr>
            <w:tcW w:w="0" w:type="auto"/>
            <w:vAlign w:val="center"/>
          </w:tcPr>
          <w:p w:rsidR="007A01AB" w:rsidRPr="00A634EC" w:rsidRDefault="007A01AB" w:rsidP="002755FF">
            <w:pPr>
              <w:jc w:val="center"/>
              <w:rPr>
                <w:sz w:val="22"/>
                <w:szCs w:val="22"/>
              </w:rPr>
            </w:pPr>
            <w:r w:rsidRPr="00A634EC">
              <w:rPr>
                <w:sz w:val="22"/>
                <w:szCs w:val="22"/>
              </w:rPr>
              <w:t>44</w:t>
            </w:r>
          </w:p>
        </w:tc>
        <w:tc>
          <w:tcPr>
            <w:tcW w:w="0" w:type="auto"/>
            <w:vAlign w:val="center"/>
          </w:tcPr>
          <w:p w:rsidR="007A01AB" w:rsidRPr="00A634EC" w:rsidRDefault="007A01AB" w:rsidP="002755FF">
            <w:pPr>
              <w:jc w:val="center"/>
              <w:rPr>
                <w:sz w:val="22"/>
                <w:szCs w:val="22"/>
              </w:rPr>
            </w:pPr>
            <w:r w:rsidRPr="00A634EC">
              <w:rPr>
                <w:sz w:val="22"/>
                <w:szCs w:val="22"/>
              </w:rPr>
              <w:t>49</w:t>
            </w:r>
          </w:p>
        </w:tc>
      </w:tr>
      <w:tr w:rsidR="007A01AB" w:rsidRPr="007A01AB" w:rsidTr="00A634EC">
        <w:trPr>
          <w:trHeight w:val="557"/>
        </w:trPr>
        <w:tc>
          <w:tcPr>
            <w:tcW w:w="0" w:type="auto"/>
          </w:tcPr>
          <w:p w:rsidR="007A01AB" w:rsidRPr="00A634EC" w:rsidRDefault="007A01AB" w:rsidP="002755FF">
            <w:pPr>
              <w:rPr>
                <w:sz w:val="22"/>
                <w:szCs w:val="22"/>
              </w:rPr>
            </w:pPr>
            <w:r w:rsidRPr="00A634EC">
              <w:rPr>
                <w:sz w:val="22"/>
                <w:szCs w:val="22"/>
              </w:rPr>
              <w:t>Всего обратилось в поиске временной работы  несовершеннолетних граждан в возрасте 14-17 лет</w:t>
            </w:r>
          </w:p>
        </w:tc>
        <w:tc>
          <w:tcPr>
            <w:tcW w:w="0" w:type="auto"/>
            <w:vAlign w:val="center"/>
          </w:tcPr>
          <w:p w:rsidR="007A01AB" w:rsidRPr="00A634EC" w:rsidRDefault="007A01AB" w:rsidP="002755FF">
            <w:pPr>
              <w:jc w:val="center"/>
              <w:rPr>
                <w:sz w:val="22"/>
                <w:szCs w:val="22"/>
              </w:rPr>
            </w:pPr>
            <w:r w:rsidRPr="00A634EC">
              <w:rPr>
                <w:sz w:val="22"/>
                <w:szCs w:val="22"/>
              </w:rPr>
              <w:t>614</w:t>
            </w:r>
          </w:p>
        </w:tc>
        <w:tc>
          <w:tcPr>
            <w:tcW w:w="0" w:type="auto"/>
            <w:vAlign w:val="center"/>
          </w:tcPr>
          <w:p w:rsidR="007A01AB" w:rsidRPr="00A634EC" w:rsidRDefault="007A01AB" w:rsidP="002755FF">
            <w:pPr>
              <w:jc w:val="center"/>
              <w:rPr>
                <w:sz w:val="22"/>
                <w:szCs w:val="22"/>
              </w:rPr>
            </w:pPr>
            <w:r w:rsidRPr="00A634EC">
              <w:rPr>
                <w:sz w:val="22"/>
                <w:szCs w:val="22"/>
              </w:rPr>
              <w:t>629</w:t>
            </w:r>
          </w:p>
        </w:tc>
        <w:tc>
          <w:tcPr>
            <w:tcW w:w="0" w:type="auto"/>
            <w:vAlign w:val="center"/>
          </w:tcPr>
          <w:p w:rsidR="007A01AB" w:rsidRPr="00A634EC" w:rsidRDefault="007A01AB" w:rsidP="002755FF">
            <w:pPr>
              <w:jc w:val="center"/>
              <w:rPr>
                <w:sz w:val="22"/>
                <w:szCs w:val="22"/>
              </w:rPr>
            </w:pPr>
            <w:r w:rsidRPr="00A634EC">
              <w:rPr>
                <w:sz w:val="22"/>
                <w:szCs w:val="22"/>
              </w:rPr>
              <w:t>647</w:t>
            </w:r>
          </w:p>
        </w:tc>
      </w:tr>
      <w:tr w:rsidR="007A01AB" w:rsidRPr="007A01AB" w:rsidTr="00A634EC">
        <w:trPr>
          <w:trHeight w:val="579"/>
        </w:trPr>
        <w:tc>
          <w:tcPr>
            <w:tcW w:w="0" w:type="auto"/>
          </w:tcPr>
          <w:p w:rsidR="007A01AB" w:rsidRPr="00A634EC" w:rsidRDefault="007A01AB" w:rsidP="002755FF">
            <w:pPr>
              <w:rPr>
                <w:sz w:val="22"/>
                <w:szCs w:val="22"/>
                <w:lang w:val="en-US"/>
              </w:rPr>
            </w:pPr>
            <w:r w:rsidRPr="00A634EC">
              <w:rPr>
                <w:sz w:val="22"/>
                <w:szCs w:val="22"/>
              </w:rPr>
              <w:t>Численность трудоустроенных граждан</w:t>
            </w:r>
          </w:p>
        </w:tc>
        <w:tc>
          <w:tcPr>
            <w:tcW w:w="0" w:type="auto"/>
            <w:vAlign w:val="center"/>
          </w:tcPr>
          <w:p w:rsidR="007A01AB" w:rsidRPr="00A634EC" w:rsidRDefault="007A01AB" w:rsidP="002755FF">
            <w:pPr>
              <w:jc w:val="center"/>
              <w:rPr>
                <w:sz w:val="22"/>
                <w:szCs w:val="22"/>
              </w:rPr>
            </w:pPr>
            <w:r w:rsidRPr="00A634EC">
              <w:rPr>
                <w:sz w:val="22"/>
                <w:szCs w:val="22"/>
              </w:rPr>
              <w:t>570</w:t>
            </w:r>
          </w:p>
        </w:tc>
        <w:tc>
          <w:tcPr>
            <w:tcW w:w="0" w:type="auto"/>
            <w:vAlign w:val="center"/>
          </w:tcPr>
          <w:p w:rsidR="007A01AB" w:rsidRPr="00A634EC" w:rsidRDefault="007A01AB" w:rsidP="002755FF">
            <w:pPr>
              <w:jc w:val="center"/>
              <w:rPr>
                <w:sz w:val="22"/>
                <w:szCs w:val="22"/>
              </w:rPr>
            </w:pPr>
            <w:r w:rsidRPr="00A634EC">
              <w:rPr>
                <w:sz w:val="22"/>
                <w:szCs w:val="22"/>
              </w:rPr>
              <w:t>604</w:t>
            </w:r>
          </w:p>
        </w:tc>
        <w:tc>
          <w:tcPr>
            <w:tcW w:w="0" w:type="auto"/>
            <w:vAlign w:val="center"/>
          </w:tcPr>
          <w:p w:rsidR="007A01AB" w:rsidRPr="00A634EC" w:rsidRDefault="007A01AB" w:rsidP="002755FF">
            <w:pPr>
              <w:jc w:val="center"/>
              <w:rPr>
                <w:sz w:val="22"/>
                <w:szCs w:val="22"/>
              </w:rPr>
            </w:pPr>
            <w:r w:rsidRPr="00A634EC">
              <w:rPr>
                <w:sz w:val="22"/>
                <w:szCs w:val="22"/>
              </w:rPr>
              <w:t>616</w:t>
            </w:r>
          </w:p>
        </w:tc>
      </w:tr>
      <w:tr w:rsidR="007A01AB" w:rsidRPr="007A01AB" w:rsidTr="00A634EC">
        <w:trPr>
          <w:trHeight w:val="579"/>
        </w:trPr>
        <w:tc>
          <w:tcPr>
            <w:tcW w:w="0" w:type="auto"/>
          </w:tcPr>
          <w:p w:rsidR="007A01AB" w:rsidRPr="00A634EC" w:rsidRDefault="007A01AB" w:rsidP="002755FF">
            <w:pPr>
              <w:rPr>
                <w:sz w:val="22"/>
                <w:szCs w:val="22"/>
              </w:rPr>
            </w:pPr>
            <w:r w:rsidRPr="00A634EC">
              <w:rPr>
                <w:sz w:val="22"/>
                <w:szCs w:val="22"/>
              </w:rPr>
              <w:lastRenderedPageBreak/>
              <w:t>Количество организаций, предприятий, заключивших договоры на временную занятость несовершеннолетних</w:t>
            </w:r>
          </w:p>
        </w:tc>
        <w:tc>
          <w:tcPr>
            <w:tcW w:w="0" w:type="auto"/>
            <w:vAlign w:val="center"/>
          </w:tcPr>
          <w:p w:rsidR="007A01AB" w:rsidRPr="00A634EC" w:rsidRDefault="007A01AB" w:rsidP="002755FF">
            <w:pPr>
              <w:jc w:val="center"/>
              <w:rPr>
                <w:sz w:val="22"/>
                <w:szCs w:val="22"/>
              </w:rPr>
            </w:pPr>
            <w:r w:rsidRPr="00A634EC">
              <w:rPr>
                <w:sz w:val="22"/>
                <w:szCs w:val="22"/>
              </w:rPr>
              <w:t>55</w:t>
            </w:r>
          </w:p>
        </w:tc>
        <w:tc>
          <w:tcPr>
            <w:tcW w:w="0" w:type="auto"/>
            <w:vAlign w:val="center"/>
          </w:tcPr>
          <w:p w:rsidR="007A01AB" w:rsidRPr="00A634EC" w:rsidRDefault="007A01AB" w:rsidP="002755FF">
            <w:pPr>
              <w:jc w:val="center"/>
              <w:rPr>
                <w:sz w:val="22"/>
                <w:szCs w:val="22"/>
              </w:rPr>
            </w:pPr>
            <w:r w:rsidRPr="00A634EC">
              <w:rPr>
                <w:sz w:val="22"/>
                <w:szCs w:val="22"/>
              </w:rPr>
              <w:t>34</w:t>
            </w:r>
          </w:p>
        </w:tc>
        <w:tc>
          <w:tcPr>
            <w:tcW w:w="0" w:type="auto"/>
            <w:vAlign w:val="center"/>
          </w:tcPr>
          <w:p w:rsidR="007A01AB" w:rsidRPr="00A634EC" w:rsidRDefault="007A01AB" w:rsidP="002755FF">
            <w:pPr>
              <w:jc w:val="center"/>
              <w:rPr>
                <w:sz w:val="22"/>
                <w:szCs w:val="22"/>
              </w:rPr>
            </w:pPr>
            <w:r w:rsidRPr="00A634EC">
              <w:rPr>
                <w:sz w:val="22"/>
                <w:szCs w:val="22"/>
              </w:rPr>
              <w:t>35</w:t>
            </w:r>
          </w:p>
        </w:tc>
      </w:tr>
    </w:tbl>
    <w:p w:rsidR="007A01AB" w:rsidRPr="007A01AB" w:rsidRDefault="007A01AB" w:rsidP="002755FF">
      <w:pPr>
        <w:ind w:firstLine="708"/>
        <w:jc w:val="center"/>
        <w:rPr>
          <w:b/>
          <w:sz w:val="24"/>
          <w:szCs w:val="24"/>
        </w:rPr>
      </w:pPr>
    </w:p>
    <w:p w:rsidR="004B5C3B" w:rsidRPr="00424DC5" w:rsidRDefault="004B5C3B" w:rsidP="002755FF">
      <w:pPr>
        <w:ind w:left="1080"/>
        <w:jc w:val="center"/>
        <w:rPr>
          <w:b/>
          <w:sz w:val="28"/>
          <w:szCs w:val="28"/>
        </w:rPr>
      </w:pPr>
      <w:r w:rsidRPr="00424DC5">
        <w:rPr>
          <w:b/>
          <w:sz w:val="28"/>
          <w:szCs w:val="28"/>
        </w:rPr>
        <w:t xml:space="preserve">11. Деятельность </w:t>
      </w:r>
      <w:r w:rsidR="00424DC5" w:rsidRPr="00424DC5">
        <w:rPr>
          <w:b/>
          <w:sz w:val="28"/>
          <w:szCs w:val="28"/>
        </w:rPr>
        <w:t>муниципально</w:t>
      </w:r>
      <w:r w:rsidR="001C71C6">
        <w:rPr>
          <w:b/>
          <w:sz w:val="28"/>
          <w:szCs w:val="28"/>
        </w:rPr>
        <w:t>го</w:t>
      </w:r>
      <w:r w:rsidR="00424DC5" w:rsidRPr="00424DC5">
        <w:rPr>
          <w:b/>
          <w:sz w:val="28"/>
          <w:szCs w:val="28"/>
        </w:rPr>
        <w:t xml:space="preserve"> казенно</w:t>
      </w:r>
      <w:r w:rsidR="001C71C6">
        <w:rPr>
          <w:b/>
          <w:sz w:val="28"/>
          <w:szCs w:val="28"/>
        </w:rPr>
        <w:t>го</w:t>
      </w:r>
      <w:r w:rsidR="00424DC5" w:rsidRPr="00424DC5">
        <w:rPr>
          <w:b/>
          <w:sz w:val="28"/>
          <w:szCs w:val="28"/>
        </w:rPr>
        <w:t xml:space="preserve"> учреждени</w:t>
      </w:r>
      <w:r w:rsidR="001C71C6">
        <w:rPr>
          <w:b/>
          <w:sz w:val="28"/>
          <w:szCs w:val="28"/>
        </w:rPr>
        <w:t>я</w:t>
      </w:r>
      <w:r w:rsidR="00424DC5" w:rsidRPr="00424DC5">
        <w:rPr>
          <w:b/>
          <w:sz w:val="28"/>
          <w:szCs w:val="28"/>
        </w:rPr>
        <w:t xml:space="preserve"> «Социально-реабилитационный центр для несовершеннолетних «Доверие» муниципаль</w:t>
      </w:r>
      <w:r w:rsidR="00424DC5">
        <w:rPr>
          <w:b/>
          <w:sz w:val="28"/>
          <w:szCs w:val="28"/>
        </w:rPr>
        <w:t>ного образования город Салехард</w:t>
      </w:r>
    </w:p>
    <w:p w:rsidR="00EA5C9F" w:rsidRDefault="00EA5C9F" w:rsidP="002755FF">
      <w:pPr>
        <w:ind w:firstLine="629"/>
        <w:jc w:val="center"/>
        <w:rPr>
          <w:b/>
          <w:sz w:val="24"/>
          <w:szCs w:val="24"/>
        </w:rPr>
      </w:pPr>
    </w:p>
    <w:p w:rsidR="00EA5C9F" w:rsidRPr="00C20C85" w:rsidRDefault="00EA5C9F" w:rsidP="002755FF">
      <w:pPr>
        <w:ind w:firstLine="706"/>
        <w:jc w:val="both"/>
        <w:rPr>
          <w:sz w:val="24"/>
          <w:szCs w:val="24"/>
        </w:rPr>
      </w:pPr>
      <w:r w:rsidRPr="00C20C85">
        <w:rPr>
          <w:sz w:val="24"/>
          <w:szCs w:val="24"/>
        </w:rPr>
        <w:t>Муниципальное казенное учреждение «Социально-реабилитационный центр для несовершеннолетних «Доверие» муниципального образования</w:t>
      </w:r>
      <w:r w:rsidRPr="00C20C85">
        <w:rPr>
          <w:b/>
          <w:sz w:val="24"/>
          <w:szCs w:val="24"/>
        </w:rPr>
        <w:t xml:space="preserve"> </w:t>
      </w:r>
      <w:r w:rsidRPr="00C20C85">
        <w:rPr>
          <w:sz w:val="24"/>
          <w:szCs w:val="24"/>
        </w:rPr>
        <w:t>г. Салехард является Муниципальным учреждением государственной системы социальной защиты населения и осуществляет меры по социальной реабилитации несовершеннолетних с ограниченными формами и степенью дезадаптации и оказавшимся в сложной жизненной ситуации.</w:t>
      </w:r>
    </w:p>
    <w:p w:rsidR="00EA5C9F" w:rsidRPr="00C20C85" w:rsidRDefault="00EA5C9F" w:rsidP="002755FF">
      <w:pPr>
        <w:ind w:firstLine="706"/>
        <w:jc w:val="both"/>
        <w:rPr>
          <w:sz w:val="27"/>
          <w:szCs w:val="27"/>
        </w:rPr>
      </w:pPr>
    </w:p>
    <w:p w:rsidR="00EA5C9F" w:rsidRPr="00C20C85" w:rsidRDefault="00EA5C9F" w:rsidP="002755FF">
      <w:pPr>
        <w:jc w:val="center"/>
        <w:rPr>
          <w:b/>
          <w:sz w:val="27"/>
          <w:szCs w:val="27"/>
        </w:rPr>
      </w:pPr>
      <w:r w:rsidRPr="00C20C85">
        <w:rPr>
          <w:b/>
          <w:i/>
          <w:iCs/>
          <w:sz w:val="24"/>
          <w:szCs w:val="24"/>
        </w:rPr>
        <w:t>Для реализации своих задач в Центре созданы структурные отделения:</w:t>
      </w:r>
    </w:p>
    <w:p w:rsidR="00EA5C9F" w:rsidRPr="00C20C85" w:rsidRDefault="00EA5C9F" w:rsidP="002755FF">
      <w:pPr>
        <w:jc w:val="both"/>
        <w:rPr>
          <w:sz w:val="27"/>
          <w:szCs w:val="27"/>
        </w:rPr>
      </w:pPr>
    </w:p>
    <w:p w:rsidR="00EA5C9F" w:rsidRPr="00C20C85" w:rsidRDefault="00EA5C9F" w:rsidP="002755FF">
      <w:pPr>
        <w:ind w:firstLine="708"/>
        <w:jc w:val="both"/>
        <w:rPr>
          <w:sz w:val="27"/>
          <w:szCs w:val="27"/>
        </w:rPr>
      </w:pPr>
      <w:r>
        <w:rPr>
          <w:sz w:val="24"/>
          <w:szCs w:val="24"/>
        </w:rPr>
        <w:t>1</w:t>
      </w:r>
      <w:r w:rsidRPr="00C20C85">
        <w:rPr>
          <w:sz w:val="24"/>
          <w:szCs w:val="24"/>
        </w:rPr>
        <w:t>.Отделение дневного пребывания, социально-правовой помощи и семейной воспитательной группы.</w:t>
      </w:r>
    </w:p>
    <w:p w:rsidR="00EA5C9F" w:rsidRDefault="00EA5C9F" w:rsidP="002755FF">
      <w:pPr>
        <w:ind w:firstLine="706"/>
        <w:jc w:val="both"/>
        <w:rPr>
          <w:sz w:val="24"/>
          <w:szCs w:val="24"/>
        </w:rPr>
      </w:pPr>
      <w:r>
        <w:rPr>
          <w:sz w:val="24"/>
          <w:szCs w:val="24"/>
        </w:rPr>
        <w:t>2</w:t>
      </w:r>
      <w:r w:rsidRPr="00C20C85">
        <w:rPr>
          <w:sz w:val="24"/>
          <w:szCs w:val="24"/>
        </w:rPr>
        <w:t>.Отделение участковой социальной службы</w:t>
      </w:r>
      <w:r>
        <w:rPr>
          <w:sz w:val="24"/>
          <w:szCs w:val="24"/>
        </w:rPr>
        <w:t>.</w:t>
      </w:r>
    </w:p>
    <w:p w:rsidR="00EA5C9F" w:rsidRPr="00C20C85" w:rsidRDefault="00EA5C9F" w:rsidP="002755FF">
      <w:pPr>
        <w:ind w:firstLine="706"/>
        <w:jc w:val="both"/>
        <w:rPr>
          <w:sz w:val="27"/>
          <w:szCs w:val="27"/>
        </w:rPr>
      </w:pPr>
      <w:r>
        <w:rPr>
          <w:sz w:val="24"/>
          <w:szCs w:val="24"/>
        </w:rPr>
        <w:t xml:space="preserve">3. Отделение </w:t>
      </w:r>
      <w:r w:rsidRPr="00C20C85">
        <w:rPr>
          <w:sz w:val="24"/>
          <w:szCs w:val="24"/>
        </w:rPr>
        <w:t xml:space="preserve"> </w:t>
      </w:r>
      <w:r>
        <w:rPr>
          <w:sz w:val="24"/>
          <w:szCs w:val="24"/>
        </w:rPr>
        <w:t>службы экстренного реагирования и экстренного патронажа беременных женщин (в том числе из числа несовершеннолетних), оказавшихся в трудной жизненной ситуации.</w:t>
      </w:r>
    </w:p>
    <w:p w:rsidR="00EA5C9F" w:rsidRPr="00E7517B" w:rsidRDefault="00DD56E3" w:rsidP="002755FF">
      <w:pPr>
        <w:pStyle w:val="af7"/>
        <w:ind w:firstLine="708"/>
        <w:jc w:val="both"/>
        <w:rPr>
          <w:rFonts w:ascii="Times New Roman" w:hAnsi="Times New Roman"/>
          <w:sz w:val="24"/>
          <w:szCs w:val="24"/>
        </w:rPr>
      </w:pPr>
      <w:r>
        <w:rPr>
          <w:rFonts w:ascii="Times New Roman" w:hAnsi="Times New Roman"/>
          <w:sz w:val="24"/>
          <w:szCs w:val="24"/>
        </w:rPr>
        <w:t>В</w:t>
      </w:r>
      <w:r w:rsidR="00EA5C9F" w:rsidRPr="00E7517B">
        <w:rPr>
          <w:rFonts w:ascii="Times New Roman" w:hAnsi="Times New Roman"/>
          <w:sz w:val="24"/>
          <w:szCs w:val="24"/>
        </w:rPr>
        <w:t xml:space="preserve"> деятельности  учреждения активно использовались современные методики и технологии социальной реабилитации.  Это позволило специалистам Центра своевременно оказывать семьям и несовершеннолетним, оказавшимся в социально-опасном положении или трудной жизненной ситуации, необходимую социальную помощь, сохранять в работе с семьей и несовершеннолетними сложившиеся родственные и социальные связи, активизировать работу по профилактике безнадзорности и правонарушений  несовершеннолетних.  </w:t>
      </w:r>
    </w:p>
    <w:p w:rsidR="00EA5C9F" w:rsidRPr="00E7517B" w:rsidRDefault="00EA5C9F" w:rsidP="002755FF">
      <w:pPr>
        <w:pStyle w:val="af7"/>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745"/>
        <w:gridCol w:w="3277"/>
      </w:tblGrid>
      <w:tr w:rsidR="00EA5C9F" w:rsidRPr="00E7517B" w:rsidTr="00761CD1">
        <w:tc>
          <w:tcPr>
            <w:tcW w:w="9831" w:type="dxa"/>
            <w:gridSpan w:val="3"/>
          </w:tcPr>
          <w:p w:rsidR="00EA5C9F" w:rsidRPr="00E7517B" w:rsidRDefault="00EA5C9F" w:rsidP="002755FF">
            <w:pPr>
              <w:pStyle w:val="af7"/>
              <w:jc w:val="center"/>
              <w:rPr>
                <w:rFonts w:ascii="Times New Roman" w:hAnsi="Times New Roman"/>
                <w:b/>
                <w:bCs/>
                <w:sz w:val="24"/>
                <w:szCs w:val="24"/>
              </w:rPr>
            </w:pPr>
            <w:r w:rsidRPr="00E7517B">
              <w:rPr>
                <w:rFonts w:ascii="Times New Roman" w:hAnsi="Times New Roman"/>
                <w:b/>
                <w:bCs/>
                <w:sz w:val="24"/>
                <w:szCs w:val="24"/>
              </w:rPr>
              <w:t>Количество обслуженных несовершеннолетних и семей по годам</w:t>
            </w:r>
          </w:p>
        </w:tc>
      </w:tr>
      <w:tr w:rsidR="00EA5C9F" w:rsidRPr="00E7517B" w:rsidTr="00761CD1">
        <w:tc>
          <w:tcPr>
            <w:tcW w:w="1809" w:type="dxa"/>
          </w:tcPr>
          <w:p w:rsidR="00EA5C9F" w:rsidRPr="00E7517B" w:rsidRDefault="00EA5C9F" w:rsidP="002755FF">
            <w:pPr>
              <w:pStyle w:val="af7"/>
              <w:jc w:val="center"/>
              <w:rPr>
                <w:rFonts w:ascii="Times New Roman" w:hAnsi="Times New Roman"/>
                <w:b/>
                <w:bCs/>
                <w:sz w:val="24"/>
                <w:szCs w:val="24"/>
              </w:rPr>
            </w:pPr>
            <w:r w:rsidRPr="00E7517B">
              <w:rPr>
                <w:rFonts w:ascii="Times New Roman" w:hAnsi="Times New Roman"/>
                <w:b/>
                <w:bCs/>
                <w:sz w:val="24"/>
                <w:szCs w:val="24"/>
              </w:rPr>
              <w:t>Год</w:t>
            </w:r>
          </w:p>
        </w:tc>
        <w:tc>
          <w:tcPr>
            <w:tcW w:w="4745" w:type="dxa"/>
          </w:tcPr>
          <w:p w:rsidR="00EA5C9F" w:rsidRPr="00E7517B" w:rsidRDefault="00EA5C9F" w:rsidP="002755FF">
            <w:pPr>
              <w:pStyle w:val="af7"/>
              <w:jc w:val="center"/>
              <w:rPr>
                <w:rFonts w:ascii="Times New Roman" w:hAnsi="Times New Roman"/>
                <w:b/>
                <w:bCs/>
                <w:sz w:val="24"/>
                <w:szCs w:val="24"/>
              </w:rPr>
            </w:pPr>
            <w:r w:rsidRPr="00E7517B">
              <w:rPr>
                <w:rFonts w:ascii="Times New Roman" w:hAnsi="Times New Roman"/>
                <w:b/>
                <w:bCs/>
                <w:sz w:val="24"/>
                <w:szCs w:val="24"/>
              </w:rPr>
              <w:t>Несовершеннолетних</w:t>
            </w:r>
          </w:p>
        </w:tc>
        <w:tc>
          <w:tcPr>
            <w:tcW w:w="3277" w:type="dxa"/>
          </w:tcPr>
          <w:p w:rsidR="00EA5C9F" w:rsidRPr="00E7517B" w:rsidRDefault="00EA5C9F" w:rsidP="002755FF">
            <w:pPr>
              <w:pStyle w:val="af7"/>
              <w:jc w:val="center"/>
              <w:rPr>
                <w:rFonts w:ascii="Times New Roman" w:hAnsi="Times New Roman"/>
                <w:b/>
                <w:bCs/>
                <w:sz w:val="24"/>
                <w:szCs w:val="24"/>
              </w:rPr>
            </w:pPr>
            <w:r w:rsidRPr="00E7517B">
              <w:rPr>
                <w:rFonts w:ascii="Times New Roman" w:hAnsi="Times New Roman"/>
                <w:b/>
                <w:bCs/>
                <w:sz w:val="24"/>
                <w:szCs w:val="24"/>
              </w:rPr>
              <w:t>Семей</w:t>
            </w:r>
          </w:p>
        </w:tc>
      </w:tr>
      <w:tr w:rsidR="00EA5C9F" w:rsidRPr="00E7517B" w:rsidTr="00761CD1">
        <w:tc>
          <w:tcPr>
            <w:tcW w:w="1809" w:type="dxa"/>
          </w:tcPr>
          <w:p w:rsidR="00EA5C9F" w:rsidRPr="00E7517B" w:rsidRDefault="00EA5C9F" w:rsidP="002755FF">
            <w:pPr>
              <w:pStyle w:val="af7"/>
              <w:jc w:val="center"/>
              <w:rPr>
                <w:rFonts w:ascii="Times New Roman" w:hAnsi="Times New Roman"/>
                <w:b/>
                <w:bCs/>
                <w:sz w:val="24"/>
                <w:szCs w:val="24"/>
              </w:rPr>
            </w:pPr>
            <w:r w:rsidRPr="00E7517B">
              <w:rPr>
                <w:rFonts w:ascii="Times New Roman" w:hAnsi="Times New Roman"/>
                <w:b/>
                <w:bCs/>
                <w:sz w:val="24"/>
                <w:szCs w:val="24"/>
              </w:rPr>
              <w:t>2013г.</w:t>
            </w:r>
          </w:p>
        </w:tc>
        <w:tc>
          <w:tcPr>
            <w:tcW w:w="4745" w:type="dxa"/>
          </w:tcPr>
          <w:p w:rsidR="00EA5C9F" w:rsidRPr="00E7517B" w:rsidRDefault="00EA5C9F" w:rsidP="002755FF">
            <w:pPr>
              <w:pStyle w:val="af7"/>
              <w:jc w:val="center"/>
              <w:rPr>
                <w:rFonts w:ascii="Times New Roman" w:hAnsi="Times New Roman"/>
                <w:bCs/>
                <w:sz w:val="24"/>
                <w:szCs w:val="24"/>
              </w:rPr>
            </w:pPr>
            <w:r w:rsidRPr="00E7517B">
              <w:rPr>
                <w:rFonts w:ascii="Times New Roman" w:hAnsi="Times New Roman"/>
                <w:bCs/>
                <w:sz w:val="24"/>
                <w:szCs w:val="24"/>
              </w:rPr>
              <w:t>484</w:t>
            </w:r>
          </w:p>
        </w:tc>
        <w:tc>
          <w:tcPr>
            <w:tcW w:w="3277" w:type="dxa"/>
          </w:tcPr>
          <w:p w:rsidR="00EA5C9F" w:rsidRPr="00E7517B" w:rsidRDefault="00EA5C9F" w:rsidP="002755FF">
            <w:pPr>
              <w:pStyle w:val="af7"/>
              <w:jc w:val="center"/>
              <w:rPr>
                <w:rFonts w:ascii="Times New Roman" w:hAnsi="Times New Roman"/>
                <w:bCs/>
                <w:sz w:val="24"/>
                <w:szCs w:val="24"/>
              </w:rPr>
            </w:pPr>
            <w:r w:rsidRPr="00E7517B">
              <w:rPr>
                <w:rFonts w:ascii="Times New Roman" w:hAnsi="Times New Roman"/>
                <w:bCs/>
                <w:sz w:val="24"/>
                <w:szCs w:val="24"/>
              </w:rPr>
              <w:t>382</w:t>
            </w:r>
          </w:p>
        </w:tc>
      </w:tr>
      <w:tr w:rsidR="00EA5C9F" w:rsidRPr="00E7517B" w:rsidTr="00761CD1">
        <w:tc>
          <w:tcPr>
            <w:tcW w:w="1809" w:type="dxa"/>
          </w:tcPr>
          <w:p w:rsidR="00EA5C9F" w:rsidRPr="00E7517B" w:rsidRDefault="00EA5C9F" w:rsidP="002755FF">
            <w:pPr>
              <w:pStyle w:val="af7"/>
              <w:jc w:val="center"/>
              <w:rPr>
                <w:rFonts w:ascii="Times New Roman" w:hAnsi="Times New Roman"/>
                <w:b/>
                <w:bCs/>
                <w:sz w:val="24"/>
                <w:szCs w:val="24"/>
              </w:rPr>
            </w:pPr>
            <w:r w:rsidRPr="00E7517B">
              <w:rPr>
                <w:rFonts w:ascii="Times New Roman" w:hAnsi="Times New Roman"/>
                <w:b/>
                <w:bCs/>
                <w:sz w:val="24"/>
                <w:szCs w:val="24"/>
              </w:rPr>
              <w:t>2012г.</w:t>
            </w:r>
          </w:p>
        </w:tc>
        <w:tc>
          <w:tcPr>
            <w:tcW w:w="4745" w:type="dxa"/>
          </w:tcPr>
          <w:p w:rsidR="00EA5C9F" w:rsidRPr="00E7517B" w:rsidRDefault="00EA5C9F" w:rsidP="002755FF">
            <w:pPr>
              <w:pStyle w:val="af7"/>
              <w:jc w:val="center"/>
              <w:rPr>
                <w:rFonts w:ascii="Times New Roman" w:hAnsi="Times New Roman"/>
                <w:bCs/>
                <w:sz w:val="24"/>
                <w:szCs w:val="24"/>
              </w:rPr>
            </w:pPr>
            <w:r w:rsidRPr="00E7517B">
              <w:rPr>
                <w:rFonts w:ascii="Times New Roman" w:hAnsi="Times New Roman"/>
                <w:bCs/>
                <w:sz w:val="24"/>
                <w:szCs w:val="24"/>
              </w:rPr>
              <w:t>523</w:t>
            </w:r>
          </w:p>
        </w:tc>
        <w:tc>
          <w:tcPr>
            <w:tcW w:w="3277" w:type="dxa"/>
          </w:tcPr>
          <w:p w:rsidR="00EA5C9F" w:rsidRPr="00E7517B" w:rsidRDefault="00EA5C9F" w:rsidP="002755FF">
            <w:pPr>
              <w:pStyle w:val="af7"/>
              <w:jc w:val="center"/>
              <w:rPr>
                <w:rFonts w:ascii="Times New Roman" w:hAnsi="Times New Roman"/>
                <w:bCs/>
                <w:sz w:val="24"/>
                <w:szCs w:val="24"/>
              </w:rPr>
            </w:pPr>
            <w:r w:rsidRPr="00E7517B">
              <w:rPr>
                <w:rFonts w:ascii="Times New Roman" w:hAnsi="Times New Roman"/>
                <w:bCs/>
                <w:sz w:val="24"/>
                <w:szCs w:val="24"/>
              </w:rPr>
              <w:t>289</w:t>
            </w:r>
          </w:p>
        </w:tc>
      </w:tr>
      <w:tr w:rsidR="00EA5C9F" w:rsidRPr="00E7517B" w:rsidTr="00761CD1">
        <w:tc>
          <w:tcPr>
            <w:tcW w:w="1809" w:type="dxa"/>
          </w:tcPr>
          <w:p w:rsidR="00EA5C9F" w:rsidRPr="00E7517B" w:rsidRDefault="00EA5C9F" w:rsidP="002755FF">
            <w:pPr>
              <w:pStyle w:val="af7"/>
              <w:jc w:val="center"/>
              <w:rPr>
                <w:rFonts w:ascii="Times New Roman" w:hAnsi="Times New Roman"/>
                <w:b/>
                <w:bCs/>
                <w:sz w:val="24"/>
                <w:szCs w:val="24"/>
              </w:rPr>
            </w:pPr>
            <w:r w:rsidRPr="00E7517B">
              <w:rPr>
                <w:rFonts w:ascii="Times New Roman" w:hAnsi="Times New Roman"/>
                <w:b/>
                <w:bCs/>
                <w:sz w:val="24"/>
                <w:szCs w:val="24"/>
              </w:rPr>
              <w:t>2011г.</w:t>
            </w:r>
          </w:p>
        </w:tc>
        <w:tc>
          <w:tcPr>
            <w:tcW w:w="4745" w:type="dxa"/>
          </w:tcPr>
          <w:p w:rsidR="00EA5C9F" w:rsidRPr="00E7517B" w:rsidRDefault="00EA5C9F" w:rsidP="002755FF">
            <w:pPr>
              <w:pStyle w:val="af7"/>
              <w:jc w:val="center"/>
              <w:rPr>
                <w:rFonts w:ascii="Times New Roman" w:hAnsi="Times New Roman"/>
                <w:bCs/>
                <w:sz w:val="24"/>
                <w:szCs w:val="24"/>
              </w:rPr>
            </w:pPr>
            <w:r w:rsidRPr="00E7517B">
              <w:rPr>
                <w:rFonts w:ascii="Times New Roman" w:hAnsi="Times New Roman"/>
                <w:bCs/>
                <w:sz w:val="24"/>
                <w:szCs w:val="24"/>
              </w:rPr>
              <w:t>533</w:t>
            </w:r>
          </w:p>
        </w:tc>
        <w:tc>
          <w:tcPr>
            <w:tcW w:w="3277" w:type="dxa"/>
          </w:tcPr>
          <w:p w:rsidR="00EA5C9F" w:rsidRPr="00E7517B" w:rsidRDefault="00EA5C9F" w:rsidP="002755FF">
            <w:pPr>
              <w:pStyle w:val="af7"/>
              <w:jc w:val="center"/>
              <w:rPr>
                <w:rFonts w:ascii="Times New Roman" w:hAnsi="Times New Roman"/>
                <w:bCs/>
                <w:sz w:val="24"/>
                <w:szCs w:val="24"/>
              </w:rPr>
            </w:pPr>
            <w:r w:rsidRPr="00E7517B">
              <w:rPr>
                <w:rFonts w:ascii="Times New Roman" w:hAnsi="Times New Roman"/>
                <w:bCs/>
                <w:sz w:val="24"/>
                <w:szCs w:val="24"/>
              </w:rPr>
              <w:t>287</w:t>
            </w:r>
          </w:p>
        </w:tc>
      </w:tr>
    </w:tbl>
    <w:p w:rsidR="00EA5C9F" w:rsidRPr="00E7517B" w:rsidRDefault="00EA5C9F" w:rsidP="002755FF">
      <w:pPr>
        <w:pStyle w:val="af7"/>
        <w:ind w:firstLine="708"/>
        <w:jc w:val="both"/>
        <w:rPr>
          <w:rFonts w:ascii="Times New Roman" w:hAnsi="Times New Roman"/>
          <w:sz w:val="24"/>
          <w:szCs w:val="24"/>
        </w:rPr>
      </w:pPr>
    </w:p>
    <w:p w:rsidR="00EA5C9F" w:rsidRPr="00E7517B" w:rsidRDefault="00EA5C9F" w:rsidP="002755FF">
      <w:pPr>
        <w:pStyle w:val="af7"/>
        <w:ind w:firstLine="708"/>
        <w:jc w:val="both"/>
        <w:rPr>
          <w:rFonts w:ascii="Times New Roman" w:hAnsi="Times New Roman"/>
          <w:sz w:val="24"/>
          <w:szCs w:val="24"/>
        </w:rPr>
      </w:pPr>
      <w:r w:rsidRPr="00E7517B">
        <w:rPr>
          <w:rFonts w:ascii="Times New Roman" w:hAnsi="Times New Roman"/>
          <w:sz w:val="24"/>
          <w:szCs w:val="24"/>
        </w:rPr>
        <w:t>За 2013 год специалистами Центра обслужено:</w:t>
      </w:r>
    </w:p>
    <w:p w:rsidR="00EA5C9F" w:rsidRPr="00E7517B" w:rsidRDefault="00EA5C9F" w:rsidP="002755FF">
      <w:pPr>
        <w:pStyle w:val="af7"/>
        <w:ind w:firstLine="708"/>
        <w:jc w:val="both"/>
        <w:rPr>
          <w:rFonts w:ascii="Times New Roman" w:hAnsi="Times New Roman"/>
          <w:b/>
          <w:sz w:val="24"/>
          <w:szCs w:val="24"/>
        </w:rPr>
      </w:pPr>
      <w:r w:rsidRPr="00E7517B">
        <w:rPr>
          <w:rFonts w:ascii="Times New Roman" w:hAnsi="Times New Roman"/>
          <w:sz w:val="24"/>
          <w:szCs w:val="24"/>
        </w:rPr>
        <w:t xml:space="preserve"> - несовершеннолетних</w:t>
      </w:r>
      <w:r w:rsidRPr="00E7517B">
        <w:rPr>
          <w:rFonts w:ascii="Times New Roman" w:hAnsi="Times New Roman"/>
          <w:b/>
          <w:sz w:val="24"/>
          <w:szCs w:val="24"/>
        </w:rPr>
        <w:t xml:space="preserve"> - 484;</w:t>
      </w:r>
    </w:p>
    <w:p w:rsidR="00EA5C9F" w:rsidRPr="00E7517B" w:rsidRDefault="00EA5C9F" w:rsidP="002755FF">
      <w:pPr>
        <w:pStyle w:val="af7"/>
        <w:ind w:firstLine="708"/>
        <w:jc w:val="both"/>
        <w:rPr>
          <w:rFonts w:ascii="Times New Roman" w:hAnsi="Times New Roman"/>
          <w:b/>
          <w:sz w:val="24"/>
          <w:szCs w:val="24"/>
        </w:rPr>
      </w:pPr>
      <w:r w:rsidRPr="00E7517B">
        <w:rPr>
          <w:rFonts w:ascii="Times New Roman" w:hAnsi="Times New Roman"/>
          <w:b/>
          <w:sz w:val="24"/>
          <w:szCs w:val="24"/>
        </w:rPr>
        <w:t xml:space="preserve">-  </w:t>
      </w:r>
      <w:r w:rsidRPr="00E7517B">
        <w:rPr>
          <w:rFonts w:ascii="Times New Roman" w:hAnsi="Times New Roman"/>
          <w:sz w:val="24"/>
          <w:szCs w:val="24"/>
        </w:rPr>
        <w:t xml:space="preserve">семьи </w:t>
      </w:r>
      <w:r w:rsidRPr="00E7517B">
        <w:rPr>
          <w:rFonts w:ascii="Times New Roman" w:hAnsi="Times New Roman"/>
          <w:b/>
          <w:sz w:val="24"/>
          <w:szCs w:val="24"/>
        </w:rPr>
        <w:t xml:space="preserve">- 382.  </w:t>
      </w:r>
    </w:p>
    <w:p w:rsidR="00EA5C9F" w:rsidRPr="00C20C85" w:rsidRDefault="00EA5C9F" w:rsidP="002755FF">
      <w:pPr>
        <w:ind w:firstLine="708"/>
        <w:jc w:val="both"/>
        <w:rPr>
          <w:sz w:val="27"/>
          <w:szCs w:val="27"/>
        </w:rPr>
      </w:pPr>
      <w:r w:rsidRPr="00C20C85">
        <w:rPr>
          <w:sz w:val="24"/>
          <w:szCs w:val="24"/>
        </w:rPr>
        <w:t>В 201</w:t>
      </w:r>
      <w:r>
        <w:rPr>
          <w:sz w:val="24"/>
          <w:szCs w:val="24"/>
        </w:rPr>
        <w:t>3</w:t>
      </w:r>
      <w:r w:rsidRPr="00C20C85">
        <w:rPr>
          <w:sz w:val="24"/>
          <w:szCs w:val="24"/>
        </w:rPr>
        <w:t xml:space="preserve"> году несовершеннолетним и семьям оказано социальных услуг в количестве </w:t>
      </w:r>
      <w:r>
        <w:rPr>
          <w:b/>
          <w:sz w:val="24"/>
          <w:szCs w:val="24"/>
        </w:rPr>
        <w:t>60812.</w:t>
      </w:r>
    </w:p>
    <w:p w:rsidR="00EA5C9F" w:rsidRPr="00C20C85" w:rsidRDefault="00EA5C9F" w:rsidP="002755FF">
      <w:pPr>
        <w:ind w:firstLine="720"/>
        <w:jc w:val="center"/>
        <w:rPr>
          <w:sz w:val="24"/>
          <w:szCs w:val="24"/>
          <w:u w:val="single"/>
        </w:rPr>
      </w:pPr>
      <w:r w:rsidRPr="00C20C85">
        <w:rPr>
          <w:sz w:val="24"/>
          <w:szCs w:val="24"/>
          <w:u w:val="single"/>
        </w:rPr>
        <w:t>Предоставление социальных услуг по годам:</w:t>
      </w:r>
    </w:p>
    <w:p w:rsidR="00EA5C9F" w:rsidRPr="00C20C85" w:rsidRDefault="00EA5C9F" w:rsidP="002755FF">
      <w:pPr>
        <w:ind w:firstLine="720"/>
        <w:jc w:val="both"/>
        <w:rPr>
          <w:sz w:val="24"/>
          <w:szCs w:val="24"/>
        </w:rPr>
      </w:pPr>
    </w:p>
    <w:tbl>
      <w:tblPr>
        <w:tblW w:w="0" w:type="auto"/>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528"/>
      </w:tblGrid>
      <w:tr w:rsidR="00EA5C9F" w:rsidRPr="00C20C85" w:rsidTr="00761CD1">
        <w:tc>
          <w:tcPr>
            <w:tcW w:w="2802" w:type="dxa"/>
          </w:tcPr>
          <w:p w:rsidR="00EA5C9F" w:rsidRPr="004B779A" w:rsidRDefault="00EA5C9F" w:rsidP="002755FF">
            <w:pPr>
              <w:jc w:val="center"/>
              <w:rPr>
                <w:b/>
                <w:sz w:val="24"/>
                <w:szCs w:val="24"/>
              </w:rPr>
            </w:pPr>
            <w:r w:rsidRPr="004B779A">
              <w:rPr>
                <w:b/>
                <w:sz w:val="24"/>
                <w:szCs w:val="24"/>
              </w:rPr>
              <w:t>Год</w:t>
            </w:r>
          </w:p>
        </w:tc>
        <w:tc>
          <w:tcPr>
            <w:tcW w:w="5528" w:type="dxa"/>
          </w:tcPr>
          <w:p w:rsidR="00EA5C9F" w:rsidRPr="004B779A" w:rsidRDefault="00EA5C9F" w:rsidP="002755FF">
            <w:pPr>
              <w:jc w:val="center"/>
              <w:rPr>
                <w:b/>
                <w:sz w:val="24"/>
                <w:szCs w:val="24"/>
              </w:rPr>
            </w:pPr>
            <w:r w:rsidRPr="004B779A">
              <w:rPr>
                <w:b/>
                <w:sz w:val="24"/>
                <w:szCs w:val="24"/>
              </w:rPr>
              <w:t>Количество услуг</w:t>
            </w:r>
          </w:p>
        </w:tc>
      </w:tr>
      <w:tr w:rsidR="00EA5C9F" w:rsidRPr="00C20C85" w:rsidTr="00761CD1">
        <w:tc>
          <w:tcPr>
            <w:tcW w:w="2802" w:type="dxa"/>
          </w:tcPr>
          <w:p w:rsidR="00EA5C9F" w:rsidRPr="00DD56E3" w:rsidRDefault="00EA5C9F" w:rsidP="002755FF">
            <w:pPr>
              <w:jc w:val="center"/>
              <w:rPr>
                <w:sz w:val="24"/>
                <w:szCs w:val="24"/>
              </w:rPr>
            </w:pPr>
            <w:r w:rsidRPr="00DD56E3">
              <w:rPr>
                <w:sz w:val="24"/>
                <w:szCs w:val="24"/>
              </w:rPr>
              <w:t>2013</w:t>
            </w:r>
          </w:p>
        </w:tc>
        <w:tc>
          <w:tcPr>
            <w:tcW w:w="5528" w:type="dxa"/>
          </w:tcPr>
          <w:p w:rsidR="00EA5C9F" w:rsidRPr="004B779A" w:rsidRDefault="00EA5C9F" w:rsidP="002755FF">
            <w:pPr>
              <w:jc w:val="center"/>
              <w:rPr>
                <w:sz w:val="24"/>
                <w:szCs w:val="24"/>
              </w:rPr>
            </w:pPr>
            <w:r w:rsidRPr="004B779A">
              <w:rPr>
                <w:sz w:val="24"/>
                <w:szCs w:val="24"/>
              </w:rPr>
              <w:t>60812</w:t>
            </w:r>
          </w:p>
        </w:tc>
      </w:tr>
      <w:tr w:rsidR="00EA5C9F" w:rsidRPr="00C20C85" w:rsidTr="00761CD1">
        <w:tc>
          <w:tcPr>
            <w:tcW w:w="2802" w:type="dxa"/>
          </w:tcPr>
          <w:p w:rsidR="00EA5C9F" w:rsidRPr="00DD56E3" w:rsidRDefault="00EA5C9F" w:rsidP="002755FF">
            <w:pPr>
              <w:jc w:val="center"/>
              <w:rPr>
                <w:sz w:val="24"/>
                <w:szCs w:val="24"/>
              </w:rPr>
            </w:pPr>
            <w:r w:rsidRPr="00DD56E3">
              <w:rPr>
                <w:sz w:val="24"/>
                <w:szCs w:val="24"/>
              </w:rPr>
              <w:t>2012</w:t>
            </w:r>
          </w:p>
        </w:tc>
        <w:tc>
          <w:tcPr>
            <w:tcW w:w="5528" w:type="dxa"/>
          </w:tcPr>
          <w:p w:rsidR="00EA5C9F" w:rsidRPr="004B779A" w:rsidRDefault="00EA5C9F" w:rsidP="002755FF">
            <w:pPr>
              <w:jc w:val="center"/>
              <w:rPr>
                <w:sz w:val="24"/>
                <w:szCs w:val="24"/>
              </w:rPr>
            </w:pPr>
            <w:r w:rsidRPr="004B779A">
              <w:rPr>
                <w:sz w:val="24"/>
                <w:szCs w:val="24"/>
              </w:rPr>
              <w:t>73853</w:t>
            </w:r>
          </w:p>
        </w:tc>
      </w:tr>
      <w:tr w:rsidR="00EA5C9F" w:rsidRPr="00C20C85" w:rsidTr="00761CD1">
        <w:tc>
          <w:tcPr>
            <w:tcW w:w="2802" w:type="dxa"/>
          </w:tcPr>
          <w:p w:rsidR="00EA5C9F" w:rsidRPr="00DD56E3" w:rsidRDefault="00EA5C9F" w:rsidP="002755FF">
            <w:pPr>
              <w:jc w:val="center"/>
              <w:rPr>
                <w:sz w:val="24"/>
                <w:szCs w:val="24"/>
              </w:rPr>
            </w:pPr>
            <w:r w:rsidRPr="00DD56E3">
              <w:rPr>
                <w:sz w:val="24"/>
                <w:szCs w:val="24"/>
              </w:rPr>
              <w:t>2011</w:t>
            </w:r>
          </w:p>
        </w:tc>
        <w:tc>
          <w:tcPr>
            <w:tcW w:w="5528" w:type="dxa"/>
          </w:tcPr>
          <w:p w:rsidR="00EA5C9F" w:rsidRPr="004B779A" w:rsidRDefault="00EA5C9F" w:rsidP="002755FF">
            <w:pPr>
              <w:jc w:val="center"/>
              <w:rPr>
                <w:sz w:val="24"/>
                <w:szCs w:val="24"/>
              </w:rPr>
            </w:pPr>
            <w:r w:rsidRPr="004B779A">
              <w:rPr>
                <w:sz w:val="24"/>
                <w:szCs w:val="24"/>
              </w:rPr>
              <w:t>73590</w:t>
            </w:r>
          </w:p>
        </w:tc>
      </w:tr>
    </w:tbl>
    <w:p w:rsidR="00EA5C9F" w:rsidRPr="00C20C85" w:rsidRDefault="00EA5C9F" w:rsidP="002755FF">
      <w:pPr>
        <w:ind w:firstLine="720"/>
        <w:jc w:val="both"/>
        <w:rPr>
          <w:sz w:val="24"/>
          <w:szCs w:val="24"/>
        </w:rPr>
      </w:pPr>
    </w:p>
    <w:p w:rsidR="00EA5C9F" w:rsidRDefault="00EA5C9F" w:rsidP="002755FF">
      <w:pPr>
        <w:ind w:firstLine="720"/>
        <w:jc w:val="both"/>
        <w:rPr>
          <w:sz w:val="24"/>
          <w:szCs w:val="24"/>
        </w:rPr>
      </w:pPr>
      <w:r w:rsidRPr="00C20C85">
        <w:rPr>
          <w:sz w:val="24"/>
          <w:szCs w:val="24"/>
        </w:rPr>
        <w:t>Предоставление социальных услуг населению направлено на возвращение граждан, как взрослых, так и несовершеннолетних, к утраченным по объективным обстоятельствам условиям жизнедеятельности, к нормальной жизни, учебе, труду.</w:t>
      </w:r>
    </w:p>
    <w:p w:rsidR="00885FFF" w:rsidRDefault="00885FFF" w:rsidP="002755FF">
      <w:pPr>
        <w:ind w:firstLine="720"/>
        <w:jc w:val="center"/>
        <w:rPr>
          <w:sz w:val="24"/>
          <w:szCs w:val="24"/>
          <w:u w:val="single"/>
        </w:rPr>
      </w:pPr>
    </w:p>
    <w:p w:rsidR="00EA5C9F" w:rsidRPr="00C20C85" w:rsidRDefault="00EA5C9F" w:rsidP="002755FF">
      <w:pPr>
        <w:ind w:firstLine="720"/>
        <w:jc w:val="center"/>
        <w:rPr>
          <w:sz w:val="24"/>
          <w:szCs w:val="24"/>
          <w:u w:val="single"/>
        </w:rPr>
      </w:pPr>
      <w:r w:rsidRPr="00C20C85">
        <w:rPr>
          <w:sz w:val="24"/>
          <w:szCs w:val="24"/>
          <w:u w:val="single"/>
        </w:rPr>
        <w:t>Количество проведенных патронажей</w:t>
      </w:r>
      <w:r>
        <w:rPr>
          <w:sz w:val="24"/>
          <w:szCs w:val="24"/>
          <w:u w:val="single"/>
        </w:rPr>
        <w:t xml:space="preserve"> по учреждению</w:t>
      </w:r>
      <w:r w:rsidRPr="00C20C85">
        <w:rPr>
          <w:sz w:val="24"/>
          <w:szCs w:val="24"/>
          <w:u w:val="single"/>
        </w:rPr>
        <w:t>:</w:t>
      </w:r>
    </w:p>
    <w:p w:rsidR="00EA5C9F" w:rsidRPr="00C20C85" w:rsidRDefault="00EA5C9F" w:rsidP="002755FF">
      <w:pPr>
        <w:ind w:firstLine="720"/>
        <w:jc w:val="center"/>
        <w:rPr>
          <w:sz w:val="24"/>
          <w:szCs w:val="24"/>
          <w:u w:val="single"/>
        </w:rPr>
      </w:pPr>
    </w:p>
    <w:tbl>
      <w:tblPr>
        <w:tblW w:w="0" w:type="auto"/>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2351"/>
        <w:gridCol w:w="2212"/>
      </w:tblGrid>
      <w:tr w:rsidR="00EA5C9F" w:rsidRPr="00C20C85" w:rsidTr="00761CD1">
        <w:tc>
          <w:tcPr>
            <w:tcW w:w="2165" w:type="dxa"/>
          </w:tcPr>
          <w:p w:rsidR="00EA5C9F" w:rsidRPr="00C4572E" w:rsidRDefault="00EA5C9F" w:rsidP="002755FF">
            <w:pPr>
              <w:jc w:val="center"/>
              <w:rPr>
                <w:b/>
                <w:sz w:val="24"/>
                <w:szCs w:val="24"/>
              </w:rPr>
            </w:pPr>
            <w:r w:rsidRPr="00C4572E">
              <w:rPr>
                <w:b/>
                <w:sz w:val="24"/>
                <w:szCs w:val="24"/>
              </w:rPr>
              <w:lastRenderedPageBreak/>
              <w:t>2011 г.</w:t>
            </w:r>
          </w:p>
        </w:tc>
        <w:tc>
          <w:tcPr>
            <w:tcW w:w="2351" w:type="dxa"/>
          </w:tcPr>
          <w:p w:rsidR="00EA5C9F" w:rsidRPr="00C4572E" w:rsidRDefault="00EA5C9F" w:rsidP="002755FF">
            <w:pPr>
              <w:jc w:val="center"/>
              <w:rPr>
                <w:b/>
                <w:sz w:val="24"/>
                <w:szCs w:val="24"/>
              </w:rPr>
            </w:pPr>
            <w:r w:rsidRPr="00C4572E">
              <w:rPr>
                <w:b/>
                <w:sz w:val="24"/>
                <w:szCs w:val="24"/>
              </w:rPr>
              <w:t>2012 г.</w:t>
            </w:r>
          </w:p>
        </w:tc>
        <w:tc>
          <w:tcPr>
            <w:tcW w:w="2212" w:type="dxa"/>
          </w:tcPr>
          <w:p w:rsidR="00EA5C9F" w:rsidRPr="00C4572E" w:rsidRDefault="00EA5C9F" w:rsidP="002755FF">
            <w:pPr>
              <w:jc w:val="center"/>
              <w:rPr>
                <w:b/>
                <w:sz w:val="24"/>
                <w:szCs w:val="24"/>
              </w:rPr>
            </w:pPr>
            <w:r w:rsidRPr="00C4572E">
              <w:rPr>
                <w:b/>
                <w:sz w:val="24"/>
                <w:szCs w:val="24"/>
              </w:rPr>
              <w:t>2013г.</w:t>
            </w:r>
          </w:p>
        </w:tc>
      </w:tr>
      <w:tr w:rsidR="00EA5C9F" w:rsidRPr="00C20C85" w:rsidTr="00761CD1">
        <w:tc>
          <w:tcPr>
            <w:tcW w:w="2165" w:type="dxa"/>
          </w:tcPr>
          <w:p w:rsidR="00EA5C9F" w:rsidRPr="00C4572E" w:rsidRDefault="00EA5C9F" w:rsidP="002755FF">
            <w:pPr>
              <w:jc w:val="center"/>
              <w:rPr>
                <w:sz w:val="24"/>
                <w:szCs w:val="24"/>
              </w:rPr>
            </w:pPr>
            <w:r w:rsidRPr="00C4572E">
              <w:rPr>
                <w:sz w:val="24"/>
                <w:szCs w:val="24"/>
              </w:rPr>
              <w:t>1985</w:t>
            </w:r>
          </w:p>
        </w:tc>
        <w:tc>
          <w:tcPr>
            <w:tcW w:w="2351" w:type="dxa"/>
          </w:tcPr>
          <w:p w:rsidR="00EA5C9F" w:rsidRPr="00C4572E" w:rsidRDefault="00EA5C9F" w:rsidP="002755FF">
            <w:pPr>
              <w:jc w:val="center"/>
              <w:rPr>
                <w:sz w:val="24"/>
                <w:szCs w:val="24"/>
              </w:rPr>
            </w:pPr>
            <w:r w:rsidRPr="00C4572E">
              <w:rPr>
                <w:sz w:val="24"/>
                <w:szCs w:val="24"/>
              </w:rPr>
              <w:t>2390</w:t>
            </w:r>
          </w:p>
        </w:tc>
        <w:tc>
          <w:tcPr>
            <w:tcW w:w="2212" w:type="dxa"/>
          </w:tcPr>
          <w:p w:rsidR="00EA5C9F" w:rsidRPr="00C4572E" w:rsidRDefault="00EA5C9F" w:rsidP="002755FF">
            <w:pPr>
              <w:jc w:val="center"/>
              <w:rPr>
                <w:sz w:val="24"/>
                <w:szCs w:val="24"/>
              </w:rPr>
            </w:pPr>
            <w:r w:rsidRPr="00C4572E">
              <w:rPr>
                <w:sz w:val="24"/>
                <w:szCs w:val="24"/>
              </w:rPr>
              <w:t>3027</w:t>
            </w:r>
          </w:p>
        </w:tc>
      </w:tr>
    </w:tbl>
    <w:p w:rsidR="00EA5C9F" w:rsidRPr="00C20C85" w:rsidRDefault="00EA5C9F" w:rsidP="002755FF">
      <w:pPr>
        <w:ind w:firstLine="720"/>
        <w:jc w:val="center"/>
        <w:rPr>
          <w:sz w:val="24"/>
          <w:szCs w:val="24"/>
        </w:rPr>
      </w:pPr>
    </w:p>
    <w:p w:rsidR="00EA5C9F" w:rsidRPr="00C20C85" w:rsidRDefault="00EA5C9F" w:rsidP="002755FF">
      <w:pPr>
        <w:ind w:firstLine="720"/>
        <w:jc w:val="both"/>
        <w:rPr>
          <w:sz w:val="27"/>
          <w:szCs w:val="27"/>
        </w:rPr>
      </w:pPr>
      <w:r w:rsidRPr="00C4572E">
        <w:rPr>
          <w:sz w:val="24"/>
          <w:szCs w:val="24"/>
        </w:rPr>
        <w:t xml:space="preserve">В отделении дневного пребывания прошли социальную реабилитацию </w:t>
      </w:r>
      <w:r w:rsidRPr="00C4572E">
        <w:rPr>
          <w:b/>
          <w:sz w:val="24"/>
          <w:szCs w:val="24"/>
        </w:rPr>
        <w:t>109</w:t>
      </w:r>
      <w:r w:rsidRPr="00C4572E">
        <w:rPr>
          <w:sz w:val="24"/>
          <w:szCs w:val="24"/>
        </w:rPr>
        <w:t xml:space="preserve"> несовершеннолетних,</w:t>
      </w:r>
      <w:r>
        <w:rPr>
          <w:sz w:val="24"/>
          <w:szCs w:val="24"/>
        </w:rPr>
        <w:t xml:space="preserve"> </w:t>
      </w:r>
      <w:r w:rsidRPr="00C20C85">
        <w:rPr>
          <w:sz w:val="24"/>
          <w:szCs w:val="24"/>
        </w:rPr>
        <w:t xml:space="preserve"> </w:t>
      </w:r>
      <w:r w:rsidRPr="00723888">
        <w:rPr>
          <w:b/>
          <w:sz w:val="24"/>
          <w:szCs w:val="24"/>
        </w:rPr>
        <w:t>81 семья</w:t>
      </w:r>
      <w:r>
        <w:rPr>
          <w:sz w:val="24"/>
          <w:szCs w:val="24"/>
        </w:rPr>
        <w:t xml:space="preserve">, которым предоставлены услуги в количестве </w:t>
      </w:r>
      <w:r w:rsidRPr="008D4B62">
        <w:rPr>
          <w:b/>
          <w:sz w:val="24"/>
          <w:szCs w:val="24"/>
        </w:rPr>
        <w:t>35865</w:t>
      </w:r>
      <w:r>
        <w:rPr>
          <w:b/>
          <w:sz w:val="24"/>
          <w:szCs w:val="24"/>
        </w:rPr>
        <w:t>.</w:t>
      </w:r>
    </w:p>
    <w:p w:rsidR="00EA5C9F" w:rsidRPr="00C20C85" w:rsidRDefault="00DD56E3" w:rsidP="002755FF">
      <w:pPr>
        <w:ind w:firstLine="720"/>
        <w:jc w:val="both"/>
        <w:rPr>
          <w:sz w:val="27"/>
          <w:szCs w:val="27"/>
        </w:rPr>
      </w:pPr>
      <w:r>
        <w:rPr>
          <w:sz w:val="24"/>
          <w:szCs w:val="24"/>
        </w:rPr>
        <w:t>Функционирует</w:t>
      </w:r>
      <w:r w:rsidR="00EA5C9F" w:rsidRPr="00C20C85">
        <w:rPr>
          <w:sz w:val="24"/>
          <w:szCs w:val="24"/>
        </w:rPr>
        <w:t xml:space="preserve"> </w:t>
      </w:r>
      <w:r w:rsidR="00EA5C9F" w:rsidRPr="00C4572E">
        <w:rPr>
          <w:sz w:val="24"/>
          <w:szCs w:val="24"/>
        </w:rPr>
        <w:t xml:space="preserve">и </w:t>
      </w:r>
      <w:r>
        <w:rPr>
          <w:sz w:val="24"/>
          <w:szCs w:val="24"/>
        </w:rPr>
        <w:t xml:space="preserve">с каждым годом </w:t>
      </w:r>
      <w:r w:rsidR="00EA5C9F" w:rsidRPr="00C4572E">
        <w:rPr>
          <w:sz w:val="24"/>
          <w:szCs w:val="24"/>
        </w:rPr>
        <w:t>развива</w:t>
      </w:r>
      <w:r>
        <w:rPr>
          <w:sz w:val="24"/>
          <w:szCs w:val="24"/>
        </w:rPr>
        <w:t>ется</w:t>
      </w:r>
      <w:r w:rsidR="00EA5C9F" w:rsidRPr="007E7C14">
        <w:rPr>
          <w:b/>
          <w:sz w:val="24"/>
          <w:szCs w:val="24"/>
        </w:rPr>
        <w:t> </w:t>
      </w:r>
      <w:r w:rsidR="00EA5C9F" w:rsidRPr="00C4572E">
        <w:rPr>
          <w:sz w:val="24"/>
          <w:szCs w:val="24"/>
          <w:u w:val="single"/>
        </w:rPr>
        <w:t>участковая социальная служба</w:t>
      </w:r>
      <w:r w:rsidR="00EA5C9F" w:rsidRPr="00C4572E">
        <w:rPr>
          <w:sz w:val="24"/>
          <w:szCs w:val="24"/>
        </w:rPr>
        <w:t> Центра (далее УСС). Основной целью деятельности УСС является ранняя</w:t>
      </w:r>
      <w:r w:rsidR="00EA5C9F">
        <w:rPr>
          <w:sz w:val="24"/>
          <w:szCs w:val="24"/>
        </w:rPr>
        <w:t xml:space="preserve"> профилактика семейного неблагополучия, </w:t>
      </w:r>
      <w:r w:rsidR="00EA5C9F" w:rsidRPr="00C20C85">
        <w:rPr>
          <w:sz w:val="24"/>
          <w:szCs w:val="24"/>
        </w:rPr>
        <w:t>восстановление функции и социального статуса семей, оказавшихся в социально-опасном положении или трудной жизненной ситуации.</w:t>
      </w:r>
    </w:p>
    <w:p w:rsidR="00EA5C9F" w:rsidRDefault="00DD56E3" w:rsidP="002755FF">
      <w:pPr>
        <w:ind w:firstLine="720"/>
        <w:jc w:val="both"/>
        <w:rPr>
          <w:sz w:val="24"/>
          <w:szCs w:val="24"/>
        </w:rPr>
      </w:pPr>
      <w:r>
        <w:rPr>
          <w:sz w:val="24"/>
          <w:szCs w:val="24"/>
        </w:rPr>
        <w:t>С</w:t>
      </w:r>
      <w:r w:rsidR="00EA5C9F">
        <w:rPr>
          <w:sz w:val="24"/>
          <w:szCs w:val="24"/>
        </w:rPr>
        <w:t xml:space="preserve">пециалистами участковой социальной службы предоставлено несовершеннолетним и семьям </w:t>
      </w:r>
      <w:r w:rsidR="00EA5C9F" w:rsidRPr="007E7C14">
        <w:rPr>
          <w:b/>
          <w:sz w:val="24"/>
          <w:szCs w:val="24"/>
        </w:rPr>
        <w:t xml:space="preserve">11131 </w:t>
      </w:r>
      <w:r w:rsidR="00EA5C9F" w:rsidRPr="00C4572E">
        <w:rPr>
          <w:sz w:val="24"/>
          <w:szCs w:val="24"/>
        </w:rPr>
        <w:t>социальных услуг,</w:t>
      </w:r>
      <w:r w:rsidR="00EA5C9F">
        <w:rPr>
          <w:sz w:val="24"/>
          <w:szCs w:val="24"/>
        </w:rPr>
        <w:t xml:space="preserve"> обслужено </w:t>
      </w:r>
      <w:r w:rsidR="00EA5C9F" w:rsidRPr="00FE4E38">
        <w:rPr>
          <w:b/>
          <w:sz w:val="24"/>
          <w:szCs w:val="24"/>
        </w:rPr>
        <w:t>92 семьи</w:t>
      </w:r>
      <w:r w:rsidR="00EA5C9F">
        <w:rPr>
          <w:sz w:val="24"/>
          <w:szCs w:val="24"/>
        </w:rPr>
        <w:t xml:space="preserve">, </w:t>
      </w:r>
      <w:r w:rsidR="00EA5C9F" w:rsidRPr="00FE4E38">
        <w:rPr>
          <w:b/>
          <w:sz w:val="24"/>
          <w:szCs w:val="24"/>
        </w:rPr>
        <w:t>156 несовершеннолетних</w:t>
      </w:r>
      <w:r w:rsidR="00EA5C9F">
        <w:rPr>
          <w:sz w:val="24"/>
          <w:szCs w:val="24"/>
        </w:rPr>
        <w:t>.</w:t>
      </w:r>
    </w:p>
    <w:p w:rsidR="00EA5C9F" w:rsidRDefault="00EA5C9F" w:rsidP="002755FF">
      <w:pPr>
        <w:ind w:firstLine="720"/>
        <w:jc w:val="both"/>
        <w:rPr>
          <w:sz w:val="24"/>
          <w:szCs w:val="24"/>
        </w:rPr>
      </w:pPr>
      <w:r w:rsidRPr="009F675D">
        <w:rPr>
          <w:sz w:val="24"/>
          <w:szCs w:val="24"/>
        </w:rPr>
        <w:t>В</w:t>
      </w:r>
      <w:r w:rsidR="00DD56E3">
        <w:rPr>
          <w:sz w:val="24"/>
          <w:szCs w:val="24"/>
        </w:rPr>
        <w:t xml:space="preserve"> </w:t>
      </w:r>
      <w:r w:rsidRPr="009F675D">
        <w:rPr>
          <w:sz w:val="24"/>
          <w:szCs w:val="24"/>
        </w:rPr>
        <w:t xml:space="preserve"> структуре Центра продолжала функционировать </w:t>
      </w:r>
      <w:r w:rsidRPr="00C4572E">
        <w:rPr>
          <w:sz w:val="24"/>
          <w:szCs w:val="24"/>
          <w:u w:val="single"/>
        </w:rPr>
        <w:t>служба экстренного реагирования,</w:t>
      </w:r>
      <w:r w:rsidRPr="009F675D">
        <w:rPr>
          <w:sz w:val="24"/>
          <w:szCs w:val="24"/>
        </w:rPr>
        <w:t xml:space="preserve"> направленная на раннюю профилактику семейного неблагополучия, обеспечения срочной социальной психологической, правовой и других видов помощи несовершеннолетним и семьям, оказавшимся в трудной жизненной ситуации. </w:t>
      </w:r>
      <w:r w:rsidR="00DD56E3">
        <w:rPr>
          <w:sz w:val="24"/>
          <w:szCs w:val="24"/>
        </w:rPr>
        <w:t>С</w:t>
      </w:r>
      <w:r w:rsidRPr="00C20C85">
        <w:rPr>
          <w:sz w:val="24"/>
          <w:szCs w:val="24"/>
        </w:rPr>
        <w:t xml:space="preserve">пециалистами мобильной бригады выявлено  </w:t>
      </w:r>
      <w:r w:rsidRPr="006F0172">
        <w:rPr>
          <w:b/>
          <w:sz w:val="24"/>
          <w:szCs w:val="24"/>
        </w:rPr>
        <w:t>36</w:t>
      </w:r>
      <w:r>
        <w:rPr>
          <w:sz w:val="24"/>
          <w:szCs w:val="24"/>
        </w:rPr>
        <w:t xml:space="preserve"> семей </w:t>
      </w:r>
      <w:r w:rsidRPr="00C20C85">
        <w:rPr>
          <w:sz w:val="24"/>
          <w:szCs w:val="24"/>
        </w:rPr>
        <w:t xml:space="preserve">и охвачено социальной работой </w:t>
      </w:r>
      <w:r>
        <w:rPr>
          <w:b/>
          <w:sz w:val="24"/>
          <w:szCs w:val="24"/>
        </w:rPr>
        <w:t>129</w:t>
      </w:r>
      <w:r w:rsidRPr="00C20C85">
        <w:rPr>
          <w:b/>
          <w:sz w:val="24"/>
          <w:szCs w:val="24"/>
        </w:rPr>
        <w:t xml:space="preserve"> </w:t>
      </w:r>
      <w:r w:rsidRPr="00C20C85">
        <w:rPr>
          <w:sz w:val="24"/>
          <w:szCs w:val="24"/>
        </w:rPr>
        <w:t xml:space="preserve">семей (2011 г. – </w:t>
      </w:r>
      <w:r w:rsidRPr="00C20C85">
        <w:rPr>
          <w:b/>
          <w:sz w:val="24"/>
          <w:szCs w:val="24"/>
        </w:rPr>
        <w:t>74</w:t>
      </w:r>
      <w:r>
        <w:rPr>
          <w:b/>
          <w:sz w:val="24"/>
          <w:szCs w:val="24"/>
        </w:rPr>
        <w:t xml:space="preserve">, </w:t>
      </w:r>
      <w:r w:rsidRPr="006F0172">
        <w:rPr>
          <w:sz w:val="24"/>
          <w:szCs w:val="24"/>
        </w:rPr>
        <w:t>2012г. -</w:t>
      </w:r>
      <w:r>
        <w:rPr>
          <w:b/>
          <w:sz w:val="24"/>
          <w:szCs w:val="24"/>
        </w:rPr>
        <w:t xml:space="preserve"> 80</w:t>
      </w:r>
      <w:r w:rsidRPr="00C20C85">
        <w:rPr>
          <w:sz w:val="24"/>
          <w:szCs w:val="24"/>
        </w:rPr>
        <w:t xml:space="preserve">), в которых проживает </w:t>
      </w:r>
      <w:r w:rsidRPr="00AE015F">
        <w:rPr>
          <w:b/>
          <w:sz w:val="24"/>
          <w:szCs w:val="24"/>
        </w:rPr>
        <w:t>149 несовершеннолетних</w:t>
      </w:r>
      <w:r w:rsidRPr="00C20C85">
        <w:rPr>
          <w:sz w:val="24"/>
          <w:szCs w:val="24"/>
        </w:rPr>
        <w:t>.</w:t>
      </w:r>
    </w:p>
    <w:p w:rsidR="00EA5C9F" w:rsidRDefault="00EA5C9F" w:rsidP="002755FF">
      <w:pPr>
        <w:ind w:firstLine="720"/>
        <w:jc w:val="both"/>
        <w:rPr>
          <w:sz w:val="24"/>
          <w:szCs w:val="24"/>
        </w:rPr>
      </w:pPr>
      <w:r w:rsidRPr="00F7566B">
        <w:rPr>
          <w:sz w:val="24"/>
          <w:szCs w:val="24"/>
        </w:rPr>
        <w:t xml:space="preserve">В целях организации системной межведомственной помощи беременным женщинам, профилактики отказов от новорожденных, сохранения кровной  семьи </w:t>
      </w:r>
      <w:r w:rsidR="00DD56E3">
        <w:rPr>
          <w:sz w:val="24"/>
          <w:szCs w:val="24"/>
        </w:rPr>
        <w:t>в 2013году</w:t>
      </w:r>
      <w:r>
        <w:rPr>
          <w:sz w:val="24"/>
          <w:szCs w:val="24"/>
        </w:rPr>
        <w:t xml:space="preserve"> </w:t>
      </w:r>
      <w:r w:rsidRPr="00F7566B">
        <w:rPr>
          <w:sz w:val="24"/>
          <w:szCs w:val="24"/>
        </w:rPr>
        <w:t>функционирова</w:t>
      </w:r>
      <w:r>
        <w:rPr>
          <w:sz w:val="24"/>
          <w:szCs w:val="24"/>
        </w:rPr>
        <w:t>ла</w:t>
      </w:r>
      <w:r w:rsidRPr="00F7566B">
        <w:rPr>
          <w:sz w:val="24"/>
          <w:szCs w:val="24"/>
        </w:rPr>
        <w:t xml:space="preserve"> </w:t>
      </w:r>
      <w:r w:rsidRPr="00C4572E">
        <w:rPr>
          <w:sz w:val="24"/>
          <w:szCs w:val="24"/>
          <w:u w:val="single"/>
        </w:rPr>
        <w:t>служба экстренного патронажа беременных женщин (в том числе из числа несовершеннолетних), оказавшихся в трудной жизненной ситуации</w:t>
      </w:r>
      <w:r w:rsidRPr="00F7566B">
        <w:rPr>
          <w:sz w:val="24"/>
          <w:szCs w:val="24"/>
        </w:rPr>
        <w:t>. Деятельность службы осуществлялась в соответствии с Положением о службе экстренного патронажа беременных женщин.</w:t>
      </w:r>
    </w:p>
    <w:p w:rsidR="00EA5C9F" w:rsidRPr="00C20C85" w:rsidRDefault="00DD56E3" w:rsidP="002755FF">
      <w:pPr>
        <w:ind w:firstLine="720"/>
        <w:jc w:val="both"/>
        <w:rPr>
          <w:sz w:val="24"/>
          <w:szCs w:val="24"/>
        </w:rPr>
      </w:pPr>
      <w:r>
        <w:rPr>
          <w:sz w:val="24"/>
          <w:szCs w:val="24"/>
        </w:rPr>
        <w:t>С</w:t>
      </w:r>
      <w:r w:rsidR="00EA5C9F" w:rsidRPr="00F7566B">
        <w:rPr>
          <w:sz w:val="24"/>
          <w:szCs w:val="24"/>
        </w:rPr>
        <w:t xml:space="preserve">пециалистами службы осуществлялось сопровождение </w:t>
      </w:r>
      <w:r w:rsidR="00EA5C9F" w:rsidRPr="00131991">
        <w:rPr>
          <w:b/>
          <w:sz w:val="24"/>
          <w:szCs w:val="24"/>
        </w:rPr>
        <w:t xml:space="preserve">11 </w:t>
      </w:r>
      <w:r w:rsidR="00EA5C9F" w:rsidRPr="00C4572E">
        <w:rPr>
          <w:sz w:val="24"/>
          <w:szCs w:val="24"/>
        </w:rPr>
        <w:t>женщин</w:t>
      </w:r>
      <w:r w:rsidR="00EA5C9F" w:rsidRPr="00F7566B">
        <w:rPr>
          <w:sz w:val="24"/>
          <w:szCs w:val="24"/>
        </w:rPr>
        <w:t xml:space="preserve"> данной категории,  с которыми  проводилась профилактическая и разъяснительная работа по вопросам сохранения беременности и ответственного родительства.</w:t>
      </w:r>
    </w:p>
    <w:p w:rsidR="00EA5C9F" w:rsidRPr="00C20C85" w:rsidRDefault="00DD56E3" w:rsidP="002755FF">
      <w:pPr>
        <w:ind w:firstLine="720"/>
        <w:jc w:val="both"/>
        <w:rPr>
          <w:sz w:val="27"/>
          <w:szCs w:val="27"/>
        </w:rPr>
      </w:pPr>
      <w:r>
        <w:rPr>
          <w:sz w:val="24"/>
          <w:szCs w:val="24"/>
        </w:rPr>
        <w:t>Б</w:t>
      </w:r>
      <w:r w:rsidR="00EA5C9F" w:rsidRPr="00C20C85">
        <w:rPr>
          <w:sz w:val="24"/>
          <w:szCs w:val="24"/>
        </w:rPr>
        <w:t>ольшое внимание в системе мер по профилактике семейного и детского неблагополучия уделялось вопросам пропаганды здоровой семьи, ценностей семейной жизни. С этой целью в Центре работал Родительский лекторий и Семейная гостиная, проведенные мероприятия способствовали укреплению роли матери, отца, ответственного родительства.</w:t>
      </w:r>
    </w:p>
    <w:p w:rsidR="00EA5C9F" w:rsidRDefault="00EA5C9F" w:rsidP="002755FF">
      <w:pPr>
        <w:ind w:firstLine="720"/>
        <w:jc w:val="both"/>
        <w:rPr>
          <w:sz w:val="24"/>
          <w:szCs w:val="24"/>
        </w:rPr>
      </w:pPr>
      <w:r w:rsidRPr="00C20C85">
        <w:rPr>
          <w:sz w:val="24"/>
          <w:szCs w:val="24"/>
        </w:rPr>
        <w:t>В настоящее время получило дальнейшее развитие оказание для несовершеннолетних и семьи экстренной психологической помощи через телефонную службу «доверия».</w:t>
      </w:r>
    </w:p>
    <w:p w:rsidR="00EA5C9F" w:rsidRPr="00C20C85" w:rsidRDefault="00EA5C9F" w:rsidP="002755FF">
      <w:pPr>
        <w:ind w:firstLine="720"/>
        <w:jc w:val="both"/>
        <w:rPr>
          <w:sz w:val="24"/>
          <w:szCs w:val="24"/>
        </w:rPr>
      </w:pPr>
    </w:p>
    <w:p w:rsidR="00EA5C9F" w:rsidRPr="00C20C85" w:rsidRDefault="00EA5C9F" w:rsidP="002755FF">
      <w:pPr>
        <w:ind w:firstLine="720"/>
        <w:jc w:val="center"/>
        <w:rPr>
          <w:sz w:val="24"/>
          <w:szCs w:val="24"/>
          <w:u w:val="single"/>
        </w:rPr>
      </w:pPr>
      <w:r w:rsidRPr="00C20C85">
        <w:rPr>
          <w:sz w:val="24"/>
          <w:szCs w:val="24"/>
          <w:u w:val="single"/>
        </w:rPr>
        <w:t>Количество звонков, поступивших на «телефон доверия»:</w:t>
      </w:r>
    </w:p>
    <w:p w:rsidR="00EA5C9F" w:rsidRPr="00C20C85" w:rsidRDefault="00EA5C9F" w:rsidP="002755FF">
      <w:pPr>
        <w:ind w:firstLine="720"/>
        <w:jc w:val="both"/>
        <w:rPr>
          <w:sz w:val="24"/>
          <w:szCs w:val="24"/>
        </w:rPr>
      </w:pP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2351"/>
        <w:gridCol w:w="2212"/>
      </w:tblGrid>
      <w:tr w:rsidR="00EA5C9F" w:rsidRPr="00C20C85" w:rsidTr="00761CD1">
        <w:tc>
          <w:tcPr>
            <w:tcW w:w="2165" w:type="dxa"/>
          </w:tcPr>
          <w:p w:rsidR="00EA5C9F" w:rsidRPr="00C4572E" w:rsidRDefault="00EA5C9F" w:rsidP="002755FF">
            <w:pPr>
              <w:jc w:val="center"/>
              <w:rPr>
                <w:b/>
                <w:sz w:val="24"/>
                <w:szCs w:val="24"/>
              </w:rPr>
            </w:pPr>
            <w:r w:rsidRPr="00C4572E">
              <w:rPr>
                <w:b/>
                <w:sz w:val="24"/>
                <w:szCs w:val="24"/>
              </w:rPr>
              <w:t>2011 г.</w:t>
            </w:r>
          </w:p>
        </w:tc>
        <w:tc>
          <w:tcPr>
            <w:tcW w:w="2351" w:type="dxa"/>
          </w:tcPr>
          <w:p w:rsidR="00EA5C9F" w:rsidRPr="00C4572E" w:rsidRDefault="00EA5C9F" w:rsidP="002755FF">
            <w:pPr>
              <w:jc w:val="center"/>
              <w:rPr>
                <w:b/>
                <w:sz w:val="24"/>
                <w:szCs w:val="24"/>
              </w:rPr>
            </w:pPr>
            <w:r w:rsidRPr="00C4572E">
              <w:rPr>
                <w:b/>
                <w:sz w:val="24"/>
                <w:szCs w:val="24"/>
              </w:rPr>
              <w:t>2012 г.</w:t>
            </w:r>
          </w:p>
        </w:tc>
        <w:tc>
          <w:tcPr>
            <w:tcW w:w="2212" w:type="dxa"/>
          </w:tcPr>
          <w:p w:rsidR="00EA5C9F" w:rsidRPr="00C4572E" w:rsidRDefault="00EA5C9F" w:rsidP="002755FF">
            <w:pPr>
              <w:jc w:val="center"/>
              <w:rPr>
                <w:b/>
                <w:sz w:val="24"/>
                <w:szCs w:val="24"/>
              </w:rPr>
            </w:pPr>
            <w:r w:rsidRPr="00C4572E">
              <w:rPr>
                <w:b/>
                <w:sz w:val="24"/>
                <w:szCs w:val="24"/>
              </w:rPr>
              <w:t>2013г.</w:t>
            </w:r>
          </w:p>
        </w:tc>
      </w:tr>
      <w:tr w:rsidR="00EA5C9F" w:rsidRPr="00C20C85" w:rsidTr="00761CD1">
        <w:tc>
          <w:tcPr>
            <w:tcW w:w="2165" w:type="dxa"/>
          </w:tcPr>
          <w:p w:rsidR="00EA5C9F" w:rsidRPr="00C4572E" w:rsidRDefault="00EA5C9F" w:rsidP="002755FF">
            <w:pPr>
              <w:jc w:val="center"/>
              <w:rPr>
                <w:sz w:val="24"/>
                <w:szCs w:val="24"/>
              </w:rPr>
            </w:pPr>
            <w:r w:rsidRPr="00C4572E">
              <w:rPr>
                <w:sz w:val="24"/>
                <w:szCs w:val="24"/>
              </w:rPr>
              <w:t>736</w:t>
            </w:r>
          </w:p>
        </w:tc>
        <w:tc>
          <w:tcPr>
            <w:tcW w:w="2351" w:type="dxa"/>
          </w:tcPr>
          <w:p w:rsidR="00EA5C9F" w:rsidRPr="00C4572E" w:rsidRDefault="00EA5C9F" w:rsidP="002755FF">
            <w:pPr>
              <w:jc w:val="center"/>
              <w:rPr>
                <w:sz w:val="24"/>
                <w:szCs w:val="24"/>
              </w:rPr>
            </w:pPr>
            <w:r w:rsidRPr="00C4572E">
              <w:rPr>
                <w:sz w:val="24"/>
                <w:szCs w:val="24"/>
              </w:rPr>
              <w:t>980</w:t>
            </w:r>
          </w:p>
        </w:tc>
        <w:tc>
          <w:tcPr>
            <w:tcW w:w="2212" w:type="dxa"/>
          </w:tcPr>
          <w:p w:rsidR="00EA5C9F" w:rsidRPr="00C4572E" w:rsidRDefault="00EA5C9F" w:rsidP="002755FF">
            <w:pPr>
              <w:jc w:val="center"/>
              <w:rPr>
                <w:sz w:val="24"/>
                <w:szCs w:val="24"/>
              </w:rPr>
            </w:pPr>
            <w:r w:rsidRPr="00C4572E">
              <w:rPr>
                <w:sz w:val="24"/>
                <w:szCs w:val="24"/>
              </w:rPr>
              <w:t>984</w:t>
            </w:r>
          </w:p>
        </w:tc>
      </w:tr>
    </w:tbl>
    <w:p w:rsidR="00EA5C9F" w:rsidRPr="00C20C85" w:rsidRDefault="00EA5C9F" w:rsidP="002755FF">
      <w:pPr>
        <w:ind w:firstLine="720"/>
        <w:jc w:val="both"/>
        <w:rPr>
          <w:sz w:val="24"/>
          <w:szCs w:val="24"/>
        </w:rPr>
      </w:pPr>
    </w:p>
    <w:p w:rsidR="00EA5C9F" w:rsidRPr="00C20C85" w:rsidRDefault="00EA5C9F" w:rsidP="002755FF">
      <w:pPr>
        <w:ind w:firstLine="720"/>
        <w:jc w:val="both"/>
        <w:rPr>
          <w:sz w:val="27"/>
          <w:szCs w:val="27"/>
        </w:rPr>
      </w:pPr>
      <w:r w:rsidRPr="00C20C85">
        <w:rPr>
          <w:sz w:val="24"/>
          <w:szCs w:val="24"/>
        </w:rPr>
        <w:t xml:space="preserve">Содействуя развитию и укреплению семьи, улучшению условий жизни, социального здоровья несовершеннолетних, большое внимание в отчетном периоде специалистами Центра уделялось вопросам оздоровления, отдыха и занятости несовершеннолетних в летний период. В отчетном периоде </w:t>
      </w:r>
      <w:r w:rsidRPr="008C34DC">
        <w:rPr>
          <w:b/>
          <w:sz w:val="24"/>
          <w:szCs w:val="24"/>
        </w:rPr>
        <w:t>24 несовершеннолетних</w:t>
      </w:r>
      <w:r w:rsidRPr="00C20C85">
        <w:rPr>
          <w:sz w:val="24"/>
          <w:szCs w:val="24"/>
        </w:rPr>
        <w:t xml:space="preserve"> выезжали на две смены </w:t>
      </w:r>
      <w:r>
        <w:rPr>
          <w:sz w:val="24"/>
          <w:szCs w:val="24"/>
        </w:rPr>
        <w:t xml:space="preserve">в </w:t>
      </w:r>
      <w:r w:rsidRPr="00953009">
        <w:rPr>
          <w:sz w:val="24"/>
          <w:szCs w:val="24"/>
        </w:rPr>
        <w:t>детск</w:t>
      </w:r>
      <w:r>
        <w:rPr>
          <w:sz w:val="24"/>
          <w:szCs w:val="24"/>
        </w:rPr>
        <w:t>ий</w:t>
      </w:r>
      <w:r w:rsidRPr="00953009">
        <w:rPr>
          <w:sz w:val="24"/>
          <w:szCs w:val="24"/>
        </w:rPr>
        <w:t xml:space="preserve"> санаторно-оздоровительн</w:t>
      </w:r>
      <w:r>
        <w:rPr>
          <w:sz w:val="24"/>
          <w:szCs w:val="24"/>
        </w:rPr>
        <w:t>ый</w:t>
      </w:r>
      <w:r w:rsidRPr="00953009">
        <w:rPr>
          <w:sz w:val="24"/>
          <w:szCs w:val="24"/>
        </w:rPr>
        <w:t xml:space="preserve"> лагер</w:t>
      </w:r>
      <w:r>
        <w:rPr>
          <w:sz w:val="24"/>
          <w:szCs w:val="24"/>
        </w:rPr>
        <w:t>ь</w:t>
      </w:r>
      <w:r w:rsidRPr="00953009">
        <w:rPr>
          <w:sz w:val="24"/>
          <w:szCs w:val="24"/>
        </w:rPr>
        <w:t xml:space="preserve"> «Буревестник» г. Анапа</w:t>
      </w:r>
      <w:r w:rsidRPr="00C20C85">
        <w:rPr>
          <w:sz w:val="24"/>
          <w:szCs w:val="24"/>
        </w:rPr>
        <w:t>.</w:t>
      </w:r>
    </w:p>
    <w:p w:rsidR="00EA5C9F" w:rsidRPr="00C20C85" w:rsidRDefault="00EA5C9F" w:rsidP="002755FF">
      <w:pPr>
        <w:ind w:firstLine="720"/>
        <w:jc w:val="both"/>
        <w:rPr>
          <w:sz w:val="27"/>
          <w:szCs w:val="27"/>
        </w:rPr>
      </w:pPr>
      <w:r w:rsidRPr="00C20C85">
        <w:rPr>
          <w:sz w:val="24"/>
          <w:szCs w:val="24"/>
        </w:rPr>
        <w:t xml:space="preserve">В летний период </w:t>
      </w:r>
      <w:r w:rsidRPr="00C20C85">
        <w:rPr>
          <w:b/>
          <w:sz w:val="24"/>
          <w:szCs w:val="24"/>
        </w:rPr>
        <w:t>1</w:t>
      </w:r>
      <w:r>
        <w:rPr>
          <w:b/>
          <w:sz w:val="24"/>
          <w:szCs w:val="24"/>
        </w:rPr>
        <w:t xml:space="preserve">5 </w:t>
      </w:r>
      <w:r w:rsidRPr="00C20C85">
        <w:rPr>
          <w:sz w:val="24"/>
          <w:szCs w:val="24"/>
        </w:rPr>
        <w:t>воспитанников Центра были трудоустроены через ГКУ ЯНАО «Центр занятости населения» на работы по благоустройству города.</w:t>
      </w:r>
    </w:p>
    <w:p w:rsidR="00EA5C9F" w:rsidRPr="00C20C85" w:rsidRDefault="00DD56E3" w:rsidP="002755FF">
      <w:pPr>
        <w:ind w:firstLine="720"/>
        <w:jc w:val="both"/>
        <w:rPr>
          <w:sz w:val="27"/>
          <w:szCs w:val="27"/>
        </w:rPr>
      </w:pPr>
      <w:r>
        <w:rPr>
          <w:sz w:val="24"/>
          <w:szCs w:val="24"/>
        </w:rPr>
        <w:t>В</w:t>
      </w:r>
      <w:r w:rsidR="00EA5C9F" w:rsidRPr="00C20C85">
        <w:rPr>
          <w:sz w:val="24"/>
          <w:szCs w:val="24"/>
        </w:rPr>
        <w:t xml:space="preserve"> работе Центра с несовершеннолетними и семьей применялись новые социальные технологии:</w:t>
      </w:r>
    </w:p>
    <w:p w:rsidR="00EA5C9F" w:rsidRPr="00C20C85" w:rsidRDefault="00EA5C9F" w:rsidP="002755FF">
      <w:pPr>
        <w:jc w:val="both"/>
        <w:rPr>
          <w:sz w:val="27"/>
          <w:szCs w:val="27"/>
        </w:rPr>
      </w:pPr>
      <w:r w:rsidRPr="00C20C85">
        <w:rPr>
          <w:sz w:val="24"/>
          <w:szCs w:val="24"/>
        </w:rPr>
        <w:t>1.Технология экстренного реагирования средствами мобильной бригады.</w:t>
      </w:r>
    </w:p>
    <w:p w:rsidR="00EA5C9F" w:rsidRPr="00C20C85" w:rsidRDefault="00EA5C9F" w:rsidP="002755FF">
      <w:pPr>
        <w:jc w:val="both"/>
        <w:rPr>
          <w:sz w:val="27"/>
          <w:szCs w:val="27"/>
        </w:rPr>
      </w:pPr>
      <w:r w:rsidRPr="00C20C85">
        <w:rPr>
          <w:sz w:val="24"/>
          <w:szCs w:val="24"/>
        </w:rPr>
        <w:t>2.Технология сопровождения несовершеннолетних и их семей - «Служба примирения»</w:t>
      </w:r>
    </w:p>
    <w:p w:rsidR="00EA5C9F" w:rsidRPr="00C20C85" w:rsidRDefault="00EA5C9F" w:rsidP="002755FF">
      <w:pPr>
        <w:jc w:val="both"/>
        <w:rPr>
          <w:sz w:val="24"/>
          <w:szCs w:val="24"/>
        </w:rPr>
      </w:pPr>
      <w:r w:rsidRPr="00C20C85">
        <w:rPr>
          <w:sz w:val="24"/>
          <w:szCs w:val="24"/>
        </w:rPr>
        <w:t>3.Метод изучения сети социальных контактов ребенка.</w:t>
      </w:r>
    </w:p>
    <w:p w:rsidR="00EA5C9F" w:rsidRPr="00C20C85" w:rsidRDefault="00EA5C9F" w:rsidP="002755FF">
      <w:pPr>
        <w:jc w:val="both"/>
        <w:rPr>
          <w:sz w:val="24"/>
          <w:szCs w:val="24"/>
        </w:rPr>
      </w:pPr>
      <w:r w:rsidRPr="00C20C85">
        <w:rPr>
          <w:sz w:val="24"/>
          <w:szCs w:val="24"/>
        </w:rPr>
        <w:t>4.Технология сопровождения условно осужденных несовершеннолетних.</w:t>
      </w:r>
    </w:p>
    <w:p w:rsidR="00EA5C9F" w:rsidRDefault="00EA5C9F" w:rsidP="002755FF">
      <w:pPr>
        <w:jc w:val="both"/>
        <w:rPr>
          <w:sz w:val="24"/>
          <w:szCs w:val="24"/>
        </w:rPr>
      </w:pPr>
      <w:r>
        <w:rPr>
          <w:sz w:val="24"/>
          <w:szCs w:val="24"/>
        </w:rPr>
        <w:t>5</w:t>
      </w:r>
      <w:r w:rsidRPr="00C20C85">
        <w:rPr>
          <w:sz w:val="24"/>
          <w:szCs w:val="24"/>
        </w:rPr>
        <w:t>.Технология экстренного патронажа беременных женщин (в том числе из числа несовершеннолетних), оказавшихся в трудной жизненной ситуации.</w:t>
      </w:r>
    </w:p>
    <w:p w:rsidR="00EA5C9F" w:rsidRDefault="00EA5C9F" w:rsidP="002755FF">
      <w:pPr>
        <w:jc w:val="both"/>
        <w:rPr>
          <w:sz w:val="24"/>
          <w:szCs w:val="24"/>
        </w:rPr>
      </w:pPr>
      <w:r>
        <w:rPr>
          <w:sz w:val="24"/>
          <w:szCs w:val="24"/>
        </w:rPr>
        <w:lastRenderedPageBreak/>
        <w:t>6.Технология сопровождения замещающих семей.</w:t>
      </w:r>
    </w:p>
    <w:p w:rsidR="00EA5C9F" w:rsidRDefault="00EA5C9F" w:rsidP="002755FF">
      <w:pPr>
        <w:jc w:val="both"/>
        <w:rPr>
          <w:sz w:val="24"/>
          <w:szCs w:val="24"/>
        </w:rPr>
      </w:pPr>
      <w:r>
        <w:rPr>
          <w:sz w:val="24"/>
          <w:szCs w:val="24"/>
        </w:rPr>
        <w:t>7.Технология сопровождения несовершеннолетних, вернувшихся из специализированных учебно-воспитательных учреждений.</w:t>
      </w:r>
    </w:p>
    <w:p w:rsidR="00EA5C9F" w:rsidRDefault="00EA5C9F" w:rsidP="002755FF">
      <w:pPr>
        <w:jc w:val="both"/>
        <w:rPr>
          <w:sz w:val="24"/>
          <w:szCs w:val="24"/>
        </w:rPr>
      </w:pPr>
      <w:r>
        <w:rPr>
          <w:sz w:val="24"/>
          <w:szCs w:val="24"/>
        </w:rPr>
        <w:t>8. Технология обслуживания замещающих семей посредством интернет-ресурса.</w:t>
      </w:r>
    </w:p>
    <w:p w:rsidR="00EA5C9F" w:rsidRPr="00C20C85" w:rsidRDefault="00EA5C9F" w:rsidP="002755FF">
      <w:pPr>
        <w:jc w:val="both"/>
        <w:rPr>
          <w:sz w:val="27"/>
          <w:szCs w:val="27"/>
        </w:rPr>
      </w:pPr>
    </w:p>
    <w:p w:rsidR="00EA5C9F" w:rsidRDefault="00EA5C9F" w:rsidP="002755FF">
      <w:pPr>
        <w:ind w:firstLine="720"/>
        <w:jc w:val="both"/>
        <w:rPr>
          <w:sz w:val="24"/>
          <w:szCs w:val="24"/>
        </w:rPr>
      </w:pPr>
      <w:r w:rsidRPr="00C20C85">
        <w:rPr>
          <w:sz w:val="24"/>
          <w:szCs w:val="24"/>
        </w:rPr>
        <w:t>Специалисты Центра принимают активное участие в социальных проект</w:t>
      </w:r>
      <w:r w:rsidR="00DD56E3">
        <w:rPr>
          <w:sz w:val="24"/>
          <w:szCs w:val="24"/>
        </w:rPr>
        <w:t>ах, Конкурсах, Грантах. В 2011году</w:t>
      </w:r>
      <w:r w:rsidRPr="00C20C85">
        <w:rPr>
          <w:sz w:val="24"/>
          <w:szCs w:val="24"/>
        </w:rPr>
        <w:t xml:space="preserve"> Центр объявлен победителем в конкурсе социальных грантов «Стр</w:t>
      </w:r>
      <w:r w:rsidR="00DD56E3">
        <w:rPr>
          <w:sz w:val="24"/>
          <w:szCs w:val="24"/>
        </w:rPr>
        <w:t>атегия успеха» - 2011». В 2012 году</w:t>
      </w:r>
      <w:r w:rsidRPr="00C20C85">
        <w:rPr>
          <w:sz w:val="24"/>
          <w:szCs w:val="24"/>
        </w:rPr>
        <w:t xml:space="preserve"> специалисты Центра приняли участие в окружном конкурсе на лучшую программу и методику учреждения социального обслуживания семьи и детей, направленную на формирование законопослушного поведения несовершеннолетних, во Всероссийском конкурсе на звание «Лучший работник учреждения социального обслуживания», в окружном конкурсе профессионального мастерства «Милосердие», в конкурсе социальных грантов «</w:t>
      </w:r>
      <w:r w:rsidR="00DD56E3">
        <w:rPr>
          <w:sz w:val="24"/>
          <w:szCs w:val="24"/>
        </w:rPr>
        <w:t>Стратегия успеха» - 2012». Я</w:t>
      </w:r>
      <w:r w:rsidRPr="00C20C85">
        <w:rPr>
          <w:sz w:val="24"/>
          <w:szCs w:val="24"/>
        </w:rPr>
        <w:t xml:space="preserve">вляясь победителем окружного конкурса социальных проектов и программ, разрабатываемых органами и учреждениями, осуществляющими работу с семьей и детьми совместно с религиозными организациями, </w:t>
      </w:r>
      <w:r>
        <w:rPr>
          <w:sz w:val="24"/>
          <w:szCs w:val="24"/>
        </w:rPr>
        <w:t xml:space="preserve">специалисты Центра </w:t>
      </w:r>
      <w:r w:rsidRPr="00C20C85">
        <w:rPr>
          <w:sz w:val="24"/>
          <w:szCs w:val="24"/>
        </w:rPr>
        <w:t>реализу</w:t>
      </w:r>
      <w:r>
        <w:rPr>
          <w:sz w:val="24"/>
          <w:szCs w:val="24"/>
        </w:rPr>
        <w:t>ю</w:t>
      </w:r>
      <w:r w:rsidRPr="00C20C85">
        <w:rPr>
          <w:sz w:val="24"/>
          <w:szCs w:val="24"/>
        </w:rPr>
        <w:t>т программу духовно-нравственного воспитания несовершеннолетних «В мире добра и света».</w:t>
      </w:r>
      <w:r w:rsidR="00DD56E3">
        <w:rPr>
          <w:sz w:val="24"/>
          <w:szCs w:val="24"/>
        </w:rPr>
        <w:t xml:space="preserve"> С</w:t>
      </w:r>
      <w:r>
        <w:rPr>
          <w:sz w:val="24"/>
          <w:szCs w:val="24"/>
        </w:rPr>
        <w:t>пециалисты Центра принимали активное участие в  конкурсах различных уровней, грантах. Заняли призовые места в двух конкурсах:</w:t>
      </w:r>
    </w:p>
    <w:p w:rsidR="00EA5C9F" w:rsidRDefault="00EA5C9F" w:rsidP="002755FF">
      <w:pPr>
        <w:ind w:firstLine="720"/>
        <w:jc w:val="both"/>
        <w:rPr>
          <w:sz w:val="24"/>
          <w:szCs w:val="24"/>
        </w:rPr>
      </w:pPr>
      <w:r>
        <w:rPr>
          <w:sz w:val="24"/>
          <w:szCs w:val="24"/>
        </w:rPr>
        <w:t>- о</w:t>
      </w:r>
      <w:r w:rsidRPr="00022876">
        <w:rPr>
          <w:sz w:val="24"/>
          <w:szCs w:val="24"/>
        </w:rPr>
        <w:t>кружно</w:t>
      </w:r>
      <w:r>
        <w:rPr>
          <w:sz w:val="24"/>
          <w:szCs w:val="24"/>
        </w:rPr>
        <w:t>м</w:t>
      </w:r>
      <w:r w:rsidRPr="00022876">
        <w:rPr>
          <w:sz w:val="24"/>
          <w:szCs w:val="24"/>
        </w:rPr>
        <w:t xml:space="preserve"> конкурс</w:t>
      </w:r>
      <w:r>
        <w:rPr>
          <w:sz w:val="24"/>
          <w:szCs w:val="24"/>
        </w:rPr>
        <w:t>е</w:t>
      </w:r>
      <w:r w:rsidRPr="00022876">
        <w:rPr>
          <w:sz w:val="24"/>
          <w:szCs w:val="24"/>
        </w:rPr>
        <w:t xml:space="preserve"> на лучшую программу и методику учреждения социального обслуживания семьи и детей, направленную на формирование законопослушного поведения несовершеннолетних</w:t>
      </w:r>
      <w:r>
        <w:rPr>
          <w:sz w:val="24"/>
          <w:szCs w:val="24"/>
        </w:rPr>
        <w:t xml:space="preserve"> по программе «Твой безопасный мир» (грант в размере 250 000 руб.);</w:t>
      </w:r>
    </w:p>
    <w:p w:rsidR="00EA5C9F" w:rsidRDefault="00EA5C9F" w:rsidP="002755FF">
      <w:pPr>
        <w:ind w:firstLine="720"/>
        <w:jc w:val="both"/>
        <w:rPr>
          <w:sz w:val="24"/>
          <w:szCs w:val="24"/>
        </w:rPr>
      </w:pPr>
      <w:r>
        <w:rPr>
          <w:sz w:val="24"/>
          <w:szCs w:val="24"/>
        </w:rPr>
        <w:t>- к</w:t>
      </w:r>
      <w:r w:rsidRPr="00022876">
        <w:rPr>
          <w:sz w:val="24"/>
          <w:szCs w:val="24"/>
        </w:rPr>
        <w:t>онкурс</w:t>
      </w:r>
      <w:r>
        <w:rPr>
          <w:sz w:val="24"/>
          <w:szCs w:val="24"/>
        </w:rPr>
        <w:t>е</w:t>
      </w:r>
      <w:r w:rsidRPr="00022876">
        <w:rPr>
          <w:sz w:val="24"/>
          <w:szCs w:val="24"/>
        </w:rPr>
        <w:t xml:space="preserve"> социальных проектов и программ, разрабатываемых органами и учреждениями социальной защиты населения автономного округа, осуществляющими работу с семьей и детьми совместно с религиозными организациями</w:t>
      </w:r>
      <w:r>
        <w:rPr>
          <w:sz w:val="24"/>
          <w:szCs w:val="24"/>
        </w:rPr>
        <w:t xml:space="preserve"> по программе «Твори добро другим во благо» (грант в размере 240 000 руб.)</w:t>
      </w:r>
      <w:r w:rsidRPr="00022876">
        <w:rPr>
          <w:sz w:val="24"/>
          <w:szCs w:val="24"/>
        </w:rPr>
        <w:t>.</w:t>
      </w:r>
    </w:p>
    <w:p w:rsidR="00EA5C9F" w:rsidRDefault="00EA5C9F" w:rsidP="002755FF">
      <w:pPr>
        <w:ind w:firstLine="629"/>
        <w:jc w:val="center"/>
        <w:rPr>
          <w:b/>
          <w:sz w:val="24"/>
          <w:szCs w:val="24"/>
        </w:rPr>
      </w:pPr>
    </w:p>
    <w:p w:rsidR="00483977" w:rsidRPr="00241721" w:rsidRDefault="00E250B4" w:rsidP="002755FF">
      <w:pPr>
        <w:pStyle w:val="aa"/>
        <w:tabs>
          <w:tab w:val="left" w:pos="142"/>
          <w:tab w:val="right" w:leader="dot" w:pos="10260"/>
        </w:tabs>
        <w:spacing w:after="0" w:line="240" w:lineRule="auto"/>
        <w:ind w:left="0" w:right="76" w:firstLine="629"/>
        <w:jc w:val="center"/>
        <w:rPr>
          <w:rFonts w:ascii="Times New Roman" w:hAnsi="Times New Roman"/>
          <w:b/>
          <w:sz w:val="28"/>
          <w:szCs w:val="28"/>
        </w:rPr>
      </w:pPr>
      <w:r>
        <w:rPr>
          <w:rFonts w:ascii="Times New Roman" w:hAnsi="Times New Roman"/>
          <w:b/>
          <w:sz w:val="28"/>
          <w:szCs w:val="28"/>
        </w:rPr>
        <w:t>1</w:t>
      </w:r>
      <w:r w:rsidR="007F396B">
        <w:rPr>
          <w:rFonts w:ascii="Times New Roman" w:hAnsi="Times New Roman"/>
          <w:b/>
          <w:sz w:val="28"/>
          <w:szCs w:val="28"/>
        </w:rPr>
        <w:t>2</w:t>
      </w:r>
      <w:r w:rsidR="00641CA9" w:rsidRPr="00D0696E">
        <w:rPr>
          <w:rFonts w:ascii="Times New Roman" w:hAnsi="Times New Roman"/>
          <w:b/>
          <w:sz w:val="28"/>
          <w:szCs w:val="28"/>
        </w:rPr>
        <w:t>.</w:t>
      </w:r>
      <w:r w:rsidR="0093005C" w:rsidRPr="00D0696E">
        <w:rPr>
          <w:rFonts w:ascii="Times New Roman" w:hAnsi="Times New Roman"/>
          <w:b/>
          <w:sz w:val="28"/>
          <w:szCs w:val="28"/>
        </w:rPr>
        <w:t xml:space="preserve"> </w:t>
      </w:r>
      <w:r w:rsidR="00483977" w:rsidRPr="00D0696E">
        <w:rPr>
          <w:rFonts w:ascii="Times New Roman" w:hAnsi="Times New Roman"/>
          <w:b/>
          <w:sz w:val="28"/>
          <w:szCs w:val="28"/>
        </w:rPr>
        <w:t>Положение детей-сирот и детей, оставшихся без попечения родителей. Меры по их социальной поддержке</w:t>
      </w:r>
    </w:p>
    <w:p w:rsidR="00465BDB" w:rsidRDefault="00465BDB" w:rsidP="002755FF">
      <w:pPr>
        <w:pStyle w:val="aa"/>
        <w:tabs>
          <w:tab w:val="left" w:pos="142"/>
          <w:tab w:val="right" w:leader="dot" w:pos="10260"/>
        </w:tabs>
        <w:spacing w:after="0" w:line="240" w:lineRule="auto"/>
        <w:ind w:left="0" w:right="76"/>
        <w:rPr>
          <w:rFonts w:ascii="Times New Roman" w:hAnsi="Times New Roman"/>
          <w:b/>
          <w:sz w:val="24"/>
          <w:szCs w:val="24"/>
        </w:rPr>
      </w:pPr>
    </w:p>
    <w:p w:rsidR="00A634EC" w:rsidRPr="00FD2680" w:rsidRDefault="00A634EC" w:rsidP="002755FF">
      <w:pPr>
        <w:ind w:firstLine="709"/>
        <w:jc w:val="both"/>
        <w:rPr>
          <w:sz w:val="24"/>
          <w:szCs w:val="24"/>
        </w:rPr>
      </w:pPr>
      <w:r w:rsidRPr="00FD2680">
        <w:rPr>
          <w:sz w:val="24"/>
          <w:szCs w:val="24"/>
        </w:rPr>
        <w:t xml:space="preserve">Из общего количества детского населения на учете в отделе опеки и попечительства управления воспитательной работы и социальных гарантий детства департамента образования </w:t>
      </w:r>
      <w:r w:rsidR="00DD56E3">
        <w:rPr>
          <w:sz w:val="24"/>
          <w:szCs w:val="24"/>
        </w:rPr>
        <w:t xml:space="preserve">города </w:t>
      </w:r>
      <w:r w:rsidRPr="00FD2680">
        <w:rPr>
          <w:sz w:val="24"/>
          <w:szCs w:val="24"/>
        </w:rPr>
        <w:t xml:space="preserve">в среднем состоит 1,3% детей-сирот и детей, оставшихся без попечения родителей, из них 0,3% относятся к категории коренных малочисленных народов Севера (далее КМНС). </w:t>
      </w:r>
    </w:p>
    <w:p w:rsidR="00A634EC" w:rsidRPr="00FD2680" w:rsidRDefault="00A634EC" w:rsidP="002755FF">
      <w:pPr>
        <w:ind w:firstLine="709"/>
        <w:jc w:val="both"/>
        <w:rPr>
          <w:sz w:val="24"/>
          <w:szCs w:val="24"/>
        </w:rPr>
      </w:pPr>
      <w:r>
        <w:rPr>
          <w:sz w:val="24"/>
          <w:szCs w:val="24"/>
        </w:rPr>
        <w:t>Т</w:t>
      </w:r>
      <w:r w:rsidRPr="00FD2680">
        <w:rPr>
          <w:sz w:val="24"/>
          <w:szCs w:val="24"/>
        </w:rPr>
        <w:t xml:space="preserve">акже на территории города в </w:t>
      </w:r>
      <w:r>
        <w:rPr>
          <w:sz w:val="24"/>
          <w:szCs w:val="24"/>
        </w:rPr>
        <w:t>организациях</w:t>
      </w:r>
      <w:r w:rsidRPr="00FD2680">
        <w:rPr>
          <w:sz w:val="24"/>
          <w:szCs w:val="24"/>
        </w:rPr>
        <w:t xml:space="preserve"> профессионального образования обучаются дети-сироты и дети, оставшиеся без попечения родителей, и лица из их числа. В среднем от общего количества детского населения они составляют 1,2%, из них КМНС</w:t>
      </w:r>
      <w:r w:rsidR="00DD56E3">
        <w:rPr>
          <w:sz w:val="24"/>
          <w:szCs w:val="24"/>
        </w:rPr>
        <w:t xml:space="preserve"> -</w:t>
      </w:r>
      <w:r w:rsidRPr="00FD2680">
        <w:rPr>
          <w:sz w:val="24"/>
          <w:szCs w:val="24"/>
        </w:rPr>
        <w:t xml:space="preserve"> 0,6%.</w:t>
      </w:r>
    </w:p>
    <w:p w:rsidR="00A634EC" w:rsidRPr="00FD2680" w:rsidRDefault="006D7B97" w:rsidP="002755FF">
      <w:pPr>
        <w:ind w:firstLine="567"/>
        <w:jc w:val="both"/>
        <w:rPr>
          <w:sz w:val="24"/>
          <w:szCs w:val="24"/>
        </w:rPr>
      </w:pPr>
      <w:r>
        <w:rPr>
          <w:noProof/>
          <w:sz w:val="24"/>
          <w:szCs w:val="24"/>
        </w:rPr>
        <w:drawing>
          <wp:inline distT="0" distB="0" distL="0" distR="0">
            <wp:extent cx="5772785" cy="1932305"/>
            <wp:effectExtent l="0" t="0" r="0" b="0"/>
            <wp:docPr id="16"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27547" w:rsidRDefault="00127547" w:rsidP="002755FF">
      <w:pPr>
        <w:ind w:firstLine="709"/>
        <w:jc w:val="both"/>
        <w:rPr>
          <w:sz w:val="24"/>
          <w:szCs w:val="24"/>
        </w:rPr>
      </w:pPr>
    </w:p>
    <w:p w:rsidR="00A634EC" w:rsidRPr="00FD2680" w:rsidRDefault="00A634EC" w:rsidP="002755FF">
      <w:pPr>
        <w:ind w:firstLine="709"/>
        <w:jc w:val="both"/>
        <w:rPr>
          <w:sz w:val="24"/>
          <w:szCs w:val="24"/>
        </w:rPr>
      </w:pPr>
      <w:r w:rsidRPr="00FD2680">
        <w:rPr>
          <w:sz w:val="24"/>
          <w:szCs w:val="24"/>
        </w:rPr>
        <w:t xml:space="preserve">Каждый ребенок имеет право жить и воспитываться в семье (ст.54 Семейного кодекса Российской Федерации). Но, к сожалению, в наше время многие дети, остаются без попечения своих родителей, по различным обстоятельствам. </w:t>
      </w:r>
    </w:p>
    <w:p w:rsidR="00A634EC" w:rsidRPr="00FD2680" w:rsidRDefault="00A634EC" w:rsidP="002755FF">
      <w:pPr>
        <w:ind w:firstLine="709"/>
        <w:jc w:val="both"/>
        <w:rPr>
          <w:sz w:val="24"/>
          <w:szCs w:val="24"/>
        </w:rPr>
      </w:pPr>
      <w:r w:rsidRPr="00FD2680">
        <w:rPr>
          <w:sz w:val="24"/>
          <w:szCs w:val="24"/>
        </w:rPr>
        <w:t xml:space="preserve">Сегодня по общероссийской статистике семейного устройства детей, оставшихся без попечения родителей, имеет в целом положительную динамику. В нашем городе за последние </w:t>
      </w:r>
      <w:r w:rsidRPr="00FD2680">
        <w:rPr>
          <w:sz w:val="24"/>
          <w:szCs w:val="24"/>
        </w:rPr>
        <w:lastRenderedPageBreak/>
        <w:t>три года семейное устройство детей, оставшихся без попечения родителей, также на высоком уровне.</w:t>
      </w:r>
    </w:p>
    <w:p w:rsidR="00A634EC" w:rsidRDefault="00A634EC" w:rsidP="002755FF">
      <w:pPr>
        <w:pStyle w:val="ad"/>
        <w:spacing w:after="0"/>
        <w:ind w:firstLine="709"/>
        <w:jc w:val="both"/>
        <w:rPr>
          <w:sz w:val="24"/>
          <w:szCs w:val="24"/>
        </w:rPr>
      </w:pPr>
      <w:r w:rsidRPr="00FD2680">
        <w:rPr>
          <w:sz w:val="24"/>
          <w:szCs w:val="24"/>
        </w:rPr>
        <w:t>Несмотря на то, что за последние три года количество вновь выявленных детей-сирот и детей, оставшихся без попечения родителей (далее – детей), остается стабильно высоким, наметилась тенденция по увеличению устройства детей в замещающие семьи. В 2013 году из вновь выявленных детей, по сравнению с прошлым годом, произошло увеличение на  15% количества переданных на воспитание в семью, а устройство в учреждения для детей-сирот и детей, оставшихся без попечения родителей, снизилось на 26%.</w:t>
      </w:r>
    </w:p>
    <w:p w:rsidR="00A634EC" w:rsidRPr="00FD2680" w:rsidRDefault="00A634EC" w:rsidP="002755FF">
      <w:pPr>
        <w:pStyle w:val="ad"/>
        <w:spacing w:after="0"/>
        <w:ind w:firstLine="709"/>
        <w:jc w:val="both"/>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76"/>
        <w:gridCol w:w="1276"/>
        <w:gridCol w:w="851"/>
        <w:gridCol w:w="708"/>
        <w:gridCol w:w="709"/>
        <w:gridCol w:w="851"/>
        <w:gridCol w:w="992"/>
        <w:gridCol w:w="709"/>
        <w:gridCol w:w="992"/>
        <w:gridCol w:w="850"/>
      </w:tblGrid>
      <w:tr w:rsidR="00A634EC" w:rsidRPr="00050E96" w:rsidTr="00A73E0F">
        <w:trPr>
          <w:trHeight w:val="578"/>
        </w:trPr>
        <w:tc>
          <w:tcPr>
            <w:tcW w:w="675" w:type="dxa"/>
            <w:vMerge w:val="restart"/>
            <w:shd w:val="clear" w:color="auto" w:fill="FBD4B4"/>
          </w:tcPr>
          <w:p w:rsidR="00A634EC" w:rsidRPr="00A73E0F" w:rsidRDefault="00A634EC" w:rsidP="002755FF">
            <w:pPr>
              <w:jc w:val="both"/>
              <w:rPr>
                <w:sz w:val="22"/>
                <w:szCs w:val="22"/>
              </w:rPr>
            </w:pPr>
            <w:r w:rsidRPr="00A73E0F">
              <w:rPr>
                <w:sz w:val="22"/>
                <w:szCs w:val="22"/>
              </w:rPr>
              <w:t>Год</w:t>
            </w:r>
          </w:p>
          <w:p w:rsidR="00A634EC" w:rsidRPr="00A73E0F" w:rsidRDefault="00A634EC" w:rsidP="002755FF">
            <w:pPr>
              <w:jc w:val="both"/>
              <w:rPr>
                <w:sz w:val="22"/>
                <w:szCs w:val="22"/>
              </w:rPr>
            </w:pPr>
          </w:p>
          <w:p w:rsidR="00A634EC" w:rsidRPr="00A73E0F" w:rsidRDefault="00A634EC" w:rsidP="002755FF">
            <w:pPr>
              <w:jc w:val="both"/>
              <w:rPr>
                <w:sz w:val="22"/>
                <w:szCs w:val="22"/>
              </w:rPr>
            </w:pPr>
          </w:p>
          <w:p w:rsidR="00A634EC" w:rsidRPr="00A73E0F" w:rsidRDefault="00A634EC" w:rsidP="002755FF">
            <w:pPr>
              <w:jc w:val="both"/>
              <w:rPr>
                <w:sz w:val="22"/>
                <w:szCs w:val="22"/>
              </w:rPr>
            </w:pPr>
          </w:p>
        </w:tc>
        <w:tc>
          <w:tcPr>
            <w:tcW w:w="1276" w:type="dxa"/>
            <w:vMerge w:val="restart"/>
            <w:shd w:val="clear" w:color="auto" w:fill="FBD4B4"/>
            <w:textDirection w:val="btLr"/>
          </w:tcPr>
          <w:p w:rsidR="00A634EC" w:rsidRPr="00A73E0F" w:rsidRDefault="00A634EC" w:rsidP="002755FF">
            <w:pPr>
              <w:jc w:val="center"/>
              <w:rPr>
                <w:sz w:val="22"/>
                <w:szCs w:val="22"/>
              </w:rPr>
            </w:pPr>
            <w:r w:rsidRPr="00A73E0F">
              <w:rPr>
                <w:sz w:val="22"/>
                <w:szCs w:val="22"/>
              </w:rPr>
              <w:t>Кол-во несовершеннолетних оставш. без попечения родителей</w:t>
            </w:r>
          </w:p>
        </w:tc>
        <w:tc>
          <w:tcPr>
            <w:tcW w:w="4395" w:type="dxa"/>
            <w:gridSpan w:val="5"/>
            <w:shd w:val="clear" w:color="auto" w:fill="FBD4B4"/>
          </w:tcPr>
          <w:p w:rsidR="00A634EC" w:rsidRPr="00A73E0F" w:rsidRDefault="00A634EC" w:rsidP="002755FF">
            <w:pPr>
              <w:jc w:val="both"/>
              <w:rPr>
                <w:sz w:val="22"/>
                <w:szCs w:val="22"/>
              </w:rPr>
            </w:pPr>
            <w:r w:rsidRPr="00A73E0F">
              <w:rPr>
                <w:sz w:val="22"/>
                <w:szCs w:val="22"/>
              </w:rPr>
              <w:t>Из них устроены:</w:t>
            </w:r>
          </w:p>
        </w:tc>
        <w:tc>
          <w:tcPr>
            <w:tcW w:w="992" w:type="dxa"/>
            <w:vMerge w:val="restart"/>
            <w:shd w:val="clear" w:color="auto" w:fill="FBD4B4"/>
            <w:textDirection w:val="btLr"/>
          </w:tcPr>
          <w:p w:rsidR="00A634EC" w:rsidRPr="00A73E0F" w:rsidRDefault="00A634EC" w:rsidP="002755FF">
            <w:pPr>
              <w:pStyle w:val="af1"/>
              <w:spacing w:after="0"/>
              <w:ind w:left="0"/>
              <w:jc w:val="center"/>
              <w:rPr>
                <w:sz w:val="22"/>
                <w:szCs w:val="22"/>
              </w:rPr>
            </w:pPr>
            <w:r w:rsidRPr="00A73E0F">
              <w:rPr>
                <w:sz w:val="22"/>
                <w:szCs w:val="22"/>
              </w:rPr>
              <w:t>Остались не устроенными</w:t>
            </w:r>
          </w:p>
        </w:tc>
        <w:tc>
          <w:tcPr>
            <w:tcW w:w="709" w:type="dxa"/>
            <w:vMerge w:val="restart"/>
            <w:shd w:val="clear" w:color="auto" w:fill="FBD4B4"/>
            <w:textDirection w:val="btLr"/>
          </w:tcPr>
          <w:p w:rsidR="00A634EC" w:rsidRPr="00A73E0F" w:rsidRDefault="00A634EC" w:rsidP="002755FF">
            <w:pPr>
              <w:pStyle w:val="af1"/>
              <w:spacing w:after="0"/>
              <w:ind w:left="0"/>
              <w:jc w:val="center"/>
              <w:rPr>
                <w:sz w:val="22"/>
                <w:szCs w:val="22"/>
              </w:rPr>
            </w:pPr>
            <w:r w:rsidRPr="00A73E0F">
              <w:rPr>
                <w:sz w:val="22"/>
                <w:szCs w:val="22"/>
              </w:rPr>
              <w:t>Иные основания</w:t>
            </w:r>
          </w:p>
        </w:tc>
        <w:tc>
          <w:tcPr>
            <w:tcW w:w="992" w:type="dxa"/>
            <w:vMerge w:val="restart"/>
            <w:shd w:val="clear" w:color="auto" w:fill="FBD4B4"/>
            <w:textDirection w:val="btLr"/>
          </w:tcPr>
          <w:p w:rsidR="00A634EC" w:rsidRPr="00A73E0F" w:rsidRDefault="00A634EC" w:rsidP="002755FF">
            <w:pPr>
              <w:jc w:val="center"/>
              <w:rPr>
                <w:sz w:val="22"/>
                <w:szCs w:val="22"/>
              </w:rPr>
            </w:pPr>
            <w:r w:rsidRPr="00A73E0F">
              <w:rPr>
                <w:sz w:val="22"/>
                <w:szCs w:val="22"/>
              </w:rPr>
              <w:t>% устройства в семью</w:t>
            </w:r>
          </w:p>
        </w:tc>
        <w:tc>
          <w:tcPr>
            <w:tcW w:w="850" w:type="dxa"/>
            <w:vMerge w:val="restart"/>
            <w:shd w:val="clear" w:color="auto" w:fill="FBD4B4"/>
            <w:textDirection w:val="btLr"/>
          </w:tcPr>
          <w:p w:rsidR="00A634EC" w:rsidRPr="00A73E0F" w:rsidRDefault="00A634EC" w:rsidP="002755FF">
            <w:pPr>
              <w:jc w:val="center"/>
              <w:rPr>
                <w:sz w:val="22"/>
                <w:szCs w:val="22"/>
              </w:rPr>
            </w:pPr>
            <w:r w:rsidRPr="00A73E0F">
              <w:rPr>
                <w:sz w:val="22"/>
                <w:szCs w:val="22"/>
              </w:rPr>
              <w:t>% устройства в учреждения</w:t>
            </w:r>
          </w:p>
        </w:tc>
      </w:tr>
      <w:tr w:rsidR="00A634EC" w:rsidRPr="00050E96" w:rsidTr="00A73E0F">
        <w:trPr>
          <w:trHeight w:val="2073"/>
        </w:trPr>
        <w:tc>
          <w:tcPr>
            <w:tcW w:w="675" w:type="dxa"/>
            <w:vMerge/>
          </w:tcPr>
          <w:p w:rsidR="00A634EC" w:rsidRPr="00050E96" w:rsidRDefault="00A634EC" w:rsidP="002755FF">
            <w:pPr>
              <w:jc w:val="both"/>
              <w:rPr>
                <w:sz w:val="24"/>
                <w:szCs w:val="24"/>
              </w:rPr>
            </w:pPr>
          </w:p>
        </w:tc>
        <w:tc>
          <w:tcPr>
            <w:tcW w:w="1276" w:type="dxa"/>
            <w:vMerge/>
          </w:tcPr>
          <w:p w:rsidR="00A634EC" w:rsidRPr="00050E96" w:rsidRDefault="00A634EC" w:rsidP="002755FF">
            <w:pPr>
              <w:jc w:val="both"/>
              <w:rPr>
                <w:sz w:val="24"/>
                <w:szCs w:val="24"/>
              </w:rPr>
            </w:pPr>
          </w:p>
        </w:tc>
        <w:tc>
          <w:tcPr>
            <w:tcW w:w="1276" w:type="dxa"/>
            <w:shd w:val="clear" w:color="auto" w:fill="FBD4B4"/>
            <w:textDirection w:val="btLr"/>
          </w:tcPr>
          <w:p w:rsidR="00A634EC" w:rsidRPr="00A73E0F" w:rsidRDefault="00A634EC" w:rsidP="002755FF">
            <w:pPr>
              <w:pStyle w:val="af1"/>
              <w:spacing w:after="0"/>
              <w:ind w:left="0"/>
              <w:jc w:val="center"/>
            </w:pPr>
            <w:r w:rsidRPr="00A73E0F">
              <w:t>Под опеку (попечительство) в том числе предварительную опеку</w:t>
            </w:r>
          </w:p>
        </w:tc>
        <w:tc>
          <w:tcPr>
            <w:tcW w:w="851" w:type="dxa"/>
            <w:shd w:val="clear" w:color="auto" w:fill="FBD4B4"/>
            <w:textDirection w:val="btLr"/>
          </w:tcPr>
          <w:p w:rsidR="00A634EC" w:rsidRPr="00A73E0F" w:rsidRDefault="00A634EC" w:rsidP="002755FF">
            <w:pPr>
              <w:pStyle w:val="af1"/>
              <w:spacing w:after="0"/>
              <w:ind w:left="0"/>
              <w:jc w:val="center"/>
            </w:pPr>
            <w:r w:rsidRPr="00A73E0F">
              <w:t>В интернат.</w:t>
            </w:r>
          </w:p>
          <w:p w:rsidR="00A634EC" w:rsidRPr="00A73E0F" w:rsidRDefault="00A634EC" w:rsidP="002755FF">
            <w:pPr>
              <w:pStyle w:val="af1"/>
              <w:spacing w:after="0"/>
              <w:ind w:left="0"/>
              <w:jc w:val="center"/>
            </w:pPr>
            <w:r w:rsidRPr="00A73E0F">
              <w:t>учреждения</w:t>
            </w:r>
          </w:p>
        </w:tc>
        <w:tc>
          <w:tcPr>
            <w:tcW w:w="708" w:type="dxa"/>
            <w:shd w:val="clear" w:color="auto" w:fill="FBD4B4"/>
            <w:textDirection w:val="btLr"/>
          </w:tcPr>
          <w:p w:rsidR="00A634EC" w:rsidRPr="00A73E0F" w:rsidRDefault="00A634EC" w:rsidP="002755FF">
            <w:pPr>
              <w:pStyle w:val="af1"/>
              <w:spacing w:after="0"/>
              <w:ind w:left="0"/>
              <w:jc w:val="center"/>
            </w:pPr>
            <w:r w:rsidRPr="00A73E0F">
              <w:t>Возвращены родителям</w:t>
            </w:r>
          </w:p>
        </w:tc>
        <w:tc>
          <w:tcPr>
            <w:tcW w:w="709" w:type="dxa"/>
            <w:shd w:val="clear" w:color="auto" w:fill="FBD4B4"/>
            <w:textDirection w:val="btLr"/>
          </w:tcPr>
          <w:p w:rsidR="00A634EC" w:rsidRPr="00A73E0F" w:rsidRDefault="00A634EC" w:rsidP="002755FF">
            <w:pPr>
              <w:pStyle w:val="af1"/>
              <w:spacing w:after="0"/>
              <w:ind w:left="0"/>
              <w:jc w:val="center"/>
            </w:pPr>
            <w:r w:rsidRPr="00A73E0F">
              <w:t>Усыновлены</w:t>
            </w:r>
          </w:p>
        </w:tc>
        <w:tc>
          <w:tcPr>
            <w:tcW w:w="851" w:type="dxa"/>
            <w:shd w:val="clear" w:color="auto" w:fill="FBD4B4"/>
            <w:textDirection w:val="btLr"/>
          </w:tcPr>
          <w:p w:rsidR="00A634EC" w:rsidRPr="00A73E0F" w:rsidRDefault="00A634EC" w:rsidP="002755FF">
            <w:pPr>
              <w:pStyle w:val="af1"/>
              <w:spacing w:after="0"/>
              <w:ind w:left="0"/>
              <w:jc w:val="center"/>
            </w:pPr>
            <w:r w:rsidRPr="00A73E0F">
              <w:t>В приемную</w:t>
            </w:r>
          </w:p>
          <w:p w:rsidR="00A634EC" w:rsidRPr="00A73E0F" w:rsidRDefault="00A634EC" w:rsidP="002755FF">
            <w:pPr>
              <w:pStyle w:val="af1"/>
              <w:spacing w:after="0"/>
              <w:ind w:left="0" w:firstLine="709"/>
            </w:pPr>
            <w:r w:rsidRPr="00A73E0F">
              <w:t>семью</w:t>
            </w:r>
          </w:p>
        </w:tc>
        <w:tc>
          <w:tcPr>
            <w:tcW w:w="992" w:type="dxa"/>
            <w:vMerge/>
          </w:tcPr>
          <w:p w:rsidR="00A634EC" w:rsidRPr="00050E96" w:rsidRDefault="00A634EC" w:rsidP="002755FF">
            <w:pPr>
              <w:jc w:val="both"/>
              <w:rPr>
                <w:sz w:val="24"/>
                <w:szCs w:val="24"/>
              </w:rPr>
            </w:pPr>
          </w:p>
        </w:tc>
        <w:tc>
          <w:tcPr>
            <w:tcW w:w="709" w:type="dxa"/>
            <w:vMerge/>
          </w:tcPr>
          <w:p w:rsidR="00A634EC" w:rsidRPr="00050E96" w:rsidRDefault="00A634EC" w:rsidP="002755FF">
            <w:pPr>
              <w:jc w:val="both"/>
              <w:rPr>
                <w:sz w:val="24"/>
                <w:szCs w:val="24"/>
              </w:rPr>
            </w:pPr>
          </w:p>
        </w:tc>
        <w:tc>
          <w:tcPr>
            <w:tcW w:w="992" w:type="dxa"/>
            <w:vMerge/>
          </w:tcPr>
          <w:p w:rsidR="00A634EC" w:rsidRPr="00050E96" w:rsidRDefault="00A634EC" w:rsidP="002755FF">
            <w:pPr>
              <w:jc w:val="both"/>
              <w:rPr>
                <w:sz w:val="24"/>
                <w:szCs w:val="24"/>
              </w:rPr>
            </w:pPr>
          </w:p>
        </w:tc>
        <w:tc>
          <w:tcPr>
            <w:tcW w:w="850" w:type="dxa"/>
            <w:vMerge/>
          </w:tcPr>
          <w:p w:rsidR="00A634EC" w:rsidRPr="00050E96" w:rsidRDefault="00A634EC" w:rsidP="002755FF">
            <w:pPr>
              <w:jc w:val="both"/>
              <w:rPr>
                <w:sz w:val="24"/>
                <w:szCs w:val="24"/>
              </w:rPr>
            </w:pPr>
          </w:p>
        </w:tc>
      </w:tr>
      <w:tr w:rsidR="00A634EC" w:rsidRPr="00050E96" w:rsidTr="00A73E0F">
        <w:tc>
          <w:tcPr>
            <w:tcW w:w="675" w:type="dxa"/>
            <w:shd w:val="clear" w:color="auto" w:fill="FFFF99"/>
          </w:tcPr>
          <w:p w:rsidR="00A634EC" w:rsidRPr="00A73E0F" w:rsidRDefault="00A634EC" w:rsidP="002755FF">
            <w:pPr>
              <w:ind w:right="-108"/>
              <w:jc w:val="center"/>
              <w:rPr>
                <w:sz w:val="24"/>
                <w:szCs w:val="24"/>
              </w:rPr>
            </w:pPr>
            <w:r w:rsidRPr="00A73E0F">
              <w:rPr>
                <w:sz w:val="24"/>
                <w:szCs w:val="24"/>
              </w:rPr>
              <w:t>2011</w:t>
            </w:r>
          </w:p>
        </w:tc>
        <w:tc>
          <w:tcPr>
            <w:tcW w:w="1276" w:type="dxa"/>
            <w:shd w:val="clear" w:color="auto" w:fill="FFFF99"/>
          </w:tcPr>
          <w:p w:rsidR="00A634EC" w:rsidRPr="00A73E0F" w:rsidRDefault="00A634EC" w:rsidP="002755FF">
            <w:pPr>
              <w:pStyle w:val="af1"/>
              <w:spacing w:after="0"/>
              <w:ind w:left="0"/>
              <w:jc w:val="center"/>
            </w:pPr>
            <w:r w:rsidRPr="00A73E0F">
              <w:t>45</w:t>
            </w:r>
          </w:p>
        </w:tc>
        <w:tc>
          <w:tcPr>
            <w:tcW w:w="1276" w:type="dxa"/>
            <w:shd w:val="clear" w:color="auto" w:fill="FFFF99"/>
          </w:tcPr>
          <w:p w:rsidR="00A634EC" w:rsidRPr="00A73E0F" w:rsidRDefault="00A634EC" w:rsidP="002755FF">
            <w:pPr>
              <w:pStyle w:val="af1"/>
              <w:spacing w:after="0"/>
              <w:ind w:left="0"/>
              <w:jc w:val="center"/>
            </w:pPr>
            <w:r w:rsidRPr="00A73E0F">
              <w:t>18</w:t>
            </w:r>
          </w:p>
        </w:tc>
        <w:tc>
          <w:tcPr>
            <w:tcW w:w="851" w:type="dxa"/>
            <w:shd w:val="clear" w:color="auto" w:fill="FFFF99"/>
          </w:tcPr>
          <w:p w:rsidR="00A634EC" w:rsidRPr="00A73E0F" w:rsidRDefault="00A634EC" w:rsidP="002755FF">
            <w:pPr>
              <w:pStyle w:val="af1"/>
              <w:spacing w:after="0"/>
              <w:ind w:left="0"/>
              <w:jc w:val="center"/>
            </w:pPr>
            <w:r w:rsidRPr="00A73E0F">
              <w:t>9</w:t>
            </w:r>
          </w:p>
        </w:tc>
        <w:tc>
          <w:tcPr>
            <w:tcW w:w="708" w:type="dxa"/>
            <w:shd w:val="clear" w:color="auto" w:fill="FFFF99"/>
          </w:tcPr>
          <w:p w:rsidR="00A634EC" w:rsidRPr="00A73E0F" w:rsidRDefault="00A634EC" w:rsidP="002755FF">
            <w:pPr>
              <w:pStyle w:val="af1"/>
              <w:spacing w:after="0"/>
              <w:ind w:left="0"/>
              <w:jc w:val="center"/>
            </w:pPr>
            <w:r w:rsidRPr="00A73E0F">
              <w:t>14</w:t>
            </w:r>
          </w:p>
        </w:tc>
        <w:tc>
          <w:tcPr>
            <w:tcW w:w="709" w:type="dxa"/>
            <w:shd w:val="clear" w:color="auto" w:fill="FFFF99"/>
          </w:tcPr>
          <w:p w:rsidR="00A634EC" w:rsidRPr="00A73E0F" w:rsidRDefault="00A634EC" w:rsidP="002755FF">
            <w:pPr>
              <w:pStyle w:val="af1"/>
              <w:spacing w:after="0"/>
              <w:ind w:left="0"/>
              <w:jc w:val="center"/>
            </w:pPr>
            <w:r w:rsidRPr="00A73E0F">
              <w:t>1</w:t>
            </w:r>
          </w:p>
        </w:tc>
        <w:tc>
          <w:tcPr>
            <w:tcW w:w="851" w:type="dxa"/>
            <w:shd w:val="clear" w:color="auto" w:fill="FFFF99"/>
          </w:tcPr>
          <w:p w:rsidR="00A634EC" w:rsidRPr="00A73E0F" w:rsidRDefault="00A634EC" w:rsidP="002755FF">
            <w:pPr>
              <w:pStyle w:val="af1"/>
              <w:spacing w:after="0"/>
              <w:ind w:left="0"/>
              <w:jc w:val="center"/>
            </w:pPr>
            <w:r w:rsidRPr="00A73E0F">
              <w:t>2</w:t>
            </w:r>
          </w:p>
        </w:tc>
        <w:tc>
          <w:tcPr>
            <w:tcW w:w="992" w:type="dxa"/>
            <w:shd w:val="clear" w:color="auto" w:fill="FFFF99"/>
          </w:tcPr>
          <w:p w:rsidR="00A634EC" w:rsidRPr="00A73E0F" w:rsidRDefault="00A634EC" w:rsidP="002755FF">
            <w:pPr>
              <w:jc w:val="center"/>
              <w:rPr>
                <w:sz w:val="24"/>
                <w:szCs w:val="24"/>
              </w:rPr>
            </w:pPr>
            <w:r w:rsidRPr="00A73E0F">
              <w:rPr>
                <w:sz w:val="24"/>
                <w:szCs w:val="24"/>
              </w:rPr>
              <w:t>0</w:t>
            </w:r>
          </w:p>
          <w:p w:rsidR="00A634EC" w:rsidRPr="00A73E0F" w:rsidRDefault="00A634EC" w:rsidP="002755FF">
            <w:pPr>
              <w:jc w:val="center"/>
              <w:rPr>
                <w:sz w:val="24"/>
                <w:szCs w:val="24"/>
              </w:rPr>
            </w:pPr>
          </w:p>
        </w:tc>
        <w:tc>
          <w:tcPr>
            <w:tcW w:w="709" w:type="dxa"/>
            <w:shd w:val="clear" w:color="auto" w:fill="FFFF99"/>
          </w:tcPr>
          <w:p w:rsidR="00A634EC" w:rsidRPr="00A73E0F" w:rsidRDefault="00A634EC" w:rsidP="002755FF">
            <w:pPr>
              <w:jc w:val="center"/>
              <w:rPr>
                <w:sz w:val="24"/>
                <w:szCs w:val="24"/>
              </w:rPr>
            </w:pPr>
            <w:r w:rsidRPr="00A73E0F">
              <w:rPr>
                <w:sz w:val="24"/>
                <w:szCs w:val="24"/>
              </w:rPr>
              <w:t>1</w:t>
            </w:r>
          </w:p>
          <w:p w:rsidR="00A634EC" w:rsidRPr="00A73E0F" w:rsidRDefault="00A634EC" w:rsidP="002755FF">
            <w:pPr>
              <w:jc w:val="center"/>
              <w:rPr>
                <w:sz w:val="24"/>
                <w:szCs w:val="24"/>
              </w:rPr>
            </w:pPr>
          </w:p>
        </w:tc>
        <w:tc>
          <w:tcPr>
            <w:tcW w:w="992" w:type="dxa"/>
            <w:shd w:val="clear" w:color="auto" w:fill="FFFF99"/>
          </w:tcPr>
          <w:p w:rsidR="00A634EC" w:rsidRPr="00A73E0F" w:rsidRDefault="00A634EC" w:rsidP="002755FF">
            <w:pPr>
              <w:pStyle w:val="af1"/>
              <w:spacing w:after="0"/>
              <w:ind w:left="0"/>
              <w:jc w:val="center"/>
            </w:pPr>
            <w:r w:rsidRPr="00A73E0F">
              <w:t>80%</w:t>
            </w:r>
          </w:p>
        </w:tc>
        <w:tc>
          <w:tcPr>
            <w:tcW w:w="850" w:type="dxa"/>
            <w:shd w:val="clear" w:color="auto" w:fill="FFFF99"/>
          </w:tcPr>
          <w:p w:rsidR="00A634EC" w:rsidRPr="00A73E0F" w:rsidRDefault="00A634EC" w:rsidP="002755FF">
            <w:pPr>
              <w:pStyle w:val="af1"/>
              <w:spacing w:after="0"/>
              <w:ind w:left="0"/>
              <w:jc w:val="center"/>
            </w:pPr>
            <w:r w:rsidRPr="00A73E0F">
              <w:t>20%</w:t>
            </w:r>
          </w:p>
        </w:tc>
      </w:tr>
      <w:tr w:rsidR="00A634EC" w:rsidRPr="00050E96" w:rsidTr="00A73E0F">
        <w:tc>
          <w:tcPr>
            <w:tcW w:w="675" w:type="dxa"/>
            <w:shd w:val="clear" w:color="auto" w:fill="FBD4B4"/>
          </w:tcPr>
          <w:p w:rsidR="00A634EC" w:rsidRPr="00A73E0F" w:rsidRDefault="00A634EC" w:rsidP="002755FF">
            <w:pPr>
              <w:ind w:right="-108"/>
              <w:jc w:val="center"/>
              <w:rPr>
                <w:sz w:val="24"/>
                <w:szCs w:val="24"/>
              </w:rPr>
            </w:pPr>
            <w:r w:rsidRPr="00A73E0F">
              <w:rPr>
                <w:sz w:val="24"/>
                <w:szCs w:val="24"/>
              </w:rPr>
              <w:t>2012</w:t>
            </w:r>
          </w:p>
        </w:tc>
        <w:tc>
          <w:tcPr>
            <w:tcW w:w="1276" w:type="dxa"/>
            <w:shd w:val="clear" w:color="auto" w:fill="FBD4B4"/>
          </w:tcPr>
          <w:p w:rsidR="00A634EC" w:rsidRPr="00A73E0F" w:rsidRDefault="00A634EC" w:rsidP="002755FF">
            <w:pPr>
              <w:pStyle w:val="af1"/>
              <w:spacing w:after="0"/>
              <w:ind w:left="0"/>
              <w:jc w:val="center"/>
            </w:pPr>
            <w:r w:rsidRPr="00A73E0F">
              <w:t>31</w:t>
            </w:r>
          </w:p>
        </w:tc>
        <w:tc>
          <w:tcPr>
            <w:tcW w:w="1276" w:type="dxa"/>
            <w:shd w:val="clear" w:color="auto" w:fill="FBD4B4"/>
          </w:tcPr>
          <w:p w:rsidR="00A634EC" w:rsidRPr="00A73E0F" w:rsidRDefault="00A634EC" w:rsidP="002755FF">
            <w:pPr>
              <w:pStyle w:val="af1"/>
              <w:spacing w:after="0"/>
              <w:ind w:left="0"/>
              <w:jc w:val="center"/>
            </w:pPr>
            <w:r w:rsidRPr="00A73E0F">
              <w:t>9</w:t>
            </w:r>
          </w:p>
        </w:tc>
        <w:tc>
          <w:tcPr>
            <w:tcW w:w="851" w:type="dxa"/>
            <w:shd w:val="clear" w:color="auto" w:fill="FBD4B4"/>
          </w:tcPr>
          <w:p w:rsidR="00A634EC" w:rsidRPr="00A73E0F" w:rsidRDefault="00A634EC" w:rsidP="002755FF">
            <w:pPr>
              <w:pStyle w:val="af1"/>
              <w:spacing w:after="0"/>
              <w:ind w:left="0"/>
              <w:jc w:val="center"/>
            </w:pPr>
            <w:r w:rsidRPr="00A73E0F">
              <w:t>6</w:t>
            </w:r>
          </w:p>
        </w:tc>
        <w:tc>
          <w:tcPr>
            <w:tcW w:w="708" w:type="dxa"/>
            <w:shd w:val="clear" w:color="auto" w:fill="FBD4B4"/>
          </w:tcPr>
          <w:p w:rsidR="00A634EC" w:rsidRPr="00A73E0F" w:rsidRDefault="00A634EC" w:rsidP="002755FF">
            <w:pPr>
              <w:pStyle w:val="af1"/>
              <w:spacing w:after="0"/>
              <w:ind w:left="0"/>
              <w:jc w:val="center"/>
            </w:pPr>
            <w:r w:rsidRPr="00A73E0F">
              <w:t>9</w:t>
            </w:r>
          </w:p>
        </w:tc>
        <w:tc>
          <w:tcPr>
            <w:tcW w:w="709" w:type="dxa"/>
            <w:shd w:val="clear" w:color="auto" w:fill="FBD4B4"/>
          </w:tcPr>
          <w:p w:rsidR="00A634EC" w:rsidRPr="00A73E0F" w:rsidRDefault="00A634EC" w:rsidP="002755FF">
            <w:pPr>
              <w:pStyle w:val="af1"/>
              <w:spacing w:after="0"/>
              <w:ind w:left="0"/>
              <w:jc w:val="center"/>
            </w:pPr>
            <w:r w:rsidRPr="00A73E0F">
              <w:t>2</w:t>
            </w:r>
          </w:p>
        </w:tc>
        <w:tc>
          <w:tcPr>
            <w:tcW w:w="851" w:type="dxa"/>
            <w:shd w:val="clear" w:color="auto" w:fill="FBD4B4"/>
          </w:tcPr>
          <w:p w:rsidR="00A634EC" w:rsidRPr="00A73E0F" w:rsidRDefault="00A634EC" w:rsidP="002755FF">
            <w:pPr>
              <w:pStyle w:val="af1"/>
              <w:spacing w:after="0"/>
              <w:ind w:left="0"/>
              <w:jc w:val="center"/>
            </w:pPr>
            <w:r w:rsidRPr="00A73E0F">
              <w:t>1</w:t>
            </w:r>
          </w:p>
        </w:tc>
        <w:tc>
          <w:tcPr>
            <w:tcW w:w="992" w:type="dxa"/>
            <w:shd w:val="clear" w:color="auto" w:fill="FBD4B4"/>
          </w:tcPr>
          <w:p w:rsidR="00A634EC" w:rsidRPr="00A73E0F" w:rsidRDefault="00A634EC" w:rsidP="002755FF">
            <w:pPr>
              <w:pStyle w:val="af1"/>
              <w:spacing w:after="0"/>
              <w:ind w:left="0"/>
              <w:jc w:val="center"/>
            </w:pPr>
            <w:r w:rsidRPr="00A73E0F">
              <w:t>3</w:t>
            </w:r>
          </w:p>
        </w:tc>
        <w:tc>
          <w:tcPr>
            <w:tcW w:w="709" w:type="dxa"/>
            <w:shd w:val="clear" w:color="auto" w:fill="FBD4B4"/>
          </w:tcPr>
          <w:p w:rsidR="00A634EC" w:rsidRPr="00A73E0F" w:rsidRDefault="00A634EC" w:rsidP="002755FF">
            <w:pPr>
              <w:pStyle w:val="af1"/>
              <w:spacing w:after="0"/>
              <w:ind w:left="0"/>
              <w:jc w:val="center"/>
            </w:pPr>
            <w:r w:rsidRPr="00A73E0F">
              <w:t>0</w:t>
            </w:r>
          </w:p>
        </w:tc>
        <w:tc>
          <w:tcPr>
            <w:tcW w:w="992" w:type="dxa"/>
            <w:shd w:val="clear" w:color="auto" w:fill="FBD4B4"/>
          </w:tcPr>
          <w:p w:rsidR="00A634EC" w:rsidRPr="00A73E0F" w:rsidRDefault="00A634EC" w:rsidP="002755FF">
            <w:pPr>
              <w:pStyle w:val="af1"/>
              <w:spacing w:after="0"/>
              <w:ind w:left="0"/>
              <w:jc w:val="center"/>
            </w:pPr>
            <w:r w:rsidRPr="00A73E0F">
              <w:t>67</w:t>
            </w:r>
            <w:r w:rsidR="00A73E0F">
              <w:t>,</w:t>
            </w:r>
            <w:r w:rsidRPr="00A73E0F">
              <w:t>7%</w:t>
            </w:r>
          </w:p>
        </w:tc>
        <w:tc>
          <w:tcPr>
            <w:tcW w:w="850" w:type="dxa"/>
            <w:shd w:val="clear" w:color="auto" w:fill="FBD4B4"/>
          </w:tcPr>
          <w:p w:rsidR="00A634EC" w:rsidRPr="00A73E0F" w:rsidRDefault="00A634EC" w:rsidP="002755FF">
            <w:pPr>
              <w:pStyle w:val="af1"/>
              <w:spacing w:after="0"/>
              <w:ind w:left="0"/>
              <w:jc w:val="center"/>
            </w:pPr>
            <w:r w:rsidRPr="00A73E0F">
              <w:t>19,3%</w:t>
            </w:r>
          </w:p>
        </w:tc>
      </w:tr>
      <w:tr w:rsidR="00A634EC" w:rsidRPr="00050E96" w:rsidTr="00A73E0F">
        <w:tc>
          <w:tcPr>
            <w:tcW w:w="675" w:type="dxa"/>
            <w:shd w:val="clear" w:color="auto" w:fill="FFFF99"/>
          </w:tcPr>
          <w:p w:rsidR="00A634EC" w:rsidRPr="00A73E0F" w:rsidRDefault="00A634EC" w:rsidP="002755FF">
            <w:pPr>
              <w:ind w:right="-108"/>
              <w:jc w:val="center"/>
              <w:rPr>
                <w:sz w:val="24"/>
                <w:szCs w:val="24"/>
              </w:rPr>
            </w:pPr>
            <w:r w:rsidRPr="00A73E0F">
              <w:rPr>
                <w:sz w:val="24"/>
                <w:szCs w:val="24"/>
              </w:rPr>
              <w:t>2013</w:t>
            </w:r>
          </w:p>
        </w:tc>
        <w:tc>
          <w:tcPr>
            <w:tcW w:w="1276" w:type="dxa"/>
            <w:shd w:val="clear" w:color="auto" w:fill="FFFF99"/>
          </w:tcPr>
          <w:p w:rsidR="00A634EC" w:rsidRPr="00A73E0F" w:rsidRDefault="00A634EC" w:rsidP="002755FF">
            <w:pPr>
              <w:pStyle w:val="af1"/>
              <w:spacing w:after="0"/>
              <w:ind w:left="0"/>
              <w:jc w:val="center"/>
            </w:pPr>
            <w:r w:rsidRPr="00A73E0F">
              <w:t>37</w:t>
            </w:r>
          </w:p>
        </w:tc>
        <w:tc>
          <w:tcPr>
            <w:tcW w:w="1276" w:type="dxa"/>
            <w:shd w:val="clear" w:color="auto" w:fill="FFFF99"/>
          </w:tcPr>
          <w:p w:rsidR="00A634EC" w:rsidRPr="00A73E0F" w:rsidRDefault="00A634EC" w:rsidP="002755FF">
            <w:pPr>
              <w:pStyle w:val="af1"/>
              <w:spacing w:after="0"/>
              <w:ind w:left="0"/>
              <w:jc w:val="center"/>
            </w:pPr>
            <w:r w:rsidRPr="00A73E0F">
              <w:t>17</w:t>
            </w:r>
          </w:p>
        </w:tc>
        <w:tc>
          <w:tcPr>
            <w:tcW w:w="851" w:type="dxa"/>
            <w:shd w:val="clear" w:color="auto" w:fill="FFFF99"/>
          </w:tcPr>
          <w:p w:rsidR="00A634EC" w:rsidRPr="00A73E0F" w:rsidRDefault="00A634EC" w:rsidP="002755FF">
            <w:pPr>
              <w:pStyle w:val="af1"/>
              <w:spacing w:after="0"/>
              <w:ind w:left="0"/>
              <w:jc w:val="center"/>
            </w:pPr>
            <w:r w:rsidRPr="00A73E0F">
              <w:t>1</w:t>
            </w:r>
          </w:p>
        </w:tc>
        <w:tc>
          <w:tcPr>
            <w:tcW w:w="708" w:type="dxa"/>
            <w:shd w:val="clear" w:color="auto" w:fill="FFFF99"/>
          </w:tcPr>
          <w:p w:rsidR="00A634EC" w:rsidRPr="00A73E0F" w:rsidRDefault="00A634EC" w:rsidP="002755FF">
            <w:pPr>
              <w:pStyle w:val="af1"/>
              <w:spacing w:after="0"/>
              <w:ind w:left="0"/>
              <w:jc w:val="center"/>
            </w:pPr>
            <w:r w:rsidRPr="00A73E0F">
              <w:t>10</w:t>
            </w:r>
          </w:p>
        </w:tc>
        <w:tc>
          <w:tcPr>
            <w:tcW w:w="709" w:type="dxa"/>
            <w:shd w:val="clear" w:color="auto" w:fill="FFFF99"/>
          </w:tcPr>
          <w:p w:rsidR="00A634EC" w:rsidRPr="00A73E0F" w:rsidRDefault="00A634EC" w:rsidP="002755FF">
            <w:pPr>
              <w:pStyle w:val="af1"/>
              <w:spacing w:after="0"/>
              <w:ind w:left="0"/>
              <w:jc w:val="center"/>
            </w:pPr>
            <w:r w:rsidRPr="00A73E0F">
              <w:t>2</w:t>
            </w:r>
          </w:p>
        </w:tc>
        <w:tc>
          <w:tcPr>
            <w:tcW w:w="851" w:type="dxa"/>
            <w:shd w:val="clear" w:color="auto" w:fill="FFFF99"/>
          </w:tcPr>
          <w:p w:rsidR="00A634EC" w:rsidRPr="00A73E0F" w:rsidRDefault="00A634EC" w:rsidP="002755FF">
            <w:pPr>
              <w:pStyle w:val="af1"/>
              <w:spacing w:after="0"/>
              <w:ind w:left="0"/>
              <w:jc w:val="center"/>
            </w:pPr>
            <w:r w:rsidRPr="00A73E0F">
              <w:t>4</w:t>
            </w:r>
          </w:p>
        </w:tc>
        <w:tc>
          <w:tcPr>
            <w:tcW w:w="992" w:type="dxa"/>
            <w:shd w:val="clear" w:color="auto" w:fill="FFFF99"/>
          </w:tcPr>
          <w:p w:rsidR="00A634EC" w:rsidRPr="00A73E0F" w:rsidRDefault="00A634EC" w:rsidP="002755FF">
            <w:pPr>
              <w:pStyle w:val="af1"/>
              <w:spacing w:after="0"/>
              <w:ind w:left="0"/>
              <w:jc w:val="center"/>
            </w:pPr>
            <w:r w:rsidRPr="00A73E0F">
              <w:t>2</w:t>
            </w:r>
          </w:p>
        </w:tc>
        <w:tc>
          <w:tcPr>
            <w:tcW w:w="709" w:type="dxa"/>
            <w:shd w:val="clear" w:color="auto" w:fill="FFFF99"/>
          </w:tcPr>
          <w:p w:rsidR="00A634EC" w:rsidRPr="00A73E0F" w:rsidRDefault="00A634EC" w:rsidP="002755FF">
            <w:pPr>
              <w:pStyle w:val="af1"/>
              <w:spacing w:after="0"/>
              <w:ind w:left="0"/>
              <w:jc w:val="center"/>
            </w:pPr>
            <w:r w:rsidRPr="00A73E0F">
              <w:t>1</w:t>
            </w:r>
          </w:p>
        </w:tc>
        <w:tc>
          <w:tcPr>
            <w:tcW w:w="992" w:type="dxa"/>
            <w:shd w:val="clear" w:color="auto" w:fill="FFFF99"/>
          </w:tcPr>
          <w:p w:rsidR="00A634EC" w:rsidRPr="00A73E0F" w:rsidRDefault="00A634EC" w:rsidP="002755FF">
            <w:pPr>
              <w:pStyle w:val="af1"/>
              <w:spacing w:after="0"/>
              <w:ind w:left="0"/>
              <w:jc w:val="center"/>
            </w:pPr>
            <w:r w:rsidRPr="00A73E0F">
              <w:t>89,1%</w:t>
            </w:r>
          </w:p>
        </w:tc>
        <w:tc>
          <w:tcPr>
            <w:tcW w:w="850" w:type="dxa"/>
            <w:shd w:val="clear" w:color="auto" w:fill="FFFF99"/>
          </w:tcPr>
          <w:p w:rsidR="00A634EC" w:rsidRPr="00A73E0F" w:rsidRDefault="00A634EC" w:rsidP="002755FF">
            <w:pPr>
              <w:pStyle w:val="af1"/>
              <w:spacing w:after="0"/>
              <w:ind w:left="0"/>
              <w:jc w:val="center"/>
            </w:pPr>
            <w:r w:rsidRPr="00A73E0F">
              <w:t>2,7%</w:t>
            </w:r>
          </w:p>
        </w:tc>
      </w:tr>
    </w:tbl>
    <w:p w:rsidR="00A634EC" w:rsidRDefault="00A634EC" w:rsidP="002755FF">
      <w:pPr>
        <w:ind w:firstLine="709"/>
        <w:jc w:val="both"/>
        <w:rPr>
          <w:sz w:val="24"/>
          <w:szCs w:val="24"/>
        </w:rPr>
      </w:pPr>
    </w:p>
    <w:p w:rsidR="00A634EC" w:rsidRPr="00FD2680" w:rsidRDefault="00A73E0F" w:rsidP="002755FF">
      <w:pPr>
        <w:ind w:firstLine="709"/>
        <w:jc w:val="both"/>
        <w:rPr>
          <w:sz w:val="24"/>
          <w:szCs w:val="24"/>
        </w:rPr>
      </w:pPr>
      <w:r>
        <w:rPr>
          <w:sz w:val="24"/>
          <w:szCs w:val="24"/>
        </w:rPr>
        <w:t>З</w:t>
      </w:r>
      <w:r w:rsidR="00A634EC" w:rsidRPr="00FD2680">
        <w:rPr>
          <w:sz w:val="24"/>
          <w:szCs w:val="24"/>
        </w:rPr>
        <w:t>а три года выросло и количество кандидатов в усыновители, опекуны (попечители). С сентября 2012 года обучение замещающих родителей стало обязательным условием, для граждан желающих принять в семью детей-сирот и детей, оставшихся без попечения родителей. В 2013 году 41 человек прошли обучение по программе подготовки граждан, выразивших желание стать усыновителями, опекунами (попечителями), при</w:t>
      </w:r>
      <w:r>
        <w:rPr>
          <w:sz w:val="24"/>
          <w:szCs w:val="24"/>
        </w:rPr>
        <w:t>е</w:t>
      </w:r>
      <w:r w:rsidR="00A634EC" w:rsidRPr="00FD2680">
        <w:rPr>
          <w:sz w:val="24"/>
          <w:szCs w:val="24"/>
        </w:rPr>
        <w:t>мными родителями, из них 3 человека КМНС. По сравнению с прошлым годом на 49% (20 человек) больше.</w:t>
      </w:r>
    </w:p>
    <w:p w:rsidR="00A634EC" w:rsidRPr="00FD2680" w:rsidRDefault="00A634EC" w:rsidP="002755FF">
      <w:pPr>
        <w:pStyle w:val="31"/>
        <w:spacing w:after="0"/>
        <w:ind w:left="0" w:firstLine="709"/>
        <w:jc w:val="both"/>
        <w:rPr>
          <w:sz w:val="24"/>
          <w:szCs w:val="24"/>
        </w:rPr>
      </w:pPr>
      <w:r w:rsidRPr="00FD2680">
        <w:rPr>
          <w:sz w:val="24"/>
          <w:szCs w:val="24"/>
        </w:rPr>
        <w:t>Из граждан прошедших обучение в 2013 году</w:t>
      </w:r>
      <w:r>
        <w:rPr>
          <w:sz w:val="24"/>
          <w:szCs w:val="24"/>
        </w:rPr>
        <w:t>,</w:t>
      </w:r>
      <w:r w:rsidRPr="00FD2680">
        <w:rPr>
          <w:sz w:val="24"/>
          <w:szCs w:val="24"/>
        </w:rPr>
        <w:t xml:space="preserve"> 24,4% </w:t>
      </w:r>
      <w:r>
        <w:rPr>
          <w:sz w:val="24"/>
          <w:szCs w:val="24"/>
        </w:rPr>
        <w:t>(</w:t>
      </w:r>
      <w:r w:rsidRPr="00FD2680">
        <w:rPr>
          <w:sz w:val="24"/>
          <w:szCs w:val="24"/>
        </w:rPr>
        <w:t>из них 1,3% КМНС</w:t>
      </w:r>
      <w:r>
        <w:rPr>
          <w:sz w:val="24"/>
          <w:szCs w:val="24"/>
        </w:rPr>
        <w:t>)</w:t>
      </w:r>
      <w:r w:rsidRPr="00FD2680">
        <w:rPr>
          <w:sz w:val="24"/>
          <w:szCs w:val="24"/>
        </w:rPr>
        <w:t xml:space="preserve"> приняли в семью 15 детей (6 детей КМНС). Из ранее состоявших </w:t>
      </w:r>
      <w:r w:rsidR="00A73E0F">
        <w:rPr>
          <w:sz w:val="24"/>
          <w:szCs w:val="24"/>
        </w:rPr>
        <w:t>на уче</w:t>
      </w:r>
      <w:r>
        <w:rPr>
          <w:sz w:val="24"/>
          <w:szCs w:val="24"/>
        </w:rPr>
        <w:t xml:space="preserve">те </w:t>
      </w:r>
      <w:r w:rsidRPr="00FD2680">
        <w:rPr>
          <w:sz w:val="24"/>
          <w:szCs w:val="24"/>
        </w:rPr>
        <w:t>в отделе опеки и попечительства на учете кандидаты в усыновители, опекуны (попечители) сняты с учета 12 человек, что на 80% больше, чем в 2012 году. Указанные граждане приняли в семью 8 детей, оставшихся без попечения родителей.</w:t>
      </w:r>
    </w:p>
    <w:p w:rsidR="00A634EC" w:rsidRDefault="00A634EC" w:rsidP="002755FF">
      <w:pPr>
        <w:ind w:firstLine="567"/>
        <w:jc w:val="both"/>
        <w:rPr>
          <w:sz w:val="24"/>
          <w:szCs w:val="24"/>
        </w:rPr>
      </w:pPr>
      <w:r w:rsidRPr="00FD2680">
        <w:rPr>
          <w:sz w:val="24"/>
          <w:szCs w:val="24"/>
        </w:rPr>
        <w:t xml:space="preserve">Большая часть детей-сирот и детей, оставшихся без попечения родителей, передается под опеку и попечительство. </w:t>
      </w:r>
    </w:p>
    <w:p w:rsidR="00885FFF" w:rsidRDefault="00885FFF" w:rsidP="002755FF">
      <w:pPr>
        <w:ind w:firstLine="567"/>
        <w:jc w:val="both"/>
        <w:rPr>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3"/>
        <w:gridCol w:w="883"/>
        <w:gridCol w:w="883"/>
        <w:gridCol w:w="883"/>
      </w:tblGrid>
      <w:tr w:rsidR="00A634EC" w:rsidRPr="00050E96" w:rsidTr="00BD41E7">
        <w:tc>
          <w:tcPr>
            <w:tcW w:w="7513" w:type="dxa"/>
            <w:tcBorders>
              <w:top w:val="single" w:sz="4" w:space="0" w:color="000000"/>
              <w:left w:val="single" w:sz="4" w:space="0" w:color="000000"/>
              <w:bottom w:val="single" w:sz="4" w:space="0" w:color="000000"/>
              <w:right w:val="single" w:sz="4" w:space="0" w:color="000000"/>
            </w:tcBorders>
            <w:shd w:val="clear" w:color="auto" w:fill="FABF8F"/>
          </w:tcPr>
          <w:p w:rsidR="00A634EC" w:rsidRPr="00050E96" w:rsidRDefault="00A634EC" w:rsidP="002755FF">
            <w:pPr>
              <w:jc w:val="center"/>
              <w:rPr>
                <w:b/>
                <w:sz w:val="24"/>
                <w:szCs w:val="24"/>
              </w:rPr>
            </w:pPr>
            <w:r w:rsidRPr="00050E96">
              <w:rPr>
                <w:b/>
                <w:sz w:val="24"/>
                <w:szCs w:val="24"/>
              </w:rPr>
              <w:t>год</w:t>
            </w:r>
          </w:p>
        </w:tc>
        <w:tc>
          <w:tcPr>
            <w:tcW w:w="883" w:type="dxa"/>
            <w:tcBorders>
              <w:top w:val="single" w:sz="4" w:space="0" w:color="000000"/>
              <w:left w:val="single" w:sz="4" w:space="0" w:color="000000"/>
              <w:bottom w:val="single" w:sz="4" w:space="0" w:color="000000"/>
              <w:right w:val="single" w:sz="4" w:space="0" w:color="000000"/>
            </w:tcBorders>
            <w:shd w:val="clear" w:color="auto" w:fill="FABF8F"/>
          </w:tcPr>
          <w:p w:rsidR="00A634EC" w:rsidRPr="00050E96" w:rsidRDefault="00A634EC" w:rsidP="002755FF">
            <w:pPr>
              <w:jc w:val="center"/>
              <w:rPr>
                <w:b/>
                <w:sz w:val="24"/>
                <w:szCs w:val="24"/>
              </w:rPr>
            </w:pPr>
            <w:r w:rsidRPr="00050E96">
              <w:rPr>
                <w:b/>
                <w:sz w:val="24"/>
                <w:szCs w:val="24"/>
              </w:rPr>
              <w:t>2011 год</w:t>
            </w:r>
          </w:p>
        </w:tc>
        <w:tc>
          <w:tcPr>
            <w:tcW w:w="883" w:type="dxa"/>
            <w:tcBorders>
              <w:top w:val="single" w:sz="4" w:space="0" w:color="000000"/>
              <w:left w:val="single" w:sz="4" w:space="0" w:color="000000"/>
              <w:bottom w:val="single" w:sz="4" w:space="0" w:color="000000"/>
              <w:right w:val="single" w:sz="4" w:space="0" w:color="000000"/>
            </w:tcBorders>
            <w:shd w:val="clear" w:color="auto" w:fill="FABF8F"/>
          </w:tcPr>
          <w:p w:rsidR="00A634EC" w:rsidRPr="00050E96" w:rsidRDefault="00A634EC" w:rsidP="002755FF">
            <w:pPr>
              <w:jc w:val="center"/>
              <w:rPr>
                <w:b/>
                <w:sz w:val="24"/>
                <w:szCs w:val="24"/>
              </w:rPr>
            </w:pPr>
            <w:r w:rsidRPr="00050E96">
              <w:rPr>
                <w:b/>
                <w:sz w:val="24"/>
                <w:szCs w:val="24"/>
              </w:rPr>
              <w:t>2012 год</w:t>
            </w:r>
          </w:p>
        </w:tc>
        <w:tc>
          <w:tcPr>
            <w:tcW w:w="883" w:type="dxa"/>
            <w:tcBorders>
              <w:top w:val="single" w:sz="4" w:space="0" w:color="000000"/>
              <w:left w:val="single" w:sz="4" w:space="0" w:color="000000"/>
              <w:bottom w:val="single" w:sz="4" w:space="0" w:color="000000"/>
              <w:right w:val="single" w:sz="4" w:space="0" w:color="000000"/>
            </w:tcBorders>
            <w:shd w:val="clear" w:color="auto" w:fill="FABF8F"/>
          </w:tcPr>
          <w:p w:rsidR="00A634EC" w:rsidRPr="00050E96" w:rsidRDefault="00A634EC" w:rsidP="002755FF">
            <w:pPr>
              <w:jc w:val="center"/>
              <w:rPr>
                <w:b/>
                <w:sz w:val="24"/>
                <w:szCs w:val="24"/>
              </w:rPr>
            </w:pPr>
            <w:r w:rsidRPr="00050E96">
              <w:rPr>
                <w:b/>
                <w:sz w:val="24"/>
                <w:szCs w:val="24"/>
              </w:rPr>
              <w:t>2013 год</w:t>
            </w:r>
          </w:p>
        </w:tc>
      </w:tr>
      <w:tr w:rsidR="00A634EC" w:rsidRPr="00050E96" w:rsidTr="00BD41E7">
        <w:tc>
          <w:tcPr>
            <w:tcW w:w="7513" w:type="dxa"/>
          </w:tcPr>
          <w:p w:rsidR="00A634EC" w:rsidRPr="00050E96" w:rsidRDefault="00A634EC" w:rsidP="002755FF">
            <w:pPr>
              <w:jc w:val="both"/>
              <w:rPr>
                <w:sz w:val="24"/>
                <w:szCs w:val="24"/>
              </w:rPr>
            </w:pPr>
          </w:p>
        </w:tc>
        <w:tc>
          <w:tcPr>
            <w:tcW w:w="883" w:type="dxa"/>
          </w:tcPr>
          <w:p w:rsidR="00A634EC" w:rsidRPr="00050E96" w:rsidRDefault="00A634EC" w:rsidP="002755FF">
            <w:pPr>
              <w:jc w:val="center"/>
              <w:rPr>
                <w:sz w:val="24"/>
                <w:szCs w:val="24"/>
              </w:rPr>
            </w:pPr>
          </w:p>
        </w:tc>
        <w:tc>
          <w:tcPr>
            <w:tcW w:w="883" w:type="dxa"/>
          </w:tcPr>
          <w:p w:rsidR="00A634EC" w:rsidRPr="00050E96" w:rsidRDefault="00A634EC" w:rsidP="002755FF">
            <w:pPr>
              <w:jc w:val="center"/>
              <w:rPr>
                <w:sz w:val="24"/>
                <w:szCs w:val="24"/>
              </w:rPr>
            </w:pPr>
          </w:p>
        </w:tc>
        <w:tc>
          <w:tcPr>
            <w:tcW w:w="883" w:type="dxa"/>
          </w:tcPr>
          <w:p w:rsidR="00A634EC" w:rsidRPr="00050E96" w:rsidRDefault="00A634EC" w:rsidP="002755FF">
            <w:pPr>
              <w:jc w:val="center"/>
              <w:rPr>
                <w:sz w:val="24"/>
                <w:szCs w:val="24"/>
              </w:rPr>
            </w:pPr>
          </w:p>
        </w:tc>
      </w:tr>
      <w:tr w:rsidR="00A634EC" w:rsidRPr="00050E96" w:rsidTr="00BD41E7">
        <w:tc>
          <w:tcPr>
            <w:tcW w:w="7513" w:type="dxa"/>
            <w:shd w:val="clear" w:color="auto" w:fill="FFFF99"/>
          </w:tcPr>
          <w:p w:rsidR="00A634EC" w:rsidRPr="00050E96" w:rsidRDefault="00A634EC" w:rsidP="002755FF">
            <w:pPr>
              <w:jc w:val="both"/>
              <w:rPr>
                <w:sz w:val="24"/>
                <w:szCs w:val="24"/>
              </w:rPr>
            </w:pPr>
            <w:r w:rsidRPr="00050E96">
              <w:rPr>
                <w:sz w:val="24"/>
                <w:szCs w:val="24"/>
              </w:rPr>
              <w:t>Количество детей переданных в течение года под опеку (попечительство), в том числе приемную семью (через дробь)</w:t>
            </w:r>
          </w:p>
        </w:tc>
        <w:tc>
          <w:tcPr>
            <w:tcW w:w="883" w:type="dxa"/>
            <w:shd w:val="clear" w:color="auto" w:fill="FFFF99"/>
          </w:tcPr>
          <w:p w:rsidR="00A634EC" w:rsidRPr="00050E96" w:rsidRDefault="00A634EC" w:rsidP="002755FF">
            <w:pPr>
              <w:jc w:val="center"/>
              <w:rPr>
                <w:sz w:val="24"/>
                <w:szCs w:val="24"/>
              </w:rPr>
            </w:pPr>
            <w:r w:rsidRPr="00050E96">
              <w:rPr>
                <w:sz w:val="24"/>
                <w:szCs w:val="24"/>
              </w:rPr>
              <w:t>42/5</w:t>
            </w:r>
          </w:p>
          <w:p w:rsidR="00A634EC" w:rsidRPr="00050E96" w:rsidRDefault="00A634EC" w:rsidP="002755FF">
            <w:pPr>
              <w:jc w:val="center"/>
              <w:rPr>
                <w:sz w:val="24"/>
                <w:szCs w:val="24"/>
              </w:rPr>
            </w:pPr>
          </w:p>
        </w:tc>
        <w:tc>
          <w:tcPr>
            <w:tcW w:w="883" w:type="dxa"/>
            <w:shd w:val="clear" w:color="auto" w:fill="FFFF99"/>
          </w:tcPr>
          <w:p w:rsidR="00A634EC" w:rsidRPr="00050E96" w:rsidRDefault="00A634EC" w:rsidP="002755FF">
            <w:pPr>
              <w:jc w:val="center"/>
              <w:rPr>
                <w:sz w:val="24"/>
                <w:szCs w:val="24"/>
              </w:rPr>
            </w:pPr>
            <w:r w:rsidRPr="00050E96">
              <w:rPr>
                <w:sz w:val="24"/>
                <w:szCs w:val="24"/>
              </w:rPr>
              <w:t>30/2</w:t>
            </w:r>
          </w:p>
          <w:p w:rsidR="00A634EC" w:rsidRPr="00050E96" w:rsidRDefault="00A634EC" w:rsidP="002755FF">
            <w:pPr>
              <w:jc w:val="center"/>
              <w:rPr>
                <w:sz w:val="24"/>
                <w:szCs w:val="24"/>
              </w:rPr>
            </w:pPr>
          </w:p>
        </w:tc>
        <w:tc>
          <w:tcPr>
            <w:tcW w:w="883" w:type="dxa"/>
            <w:shd w:val="clear" w:color="auto" w:fill="FFFF99"/>
          </w:tcPr>
          <w:p w:rsidR="00A634EC" w:rsidRPr="00050E96" w:rsidRDefault="00A634EC" w:rsidP="002755FF">
            <w:pPr>
              <w:jc w:val="center"/>
              <w:rPr>
                <w:sz w:val="24"/>
                <w:szCs w:val="24"/>
              </w:rPr>
            </w:pPr>
            <w:r w:rsidRPr="00050E96">
              <w:rPr>
                <w:sz w:val="24"/>
                <w:szCs w:val="24"/>
              </w:rPr>
              <w:t>43/17</w:t>
            </w:r>
          </w:p>
          <w:p w:rsidR="00A634EC" w:rsidRPr="00050E96" w:rsidRDefault="00A634EC" w:rsidP="002755FF">
            <w:pPr>
              <w:jc w:val="center"/>
              <w:rPr>
                <w:sz w:val="24"/>
                <w:szCs w:val="24"/>
              </w:rPr>
            </w:pPr>
          </w:p>
        </w:tc>
      </w:tr>
      <w:tr w:rsidR="00A634EC" w:rsidRPr="00050E96" w:rsidTr="00BD41E7">
        <w:tc>
          <w:tcPr>
            <w:tcW w:w="7513" w:type="dxa"/>
            <w:shd w:val="clear" w:color="auto" w:fill="FBD4B4"/>
          </w:tcPr>
          <w:p w:rsidR="00A634EC" w:rsidRPr="00050E96" w:rsidRDefault="00A634EC" w:rsidP="002755FF">
            <w:pPr>
              <w:jc w:val="both"/>
              <w:rPr>
                <w:sz w:val="24"/>
                <w:szCs w:val="24"/>
              </w:rPr>
            </w:pPr>
            <w:r w:rsidRPr="00050E96">
              <w:rPr>
                <w:sz w:val="24"/>
                <w:szCs w:val="24"/>
              </w:rPr>
              <w:t>Снято в течение года с учета детей, в том числе из приемных семей (через дробь).</w:t>
            </w:r>
          </w:p>
          <w:p w:rsidR="00A634EC" w:rsidRPr="00050E96" w:rsidRDefault="00A634EC" w:rsidP="002755FF">
            <w:pPr>
              <w:jc w:val="both"/>
              <w:rPr>
                <w:sz w:val="24"/>
                <w:szCs w:val="24"/>
              </w:rPr>
            </w:pPr>
            <w:r w:rsidRPr="00050E96">
              <w:rPr>
                <w:sz w:val="24"/>
                <w:szCs w:val="24"/>
              </w:rPr>
              <w:t>Снятие детей с учета произведено в основном по достижению ими совершеннолетия.</w:t>
            </w:r>
          </w:p>
        </w:tc>
        <w:tc>
          <w:tcPr>
            <w:tcW w:w="883" w:type="dxa"/>
            <w:shd w:val="clear" w:color="auto" w:fill="FBD4B4"/>
          </w:tcPr>
          <w:p w:rsidR="00A634EC" w:rsidRPr="00050E96" w:rsidRDefault="00A634EC" w:rsidP="002755FF">
            <w:pPr>
              <w:jc w:val="center"/>
              <w:rPr>
                <w:sz w:val="24"/>
                <w:szCs w:val="24"/>
              </w:rPr>
            </w:pPr>
            <w:r w:rsidRPr="00050E96">
              <w:rPr>
                <w:sz w:val="24"/>
                <w:szCs w:val="24"/>
              </w:rPr>
              <w:t>24/2</w:t>
            </w:r>
          </w:p>
        </w:tc>
        <w:tc>
          <w:tcPr>
            <w:tcW w:w="883" w:type="dxa"/>
            <w:shd w:val="clear" w:color="auto" w:fill="FBD4B4"/>
          </w:tcPr>
          <w:p w:rsidR="00A634EC" w:rsidRPr="00050E96" w:rsidRDefault="00A634EC" w:rsidP="002755FF">
            <w:pPr>
              <w:jc w:val="center"/>
              <w:rPr>
                <w:sz w:val="24"/>
                <w:szCs w:val="24"/>
              </w:rPr>
            </w:pPr>
            <w:r w:rsidRPr="00050E96">
              <w:rPr>
                <w:sz w:val="24"/>
                <w:szCs w:val="24"/>
              </w:rPr>
              <w:t>32/3</w:t>
            </w:r>
          </w:p>
        </w:tc>
        <w:tc>
          <w:tcPr>
            <w:tcW w:w="883" w:type="dxa"/>
            <w:shd w:val="clear" w:color="auto" w:fill="FBD4B4"/>
          </w:tcPr>
          <w:p w:rsidR="00A634EC" w:rsidRPr="00050E96" w:rsidRDefault="00A634EC" w:rsidP="002755FF">
            <w:pPr>
              <w:jc w:val="center"/>
              <w:rPr>
                <w:sz w:val="24"/>
                <w:szCs w:val="24"/>
              </w:rPr>
            </w:pPr>
            <w:r w:rsidRPr="00050E96">
              <w:rPr>
                <w:sz w:val="24"/>
                <w:szCs w:val="24"/>
              </w:rPr>
              <w:t>17/0</w:t>
            </w:r>
          </w:p>
        </w:tc>
      </w:tr>
      <w:tr w:rsidR="00A634EC" w:rsidRPr="00050E96" w:rsidTr="00BD41E7">
        <w:tc>
          <w:tcPr>
            <w:tcW w:w="7513" w:type="dxa"/>
            <w:shd w:val="clear" w:color="auto" w:fill="FFFF99"/>
          </w:tcPr>
          <w:p w:rsidR="00A634EC" w:rsidRPr="00050E96" w:rsidRDefault="00A634EC" w:rsidP="002755FF">
            <w:pPr>
              <w:jc w:val="both"/>
              <w:rPr>
                <w:sz w:val="24"/>
                <w:szCs w:val="24"/>
              </w:rPr>
            </w:pPr>
            <w:r w:rsidRPr="00050E96">
              <w:rPr>
                <w:sz w:val="24"/>
                <w:szCs w:val="24"/>
              </w:rPr>
              <w:t xml:space="preserve">Количество детей под опекой (попечительством), в том числе в приемных семьях (через дробь) на конец года </w:t>
            </w:r>
          </w:p>
        </w:tc>
        <w:tc>
          <w:tcPr>
            <w:tcW w:w="883" w:type="dxa"/>
            <w:shd w:val="clear" w:color="auto" w:fill="FFFF99"/>
          </w:tcPr>
          <w:p w:rsidR="00A634EC" w:rsidRPr="00050E96" w:rsidRDefault="00A634EC" w:rsidP="002755FF">
            <w:pPr>
              <w:jc w:val="center"/>
              <w:rPr>
                <w:sz w:val="24"/>
                <w:szCs w:val="24"/>
              </w:rPr>
            </w:pPr>
            <w:r w:rsidRPr="00050E96">
              <w:rPr>
                <w:sz w:val="24"/>
                <w:szCs w:val="24"/>
              </w:rPr>
              <w:t>107/29</w:t>
            </w:r>
          </w:p>
        </w:tc>
        <w:tc>
          <w:tcPr>
            <w:tcW w:w="883" w:type="dxa"/>
            <w:shd w:val="clear" w:color="auto" w:fill="FFFF99"/>
          </w:tcPr>
          <w:p w:rsidR="00A634EC" w:rsidRPr="00050E96" w:rsidRDefault="00A634EC" w:rsidP="002755FF">
            <w:pPr>
              <w:jc w:val="center"/>
              <w:rPr>
                <w:sz w:val="24"/>
                <w:szCs w:val="24"/>
              </w:rPr>
            </w:pPr>
            <w:r w:rsidRPr="00050E96">
              <w:rPr>
                <w:sz w:val="24"/>
                <w:szCs w:val="24"/>
              </w:rPr>
              <w:t>102/28</w:t>
            </w:r>
          </w:p>
        </w:tc>
        <w:tc>
          <w:tcPr>
            <w:tcW w:w="883" w:type="dxa"/>
            <w:shd w:val="clear" w:color="auto" w:fill="FFFF99"/>
          </w:tcPr>
          <w:p w:rsidR="00A634EC" w:rsidRPr="00050E96" w:rsidRDefault="00A634EC" w:rsidP="002755FF">
            <w:pPr>
              <w:jc w:val="center"/>
              <w:rPr>
                <w:sz w:val="24"/>
                <w:szCs w:val="24"/>
              </w:rPr>
            </w:pPr>
            <w:r w:rsidRPr="00050E96">
              <w:rPr>
                <w:sz w:val="24"/>
                <w:szCs w:val="24"/>
              </w:rPr>
              <w:t>109/45</w:t>
            </w:r>
          </w:p>
        </w:tc>
      </w:tr>
      <w:tr w:rsidR="00A634EC" w:rsidRPr="00050E96" w:rsidTr="00BD41E7">
        <w:tc>
          <w:tcPr>
            <w:tcW w:w="7513" w:type="dxa"/>
            <w:shd w:val="clear" w:color="auto" w:fill="FBD4B4"/>
          </w:tcPr>
          <w:p w:rsidR="00A634EC" w:rsidRPr="00050E96" w:rsidRDefault="00A634EC" w:rsidP="002755FF">
            <w:pPr>
              <w:jc w:val="both"/>
              <w:rPr>
                <w:sz w:val="24"/>
                <w:szCs w:val="24"/>
              </w:rPr>
            </w:pPr>
            <w:r w:rsidRPr="00050E96">
              <w:rPr>
                <w:sz w:val="24"/>
                <w:szCs w:val="24"/>
              </w:rPr>
              <w:t>Количество детей, получающих денежное пособие</w:t>
            </w:r>
          </w:p>
        </w:tc>
        <w:tc>
          <w:tcPr>
            <w:tcW w:w="883" w:type="dxa"/>
            <w:shd w:val="clear" w:color="auto" w:fill="FBD4B4"/>
          </w:tcPr>
          <w:p w:rsidR="00A634EC" w:rsidRPr="00050E96" w:rsidRDefault="00A634EC" w:rsidP="002755FF">
            <w:pPr>
              <w:jc w:val="center"/>
              <w:rPr>
                <w:sz w:val="24"/>
                <w:szCs w:val="24"/>
              </w:rPr>
            </w:pPr>
            <w:r w:rsidRPr="00050E96">
              <w:rPr>
                <w:sz w:val="24"/>
                <w:szCs w:val="24"/>
              </w:rPr>
              <w:t>96/29</w:t>
            </w:r>
          </w:p>
        </w:tc>
        <w:tc>
          <w:tcPr>
            <w:tcW w:w="883" w:type="dxa"/>
            <w:shd w:val="clear" w:color="auto" w:fill="FBD4B4"/>
          </w:tcPr>
          <w:p w:rsidR="00A634EC" w:rsidRPr="00050E96" w:rsidRDefault="00A634EC" w:rsidP="002755FF">
            <w:pPr>
              <w:jc w:val="center"/>
              <w:rPr>
                <w:sz w:val="24"/>
                <w:szCs w:val="24"/>
              </w:rPr>
            </w:pPr>
            <w:r w:rsidRPr="00050E96">
              <w:rPr>
                <w:sz w:val="24"/>
                <w:szCs w:val="24"/>
              </w:rPr>
              <w:t>92/28</w:t>
            </w:r>
          </w:p>
        </w:tc>
        <w:tc>
          <w:tcPr>
            <w:tcW w:w="883" w:type="dxa"/>
            <w:shd w:val="clear" w:color="auto" w:fill="FBD4B4"/>
          </w:tcPr>
          <w:p w:rsidR="00A634EC" w:rsidRPr="00050E96" w:rsidRDefault="00A634EC" w:rsidP="002755FF">
            <w:pPr>
              <w:jc w:val="center"/>
              <w:rPr>
                <w:sz w:val="24"/>
                <w:szCs w:val="24"/>
              </w:rPr>
            </w:pPr>
            <w:r w:rsidRPr="00050E96">
              <w:rPr>
                <w:sz w:val="24"/>
                <w:szCs w:val="24"/>
              </w:rPr>
              <w:t>97/45</w:t>
            </w:r>
          </w:p>
        </w:tc>
      </w:tr>
    </w:tbl>
    <w:p w:rsidR="00A634EC" w:rsidRDefault="00A634EC" w:rsidP="002755FF">
      <w:pPr>
        <w:ind w:firstLine="708"/>
        <w:jc w:val="both"/>
        <w:rPr>
          <w:sz w:val="24"/>
          <w:szCs w:val="24"/>
        </w:rPr>
      </w:pPr>
    </w:p>
    <w:p w:rsidR="00A634EC" w:rsidRPr="00FD2680" w:rsidRDefault="00A634EC" w:rsidP="002755FF">
      <w:pPr>
        <w:ind w:firstLine="708"/>
        <w:jc w:val="both"/>
        <w:rPr>
          <w:sz w:val="24"/>
          <w:szCs w:val="24"/>
        </w:rPr>
      </w:pPr>
      <w:r w:rsidRPr="00FD2680">
        <w:rPr>
          <w:sz w:val="24"/>
          <w:szCs w:val="24"/>
        </w:rPr>
        <w:t xml:space="preserve">В 2013 году приняты меры по совершенствованию социального, психологического и (или) педагогического, сопровождения семей, принявших на воспитание детей, оставшихся без </w:t>
      </w:r>
      <w:r w:rsidRPr="00FD2680">
        <w:rPr>
          <w:sz w:val="24"/>
          <w:szCs w:val="24"/>
        </w:rPr>
        <w:lastRenderedPageBreak/>
        <w:t>попечения родителей, а также медицинского сопровождения детей-инвалидов, детей-сирот  и детей, оставшихся без попечения родителей. С МКУ «Социально-реабилитационный центр для несовершеннолетних «Доверие» (далее - МКУ СРНЦ) заключено соглашение о сопровождении замещающих семей. Осуществляются консультации, психологами, педагогами,  приемным родителям и приемным детям (по обращениям). В 2013 году была оказана помощь двум законным представителям (проблемы во взаимоотношениях с подопечными).</w:t>
      </w:r>
    </w:p>
    <w:p w:rsidR="00A634EC" w:rsidRPr="00FD2680" w:rsidRDefault="00A634EC" w:rsidP="002755FF">
      <w:pPr>
        <w:jc w:val="both"/>
        <w:rPr>
          <w:sz w:val="24"/>
          <w:szCs w:val="24"/>
        </w:rPr>
      </w:pPr>
      <w:r w:rsidRPr="00FD2680">
        <w:rPr>
          <w:sz w:val="24"/>
          <w:szCs w:val="24"/>
        </w:rPr>
        <w:tab/>
        <w:t>По сравнению с передачей детей-сирот и детей, оставшихся без попечения родителей, под опеку (попечительство), на усыновление передается не большое количество детей, в среднем 6 детей за год. В основном детей привозят из других территорий Российской Федерации, так как в городе редко выявляются дети от рождения до 3 лет. Как правило, кандидаты в усыновители желают усыновить детей этого возраста.</w:t>
      </w:r>
    </w:p>
    <w:p w:rsidR="00A634EC" w:rsidRPr="00FD2680" w:rsidRDefault="00A634EC" w:rsidP="002755FF">
      <w:pPr>
        <w:ind w:firstLine="567"/>
        <w:jc w:val="both"/>
        <w:rPr>
          <w:sz w:val="24"/>
          <w:szCs w:val="24"/>
        </w:rPr>
      </w:pPr>
      <w:r w:rsidRPr="00FD2680">
        <w:rPr>
          <w:sz w:val="24"/>
          <w:szCs w:val="24"/>
        </w:rPr>
        <w:t>Забота о здоровье  и отдыхе детей-сирот и детей, оставшихся без попечения родителей, одна из важных задач государства.</w:t>
      </w:r>
    </w:p>
    <w:p w:rsidR="00A634EC" w:rsidRPr="00FD2680" w:rsidRDefault="00A634EC" w:rsidP="002755FF">
      <w:pPr>
        <w:ind w:firstLine="567"/>
        <w:jc w:val="both"/>
        <w:rPr>
          <w:sz w:val="24"/>
          <w:szCs w:val="24"/>
        </w:rPr>
      </w:pPr>
      <w:r w:rsidRPr="00FD2680">
        <w:rPr>
          <w:sz w:val="24"/>
          <w:szCs w:val="24"/>
        </w:rPr>
        <w:t>Ежегодно дети, находящихся под опекой, попечительством, приемных семьях, проходят медицинское обследование. В соответствие с приказами Министерства здрав</w:t>
      </w:r>
      <w:r w:rsidR="00DD56E3">
        <w:rPr>
          <w:sz w:val="24"/>
          <w:szCs w:val="24"/>
        </w:rPr>
        <w:t>оохранения Российской Федерации</w:t>
      </w:r>
      <w:r w:rsidRPr="00FD2680">
        <w:rPr>
          <w:sz w:val="24"/>
          <w:szCs w:val="24"/>
        </w:rPr>
        <w:t xml:space="preserve"> «Об утверждении Порядка диспансеризации детей-сирот и детей, оставшихся без попечения родителей», и «О проведении диспансеризации пребывающих в стационарных учреждениях детей-сирот и детей, находящихся в трудной жизненной ситуации» в 2013 году проведена диспансеризация детей, находящихся под опекой (попечительством), в приемных семьях.</w:t>
      </w:r>
    </w:p>
    <w:p w:rsidR="00A634EC" w:rsidRPr="00FD2680" w:rsidRDefault="00A634EC" w:rsidP="002755FF">
      <w:pPr>
        <w:ind w:firstLine="567"/>
        <w:jc w:val="both"/>
        <w:rPr>
          <w:sz w:val="24"/>
          <w:szCs w:val="24"/>
        </w:rPr>
      </w:pPr>
      <w:r w:rsidRPr="00FD2680">
        <w:rPr>
          <w:sz w:val="24"/>
          <w:szCs w:val="24"/>
        </w:rPr>
        <w:t>По результатам проведенной диспансеризации (фактическое выполнение 78,8%) дети, находящиеся под опекой (попечительством), приемных семьях, в том числе дети-инвалиды  имеют 2 группу здоровья (58 человек (65,2%)).</w:t>
      </w:r>
    </w:p>
    <w:p w:rsidR="00A634EC" w:rsidRPr="00FD2680" w:rsidRDefault="00A634EC" w:rsidP="002755FF">
      <w:pPr>
        <w:ind w:firstLine="567"/>
        <w:jc w:val="both"/>
        <w:rPr>
          <w:sz w:val="24"/>
          <w:szCs w:val="24"/>
        </w:rPr>
      </w:pPr>
      <w:r w:rsidRPr="00FD2680">
        <w:rPr>
          <w:sz w:val="24"/>
          <w:szCs w:val="24"/>
        </w:rPr>
        <w:t>А также выявлено:</w:t>
      </w:r>
    </w:p>
    <w:p w:rsidR="00A634EC" w:rsidRPr="00FD2680" w:rsidRDefault="00A634EC" w:rsidP="002755FF">
      <w:pPr>
        <w:ind w:firstLine="567"/>
        <w:jc w:val="both"/>
        <w:rPr>
          <w:sz w:val="24"/>
          <w:szCs w:val="24"/>
        </w:rPr>
      </w:pPr>
      <w:r w:rsidRPr="00FD2680">
        <w:rPr>
          <w:sz w:val="24"/>
          <w:szCs w:val="24"/>
        </w:rPr>
        <w:t>- 54 (60,7%) ребенка с впервые выявленной патологией;</w:t>
      </w:r>
    </w:p>
    <w:p w:rsidR="00A634EC" w:rsidRPr="00FD2680" w:rsidRDefault="00A634EC" w:rsidP="002755FF">
      <w:pPr>
        <w:ind w:firstLine="567"/>
        <w:jc w:val="both"/>
        <w:rPr>
          <w:sz w:val="24"/>
          <w:szCs w:val="24"/>
        </w:rPr>
      </w:pPr>
      <w:r w:rsidRPr="00FD2680">
        <w:rPr>
          <w:sz w:val="24"/>
          <w:szCs w:val="24"/>
        </w:rPr>
        <w:t>-</w:t>
      </w:r>
      <w:r w:rsidR="00A73E0F">
        <w:rPr>
          <w:sz w:val="24"/>
          <w:szCs w:val="24"/>
        </w:rPr>
        <w:t xml:space="preserve"> </w:t>
      </w:r>
      <w:r w:rsidRPr="00FD2680">
        <w:rPr>
          <w:sz w:val="24"/>
          <w:szCs w:val="24"/>
        </w:rPr>
        <w:t>22  (24,7%) ребенка, впервые взятых на «Д» учет;</w:t>
      </w:r>
    </w:p>
    <w:p w:rsidR="00A634EC" w:rsidRPr="00FD2680" w:rsidRDefault="00A634EC" w:rsidP="002755FF">
      <w:pPr>
        <w:ind w:firstLine="567"/>
        <w:jc w:val="both"/>
        <w:rPr>
          <w:sz w:val="24"/>
          <w:szCs w:val="24"/>
        </w:rPr>
      </w:pPr>
      <w:r w:rsidRPr="00FD2680">
        <w:rPr>
          <w:sz w:val="24"/>
          <w:szCs w:val="24"/>
        </w:rPr>
        <w:t>- 14 (15,7%)  детей, нуждающихся в санаторно-курортном лечении;</w:t>
      </w:r>
    </w:p>
    <w:p w:rsidR="00A634EC" w:rsidRPr="00FD2680" w:rsidRDefault="00A634EC" w:rsidP="002755FF">
      <w:pPr>
        <w:ind w:firstLine="567"/>
        <w:jc w:val="both"/>
        <w:rPr>
          <w:sz w:val="24"/>
          <w:szCs w:val="24"/>
        </w:rPr>
      </w:pPr>
      <w:r w:rsidRPr="00FD2680">
        <w:rPr>
          <w:sz w:val="24"/>
          <w:szCs w:val="24"/>
        </w:rPr>
        <w:t>-</w:t>
      </w:r>
      <w:r w:rsidR="00A73E0F">
        <w:rPr>
          <w:sz w:val="24"/>
          <w:szCs w:val="24"/>
        </w:rPr>
        <w:t xml:space="preserve"> </w:t>
      </w:r>
      <w:r w:rsidRPr="00FD2680">
        <w:rPr>
          <w:sz w:val="24"/>
          <w:szCs w:val="24"/>
        </w:rPr>
        <w:t>31 (34,8%) ребенок, нуждающийся в реабилитационном лечении;</w:t>
      </w:r>
    </w:p>
    <w:p w:rsidR="00A634EC" w:rsidRPr="00FD2680" w:rsidRDefault="00A634EC" w:rsidP="002755FF">
      <w:pPr>
        <w:ind w:firstLine="567"/>
        <w:jc w:val="both"/>
        <w:rPr>
          <w:sz w:val="24"/>
          <w:szCs w:val="24"/>
        </w:rPr>
      </w:pPr>
      <w:r w:rsidRPr="00FD2680">
        <w:rPr>
          <w:sz w:val="24"/>
          <w:szCs w:val="24"/>
        </w:rPr>
        <w:t>-</w:t>
      </w:r>
      <w:r w:rsidR="00A73E0F">
        <w:rPr>
          <w:sz w:val="24"/>
          <w:szCs w:val="24"/>
        </w:rPr>
        <w:t xml:space="preserve"> </w:t>
      </w:r>
      <w:r w:rsidRPr="00FD2680">
        <w:rPr>
          <w:sz w:val="24"/>
          <w:szCs w:val="24"/>
        </w:rPr>
        <w:t>7 (7,9%) детей, нуждающихся в специализированной медицинской помощи, в том числе высокотехнологичной;</w:t>
      </w:r>
    </w:p>
    <w:p w:rsidR="00A634EC" w:rsidRPr="00FD2680" w:rsidRDefault="00A634EC" w:rsidP="002755FF">
      <w:pPr>
        <w:ind w:firstLine="567"/>
        <w:jc w:val="both"/>
        <w:rPr>
          <w:sz w:val="24"/>
          <w:szCs w:val="24"/>
        </w:rPr>
      </w:pPr>
      <w:r w:rsidRPr="00FD2680">
        <w:rPr>
          <w:sz w:val="24"/>
          <w:szCs w:val="24"/>
        </w:rPr>
        <w:t>-31 ребенок (100%), в обеспечении необходимыми лекарственными средствами.</w:t>
      </w:r>
    </w:p>
    <w:p w:rsidR="00A634EC" w:rsidRPr="00FD2680" w:rsidRDefault="00A634EC" w:rsidP="002755FF">
      <w:pPr>
        <w:ind w:firstLine="567"/>
        <w:jc w:val="both"/>
        <w:rPr>
          <w:sz w:val="24"/>
          <w:szCs w:val="24"/>
        </w:rPr>
      </w:pPr>
      <w:r w:rsidRPr="00FD2680">
        <w:rPr>
          <w:sz w:val="24"/>
          <w:szCs w:val="24"/>
        </w:rPr>
        <w:t>Были выявлены дети, получившие санаторно-курортное лечение -12 чел. (85,7%); реабили</w:t>
      </w:r>
      <w:r w:rsidR="00534CCD">
        <w:rPr>
          <w:sz w:val="24"/>
          <w:szCs w:val="24"/>
        </w:rPr>
        <w:t>тационное лечение – 25 чел. (80,</w:t>
      </w:r>
      <w:r w:rsidRPr="00FD2680">
        <w:rPr>
          <w:sz w:val="24"/>
          <w:szCs w:val="24"/>
        </w:rPr>
        <w:t>6%); специализированную медицинскую помощь, в том числе высокотехнологичную -1 чел. (14,2%); получившие необходимые лекарственные средства – 18 чел. (100%).</w:t>
      </w:r>
    </w:p>
    <w:p w:rsidR="00A634EC" w:rsidRPr="00FD2680" w:rsidRDefault="00A634EC" w:rsidP="002755FF">
      <w:pPr>
        <w:ind w:firstLine="720"/>
        <w:jc w:val="both"/>
        <w:rPr>
          <w:sz w:val="24"/>
          <w:szCs w:val="24"/>
        </w:rPr>
      </w:pPr>
      <w:r w:rsidRPr="00FD2680">
        <w:rPr>
          <w:sz w:val="24"/>
          <w:szCs w:val="24"/>
        </w:rPr>
        <w:t>В соответствии с  постановлением Администрации Ямало-Ненецкого автономного округа от 22</w:t>
      </w:r>
      <w:r w:rsidR="00534CCD">
        <w:rPr>
          <w:sz w:val="24"/>
          <w:szCs w:val="24"/>
        </w:rPr>
        <w:t xml:space="preserve">.05. 2008 </w:t>
      </w:r>
      <w:r w:rsidRPr="00FD2680">
        <w:rPr>
          <w:sz w:val="24"/>
          <w:szCs w:val="24"/>
        </w:rPr>
        <w:t xml:space="preserve"> № 250-А «О порядке и размерах предоставления дополнительных гарантий социальной поддержки детей-сирот и детей, оставшихся без попечения родителей, в Ямало-Ненецком автономном округе» детям-сиротам и детям, оставшимся без попечения родителей, предусмотрена выплата аванса в размере 20</w:t>
      </w:r>
      <w:r w:rsidR="00534CCD">
        <w:rPr>
          <w:sz w:val="24"/>
          <w:szCs w:val="24"/>
        </w:rPr>
        <w:t xml:space="preserve"> </w:t>
      </w:r>
      <w:r w:rsidRPr="00FD2680">
        <w:rPr>
          <w:sz w:val="24"/>
          <w:szCs w:val="24"/>
        </w:rPr>
        <w:t xml:space="preserve">000 рублей на приобретение путевок на отдых и лечение, а также полная оплата проезда к месту отдыха и обратно. </w:t>
      </w:r>
    </w:p>
    <w:p w:rsidR="00A634EC" w:rsidRDefault="00A634EC" w:rsidP="002755FF">
      <w:pPr>
        <w:ind w:firstLine="720"/>
        <w:jc w:val="both"/>
        <w:rPr>
          <w:sz w:val="24"/>
          <w:szCs w:val="24"/>
        </w:rPr>
      </w:pPr>
      <w:r w:rsidRPr="00FD2680">
        <w:rPr>
          <w:sz w:val="24"/>
          <w:szCs w:val="24"/>
        </w:rPr>
        <w:t>За пе</w:t>
      </w:r>
      <w:r w:rsidR="00534CCD">
        <w:rPr>
          <w:sz w:val="24"/>
          <w:szCs w:val="24"/>
        </w:rPr>
        <w:t xml:space="preserve">риод 2011-2013 годы подопечные </w:t>
      </w:r>
      <w:r w:rsidRPr="00FD2680">
        <w:rPr>
          <w:sz w:val="24"/>
          <w:szCs w:val="24"/>
        </w:rPr>
        <w:t xml:space="preserve"> охвачены разными видами отдыха и оздоровления.</w:t>
      </w:r>
    </w:p>
    <w:p w:rsidR="00534CCD" w:rsidRPr="00534CCD" w:rsidRDefault="00534CCD" w:rsidP="002755FF">
      <w:pPr>
        <w:ind w:firstLine="720"/>
        <w:jc w:val="right"/>
        <w:rPr>
          <w:sz w:val="22"/>
          <w:szCs w:val="22"/>
        </w:rPr>
      </w:pPr>
      <w:r w:rsidRPr="00534CCD">
        <w:rPr>
          <w:sz w:val="22"/>
          <w:szCs w:val="22"/>
        </w:rPr>
        <w:t>Таблица</w:t>
      </w:r>
    </w:p>
    <w:p w:rsidR="00534CCD" w:rsidRPr="00FD2680" w:rsidRDefault="00534CCD" w:rsidP="002755FF">
      <w:pPr>
        <w:ind w:firstLine="72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992"/>
        <w:gridCol w:w="992"/>
        <w:gridCol w:w="1276"/>
      </w:tblGrid>
      <w:tr w:rsidR="00A634EC" w:rsidRPr="00050E96" w:rsidTr="00BD41E7">
        <w:tc>
          <w:tcPr>
            <w:tcW w:w="6771" w:type="dxa"/>
            <w:shd w:val="clear" w:color="auto" w:fill="FABF8F"/>
          </w:tcPr>
          <w:p w:rsidR="00A634EC" w:rsidRPr="00534CCD" w:rsidRDefault="00A634EC" w:rsidP="002755FF">
            <w:pPr>
              <w:jc w:val="both"/>
              <w:rPr>
                <w:b/>
                <w:sz w:val="22"/>
                <w:szCs w:val="22"/>
              </w:rPr>
            </w:pPr>
          </w:p>
        </w:tc>
        <w:tc>
          <w:tcPr>
            <w:tcW w:w="992" w:type="dxa"/>
            <w:shd w:val="clear" w:color="auto" w:fill="FABF8F"/>
          </w:tcPr>
          <w:p w:rsidR="00A634EC" w:rsidRPr="00534CCD" w:rsidRDefault="00A634EC" w:rsidP="002755FF">
            <w:pPr>
              <w:jc w:val="center"/>
              <w:rPr>
                <w:b/>
                <w:sz w:val="22"/>
                <w:szCs w:val="22"/>
              </w:rPr>
            </w:pPr>
            <w:r w:rsidRPr="00534CCD">
              <w:rPr>
                <w:b/>
                <w:sz w:val="22"/>
                <w:szCs w:val="22"/>
              </w:rPr>
              <w:t>2011 год</w:t>
            </w:r>
          </w:p>
        </w:tc>
        <w:tc>
          <w:tcPr>
            <w:tcW w:w="992" w:type="dxa"/>
            <w:shd w:val="clear" w:color="auto" w:fill="FABF8F"/>
          </w:tcPr>
          <w:p w:rsidR="00A634EC" w:rsidRPr="00534CCD" w:rsidRDefault="00A634EC" w:rsidP="002755FF">
            <w:pPr>
              <w:jc w:val="center"/>
              <w:rPr>
                <w:b/>
                <w:sz w:val="22"/>
                <w:szCs w:val="22"/>
              </w:rPr>
            </w:pPr>
            <w:r w:rsidRPr="00534CCD">
              <w:rPr>
                <w:b/>
                <w:sz w:val="22"/>
                <w:szCs w:val="22"/>
              </w:rPr>
              <w:t>2012 год</w:t>
            </w:r>
          </w:p>
        </w:tc>
        <w:tc>
          <w:tcPr>
            <w:tcW w:w="1276" w:type="dxa"/>
            <w:shd w:val="clear" w:color="auto" w:fill="FABF8F"/>
          </w:tcPr>
          <w:p w:rsidR="00534CCD" w:rsidRPr="00534CCD" w:rsidRDefault="00A634EC" w:rsidP="002755FF">
            <w:pPr>
              <w:jc w:val="center"/>
              <w:rPr>
                <w:b/>
                <w:sz w:val="22"/>
                <w:szCs w:val="22"/>
              </w:rPr>
            </w:pPr>
            <w:r w:rsidRPr="00534CCD">
              <w:rPr>
                <w:b/>
                <w:sz w:val="22"/>
                <w:szCs w:val="22"/>
              </w:rPr>
              <w:t>2013</w:t>
            </w:r>
          </w:p>
          <w:p w:rsidR="00A634EC" w:rsidRPr="00534CCD" w:rsidRDefault="00A634EC" w:rsidP="002755FF">
            <w:pPr>
              <w:jc w:val="center"/>
              <w:rPr>
                <w:b/>
                <w:sz w:val="22"/>
                <w:szCs w:val="22"/>
              </w:rPr>
            </w:pPr>
            <w:r w:rsidRPr="00534CCD">
              <w:rPr>
                <w:b/>
                <w:sz w:val="22"/>
                <w:szCs w:val="22"/>
              </w:rPr>
              <w:t xml:space="preserve"> год</w:t>
            </w:r>
          </w:p>
        </w:tc>
      </w:tr>
      <w:tr w:rsidR="00A634EC" w:rsidRPr="00050E96" w:rsidTr="00BD41E7">
        <w:trPr>
          <w:trHeight w:val="408"/>
        </w:trPr>
        <w:tc>
          <w:tcPr>
            <w:tcW w:w="6771" w:type="dxa"/>
            <w:vMerge w:val="restart"/>
            <w:shd w:val="clear" w:color="auto" w:fill="FFFF99"/>
          </w:tcPr>
          <w:p w:rsidR="00A634EC" w:rsidRPr="00534CCD" w:rsidRDefault="00A634EC" w:rsidP="002755FF">
            <w:pPr>
              <w:jc w:val="both"/>
              <w:rPr>
                <w:sz w:val="22"/>
                <w:szCs w:val="22"/>
              </w:rPr>
            </w:pPr>
            <w:r w:rsidRPr="00534CCD">
              <w:rPr>
                <w:sz w:val="22"/>
                <w:szCs w:val="22"/>
              </w:rPr>
              <w:t>Отдых с опекунами (попечителями), приемными родителями,</w:t>
            </w:r>
          </w:p>
          <w:p w:rsidR="00A634EC" w:rsidRPr="00534CCD" w:rsidRDefault="00A634EC" w:rsidP="002755FF">
            <w:pPr>
              <w:jc w:val="both"/>
              <w:rPr>
                <w:sz w:val="22"/>
                <w:szCs w:val="22"/>
              </w:rPr>
            </w:pPr>
            <w:r w:rsidRPr="00534CCD">
              <w:rPr>
                <w:sz w:val="22"/>
                <w:szCs w:val="22"/>
              </w:rPr>
              <w:t>в том числе по путевкам, приобретенным самостоятельно опекунами (попечителями), приемными родителями</w:t>
            </w:r>
          </w:p>
        </w:tc>
        <w:tc>
          <w:tcPr>
            <w:tcW w:w="992" w:type="dxa"/>
            <w:shd w:val="clear" w:color="auto" w:fill="FFFF99"/>
            <w:vAlign w:val="center"/>
          </w:tcPr>
          <w:p w:rsidR="00A634EC" w:rsidRPr="00534CCD" w:rsidRDefault="00A634EC" w:rsidP="002755FF">
            <w:pPr>
              <w:jc w:val="center"/>
              <w:rPr>
                <w:sz w:val="22"/>
                <w:szCs w:val="22"/>
              </w:rPr>
            </w:pPr>
            <w:r w:rsidRPr="00534CCD">
              <w:rPr>
                <w:sz w:val="22"/>
                <w:szCs w:val="22"/>
              </w:rPr>
              <w:t>84</w:t>
            </w:r>
          </w:p>
        </w:tc>
        <w:tc>
          <w:tcPr>
            <w:tcW w:w="992" w:type="dxa"/>
            <w:shd w:val="clear" w:color="auto" w:fill="FFFF99"/>
            <w:vAlign w:val="center"/>
          </w:tcPr>
          <w:p w:rsidR="00A634EC" w:rsidRPr="00534CCD" w:rsidRDefault="00A634EC" w:rsidP="002755FF">
            <w:pPr>
              <w:jc w:val="center"/>
              <w:rPr>
                <w:sz w:val="22"/>
                <w:szCs w:val="22"/>
              </w:rPr>
            </w:pPr>
            <w:r w:rsidRPr="00534CCD">
              <w:rPr>
                <w:sz w:val="22"/>
                <w:szCs w:val="22"/>
              </w:rPr>
              <w:t>60</w:t>
            </w:r>
          </w:p>
        </w:tc>
        <w:tc>
          <w:tcPr>
            <w:tcW w:w="1276" w:type="dxa"/>
            <w:shd w:val="clear" w:color="auto" w:fill="FFFF99"/>
            <w:vAlign w:val="center"/>
          </w:tcPr>
          <w:p w:rsidR="00A634EC" w:rsidRPr="00534CCD" w:rsidRDefault="00A634EC" w:rsidP="002755FF">
            <w:pPr>
              <w:jc w:val="center"/>
              <w:rPr>
                <w:sz w:val="22"/>
                <w:szCs w:val="22"/>
              </w:rPr>
            </w:pPr>
            <w:r w:rsidRPr="00534CCD">
              <w:rPr>
                <w:sz w:val="22"/>
                <w:szCs w:val="22"/>
              </w:rPr>
              <w:t>64</w:t>
            </w:r>
          </w:p>
        </w:tc>
      </w:tr>
      <w:tr w:rsidR="00A634EC" w:rsidRPr="00050E96" w:rsidTr="00BD41E7">
        <w:trPr>
          <w:trHeight w:val="427"/>
        </w:trPr>
        <w:tc>
          <w:tcPr>
            <w:tcW w:w="6771" w:type="dxa"/>
            <w:vMerge/>
          </w:tcPr>
          <w:p w:rsidR="00A634EC" w:rsidRPr="00534CCD" w:rsidRDefault="00A634EC" w:rsidP="002755FF">
            <w:pPr>
              <w:jc w:val="both"/>
              <w:rPr>
                <w:sz w:val="22"/>
                <w:szCs w:val="22"/>
              </w:rPr>
            </w:pPr>
          </w:p>
        </w:tc>
        <w:tc>
          <w:tcPr>
            <w:tcW w:w="992" w:type="dxa"/>
            <w:shd w:val="clear" w:color="auto" w:fill="FFFF99"/>
            <w:vAlign w:val="center"/>
          </w:tcPr>
          <w:p w:rsidR="00A634EC" w:rsidRPr="00534CCD" w:rsidRDefault="00A634EC" w:rsidP="002755FF">
            <w:pPr>
              <w:jc w:val="center"/>
              <w:rPr>
                <w:sz w:val="22"/>
                <w:szCs w:val="22"/>
              </w:rPr>
            </w:pPr>
            <w:r w:rsidRPr="00534CCD">
              <w:rPr>
                <w:sz w:val="22"/>
                <w:szCs w:val="22"/>
              </w:rPr>
              <w:t>17</w:t>
            </w:r>
          </w:p>
        </w:tc>
        <w:tc>
          <w:tcPr>
            <w:tcW w:w="992" w:type="dxa"/>
            <w:shd w:val="clear" w:color="auto" w:fill="FFFF99"/>
            <w:vAlign w:val="center"/>
          </w:tcPr>
          <w:p w:rsidR="00A634EC" w:rsidRPr="00534CCD" w:rsidRDefault="00A634EC" w:rsidP="002755FF">
            <w:pPr>
              <w:jc w:val="center"/>
              <w:rPr>
                <w:sz w:val="22"/>
                <w:szCs w:val="22"/>
              </w:rPr>
            </w:pPr>
            <w:r w:rsidRPr="00534CCD">
              <w:rPr>
                <w:sz w:val="22"/>
                <w:szCs w:val="22"/>
              </w:rPr>
              <w:t>11</w:t>
            </w:r>
          </w:p>
        </w:tc>
        <w:tc>
          <w:tcPr>
            <w:tcW w:w="1276" w:type="dxa"/>
            <w:shd w:val="clear" w:color="auto" w:fill="FFFF99"/>
            <w:vAlign w:val="center"/>
          </w:tcPr>
          <w:p w:rsidR="00A634EC" w:rsidRPr="00534CCD" w:rsidRDefault="00A634EC" w:rsidP="002755FF">
            <w:pPr>
              <w:jc w:val="center"/>
              <w:rPr>
                <w:sz w:val="22"/>
                <w:szCs w:val="22"/>
              </w:rPr>
            </w:pPr>
            <w:r w:rsidRPr="00534CCD">
              <w:rPr>
                <w:sz w:val="22"/>
                <w:szCs w:val="22"/>
              </w:rPr>
              <w:t>17</w:t>
            </w:r>
          </w:p>
        </w:tc>
      </w:tr>
      <w:tr w:rsidR="00A634EC" w:rsidRPr="00050E96" w:rsidTr="00BD41E7">
        <w:trPr>
          <w:trHeight w:val="560"/>
        </w:trPr>
        <w:tc>
          <w:tcPr>
            <w:tcW w:w="6771" w:type="dxa"/>
            <w:shd w:val="clear" w:color="auto" w:fill="FBD4B4"/>
          </w:tcPr>
          <w:p w:rsidR="00A634EC" w:rsidRPr="00534CCD" w:rsidRDefault="00A634EC" w:rsidP="002755FF">
            <w:pPr>
              <w:jc w:val="both"/>
              <w:rPr>
                <w:sz w:val="22"/>
                <w:szCs w:val="22"/>
              </w:rPr>
            </w:pPr>
            <w:r w:rsidRPr="00534CCD">
              <w:rPr>
                <w:sz w:val="22"/>
                <w:szCs w:val="22"/>
              </w:rPr>
              <w:t>Охвачены организованным отдыхом (выездные оздоровительные лагеря отдыха)</w:t>
            </w:r>
          </w:p>
        </w:tc>
        <w:tc>
          <w:tcPr>
            <w:tcW w:w="992" w:type="dxa"/>
            <w:shd w:val="clear" w:color="auto" w:fill="FBD4B4"/>
            <w:vAlign w:val="center"/>
          </w:tcPr>
          <w:p w:rsidR="00A634EC" w:rsidRPr="00534CCD" w:rsidRDefault="00A634EC" w:rsidP="002755FF">
            <w:pPr>
              <w:jc w:val="center"/>
              <w:rPr>
                <w:sz w:val="22"/>
                <w:szCs w:val="22"/>
              </w:rPr>
            </w:pPr>
            <w:r w:rsidRPr="00534CCD">
              <w:rPr>
                <w:sz w:val="22"/>
                <w:szCs w:val="22"/>
              </w:rPr>
              <w:t>28</w:t>
            </w:r>
          </w:p>
        </w:tc>
        <w:tc>
          <w:tcPr>
            <w:tcW w:w="992" w:type="dxa"/>
            <w:shd w:val="clear" w:color="auto" w:fill="FBD4B4"/>
            <w:vAlign w:val="center"/>
          </w:tcPr>
          <w:p w:rsidR="00A634EC" w:rsidRPr="00534CCD" w:rsidRDefault="00A634EC" w:rsidP="002755FF">
            <w:pPr>
              <w:jc w:val="center"/>
              <w:rPr>
                <w:sz w:val="22"/>
                <w:szCs w:val="22"/>
              </w:rPr>
            </w:pPr>
            <w:r w:rsidRPr="00534CCD">
              <w:rPr>
                <w:sz w:val="22"/>
                <w:szCs w:val="22"/>
              </w:rPr>
              <w:t>35</w:t>
            </w:r>
          </w:p>
        </w:tc>
        <w:tc>
          <w:tcPr>
            <w:tcW w:w="1276" w:type="dxa"/>
            <w:shd w:val="clear" w:color="auto" w:fill="FBD4B4"/>
            <w:vAlign w:val="center"/>
          </w:tcPr>
          <w:p w:rsidR="00A634EC" w:rsidRPr="00534CCD" w:rsidRDefault="00A634EC" w:rsidP="002755FF">
            <w:pPr>
              <w:jc w:val="center"/>
              <w:rPr>
                <w:sz w:val="22"/>
                <w:szCs w:val="22"/>
              </w:rPr>
            </w:pPr>
            <w:r w:rsidRPr="00534CCD">
              <w:rPr>
                <w:sz w:val="22"/>
                <w:szCs w:val="22"/>
              </w:rPr>
              <w:t>26</w:t>
            </w:r>
          </w:p>
        </w:tc>
      </w:tr>
      <w:tr w:rsidR="00A634EC" w:rsidRPr="00050E96" w:rsidTr="00BD41E7">
        <w:tc>
          <w:tcPr>
            <w:tcW w:w="6771" w:type="dxa"/>
            <w:shd w:val="clear" w:color="auto" w:fill="FFFF99"/>
          </w:tcPr>
          <w:p w:rsidR="00A634EC" w:rsidRPr="00534CCD" w:rsidRDefault="00A634EC" w:rsidP="002755FF">
            <w:pPr>
              <w:jc w:val="both"/>
              <w:rPr>
                <w:sz w:val="22"/>
                <w:szCs w:val="22"/>
              </w:rPr>
            </w:pPr>
            <w:r w:rsidRPr="00534CCD">
              <w:rPr>
                <w:sz w:val="22"/>
                <w:szCs w:val="22"/>
              </w:rPr>
              <w:t>Обеспечены путевками «Мать и дитя» для состоящих на «Д» учете</w:t>
            </w:r>
          </w:p>
        </w:tc>
        <w:tc>
          <w:tcPr>
            <w:tcW w:w="992" w:type="dxa"/>
            <w:shd w:val="clear" w:color="auto" w:fill="FFFF99"/>
            <w:vAlign w:val="center"/>
          </w:tcPr>
          <w:p w:rsidR="00A634EC" w:rsidRPr="00534CCD" w:rsidRDefault="00A634EC" w:rsidP="002755FF">
            <w:pPr>
              <w:jc w:val="center"/>
              <w:rPr>
                <w:sz w:val="22"/>
                <w:szCs w:val="22"/>
              </w:rPr>
            </w:pPr>
            <w:r w:rsidRPr="00534CCD">
              <w:rPr>
                <w:sz w:val="22"/>
                <w:szCs w:val="22"/>
              </w:rPr>
              <w:t>0</w:t>
            </w:r>
          </w:p>
        </w:tc>
        <w:tc>
          <w:tcPr>
            <w:tcW w:w="992" w:type="dxa"/>
            <w:shd w:val="clear" w:color="auto" w:fill="FFFF99"/>
            <w:vAlign w:val="center"/>
          </w:tcPr>
          <w:p w:rsidR="00A634EC" w:rsidRPr="00534CCD" w:rsidRDefault="00A634EC" w:rsidP="002755FF">
            <w:pPr>
              <w:jc w:val="center"/>
              <w:rPr>
                <w:sz w:val="22"/>
                <w:szCs w:val="22"/>
              </w:rPr>
            </w:pPr>
            <w:r w:rsidRPr="00534CCD">
              <w:rPr>
                <w:sz w:val="22"/>
                <w:szCs w:val="22"/>
              </w:rPr>
              <w:t>0</w:t>
            </w:r>
          </w:p>
        </w:tc>
        <w:tc>
          <w:tcPr>
            <w:tcW w:w="1276" w:type="dxa"/>
            <w:shd w:val="clear" w:color="auto" w:fill="FFFF99"/>
            <w:vAlign w:val="center"/>
          </w:tcPr>
          <w:p w:rsidR="00A634EC" w:rsidRPr="00534CCD" w:rsidRDefault="00A634EC" w:rsidP="002755FF">
            <w:pPr>
              <w:jc w:val="center"/>
              <w:rPr>
                <w:sz w:val="22"/>
                <w:szCs w:val="22"/>
              </w:rPr>
            </w:pPr>
            <w:r w:rsidRPr="00534CCD">
              <w:rPr>
                <w:sz w:val="22"/>
                <w:szCs w:val="22"/>
              </w:rPr>
              <w:t>2</w:t>
            </w:r>
          </w:p>
        </w:tc>
      </w:tr>
      <w:tr w:rsidR="00A634EC" w:rsidRPr="00050E96" w:rsidTr="00BD41E7">
        <w:tc>
          <w:tcPr>
            <w:tcW w:w="6771" w:type="dxa"/>
            <w:shd w:val="clear" w:color="auto" w:fill="FBD4B4"/>
          </w:tcPr>
          <w:p w:rsidR="00A634EC" w:rsidRPr="00534CCD" w:rsidRDefault="00A634EC" w:rsidP="002755FF">
            <w:pPr>
              <w:jc w:val="both"/>
              <w:rPr>
                <w:sz w:val="22"/>
                <w:szCs w:val="22"/>
              </w:rPr>
            </w:pPr>
            <w:r w:rsidRPr="00534CCD">
              <w:rPr>
                <w:sz w:val="22"/>
                <w:szCs w:val="22"/>
              </w:rPr>
              <w:lastRenderedPageBreak/>
              <w:t>Отдых в школьных оздоровительных лагерях при общеобразовательных организациях</w:t>
            </w:r>
          </w:p>
        </w:tc>
        <w:tc>
          <w:tcPr>
            <w:tcW w:w="992" w:type="dxa"/>
            <w:shd w:val="clear" w:color="auto" w:fill="FBD4B4"/>
            <w:vAlign w:val="center"/>
          </w:tcPr>
          <w:p w:rsidR="00A634EC" w:rsidRPr="00534CCD" w:rsidRDefault="00A634EC" w:rsidP="002755FF">
            <w:pPr>
              <w:jc w:val="center"/>
              <w:rPr>
                <w:sz w:val="22"/>
                <w:szCs w:val="22"/>
              </w:rPr>
            </w:pPr>
            <w:r w:rsidRPr="00534CCD">
              <w:rPr>
                <w:sz w:val="22"/>
                <w:szCs w:val="22"/>
              </w:rPr>
              <w:t>2</w:t>
            </w:r>
          </w:p>
        </w:tc>
        <w:tc>
          <w:tcPr>
            <w:tcW w:w="992" w:type="dxa"/>
            <w:shd w:val="clear" w:color="auto" w:fill="FBD4B4"/>
            <w:vAlign w:val="center"/>
          </w:tcPr>
          <w:p w:rsidR="00A634EC" w:rsidRPr="00534CCD" w:rsidRDefault="00A634EC" w:rsidP="002755FF">
            <w:pPr>
              <w:jc w:val="center"/>
              <w:rPr>
                <w:sz w:val="22"/>
                <w:szCs w:val="22"/>
              </w:rPr>
            </w:pPr>
            <w:r w:rsidRPr="00534CCD">
              <w:rPr>
                <w:sz w:val="22"/>
                <w:szCs w:val="22"/>
              </w:rPr>
              <w:t>6</w:t>
            </w:r>
          </w:p>
        </w:tc>
        <w:tc>
          <w:tcPr>
            <w:tcW w:w="1276" w:type="dxa"/>
            <w:shd w:val="clear" w:color="auto" w:fill="FBD4B4"/>
            <w:vAlign w:val="center"/>
          </w:tcPr>
          <w:p w:rsidR="00A634EC" w:rsidRPr="00534CCD" w:rsidRDefault="00A634EC" w:rsidP="002755FF">
            <w:pPr>
              <w:jc w:val="center"/>
              <w:rPr>
                <w:sz w:val="22"/>
                <w:szCs w:val="22"/>
              </w:rPr>
            </w:pPr>
            <w:r w:rsidRPr="00534CCD">
              <w:rPr>
                <w:sz w:val="22"/>
                <w:szCs w:val="22"/>
              </w:rPr>
              <w:t>9</w:t>
            </w:r>
          </w:p>
        </w:tc>
      </w:tr>
    </w:tbl>
    <w:p w:rsidR="00A634EC" w:rsidRDefault="00A634EC" w:rsidP="002755FF">
      <w:pPr>
        <w:ind w:firstLine="708"/>
        <w:jc w:val="both"/>
        <w:rPr>
          <w:sz w:val="24"/>
          <w:szCs w:val="24"/>
        </w:rPr>
      </w:pPr>
    </w:p>
    <w:p w:rsidR="00A634EC" w:rsidRPr="00FD2680" w:rsidRDefault="00A634EC" w:rsidP="002755FF">
      <w:pPr>
        <w:ind w:firstLine="708"/>
        <w:jc w:val="both"/>
        <w:rPr>
          <w:sz w:val="24"/>
          <w:szCs w:val="24"/>
        </w:rPr>
      </w:pPr>
      <w:r w:rsidRPr="00FD2680">
        <w:rPr>
          <w:sz w:val="24"/>
          <w:szCs w:val="24"/>
        </w:rPr>
        <w:t xml:space="preserve">Для обеспечения информационной кампании в условиях современной ситуации адресного подхода к каждой семье, решившей принять на воспитание ребенка-сироту и ребенка, оставшегося без попечения родителей, а также возможности получения услуг различного вида ежегодно отделом опеки и попечительства разрабатываются и распространяются  брошюры - «О правах и обязанностях родителей»; буклеты - «Приемная семья», «Опека и попечительство», «Усыновление» с учетом изменений в законодательстве. </w:t>
      </w:r>
    </w:p>
    <w:p w:rsidR="00A634EC" w:rsidRPr="00FD2680" w:rsidRDefault="00A634EC" w:rsidP="002755FF">
      <w:pPr>
        <w:ind w:firstLine="567"/>
        <w:jc w:val="both"/>
        <w:rPr>
          <w:sz w:val="24"/>
          <w:szCs w:val="24"/>
        </w:rPr>
      </w:pPr>
      <w:r w:rsidRPr="00FD2680">
        <w:rPr>
          <w:sz w:val="24"/>
          <w:szCs w:val="24"/>
        </w:rPr>
        <w:t xml:space="preserve">   В 2011 году в окружном конкурсе «Лучшая приемная семья» приемная семья Колесник заняла второе место (с де</w:t>
      </w:r>
      <w:r w:rsidR="00534CCD">
        <w:rPr>
          <w:sz w:val="24"/>
          <w:szCs w:val="24"/>
        </w:rPr>
        <w:t xml:space="preserve">нежным вознаграждением), также </w:t>
      </w:r>
      <w:r w:rsidRPr="00FD2680">
        <w:rPr>
          <w:sz w:val="24"/>
          <w:szCs w:val="24"/>
        </w:rPr>
        <w:t xml:space="preserve"> отмечены приемные семьи Резановой, Ильиных, Абдулиной, которые  награждены дипломами как участники конкурса.</w:t>
      </w:r>
    </w:p>
    <w:p w:rsidR="00A634EC" w:rsidRPr="00FD2680" w:rsidRDefault="00A634EC" w:rsidP="002755FF">
      <w:pPr>
        <w:ind w:firstLine="567"/>
        <w:jc w:val="both"/>
        <w:rPr>
          <w:sz w:val="24"/>
          <w:szCs w:val="24"/>
        </w:rPr>
      </w:pPr>
      <w:r w:rsidRPr="00FD2680">
        <w:rPr>
          <w:sz w:val="24"/>
          <w:szCs w:val="24"/>
        </w:rPr>
        <w:t>В 2012 году отдел опеки и попечительства занял 3 место в окружном конкурсе «Лучший орган опеки и попечительства».</w:t>
      </w:r>
    </w:p>
    <w:p w:rsidR="00A634EC" w:rsidRPr="00FD2680" w:rsidRDefault="00A634EC" w:rsidP="002755FF">
      <w:pPr>
        <w:ind w:firstLine="708"/>
        <w:jc w:val="both"/>
        <w:rPr>
          <w:sz w:val="24"/>
          <w:szCs w:val="24"/>
        </w:rPr>
      </w:pPr>
      <w:r w:rsidRPr="00FD2680">
        <w:rPr>
          <w:sz w:val="24"/>
          <w:szCs w:val="24"/>
        </w:rPr>
        <w:t>В соответствии с региональным законодательством семьям, принявшим на воспитание детей-сирот и детей, оставшихся без попечения родителей, оказываются меры социальной поддержки.</w:t>
      </w:r>
    </w:p>
    <w:tbl>
      <w:tblPr>
        <w:tblW w:w="5000" w:type="pct"/>
        <w:tblLook w:val="04A0"/>
      </w:tblPr>
      <w:tblGrid>
        <w:gridCol w:w="611"/>
        <w:gridCol w:w="3572"/>
        <w:gridCol w:w="1934"/>
        <w:gridCol w:w="1638"/>
        <w:gridCol w:w="2382"/>
      </w:tblGrid>
      <w:tr w:rsidR="00A634EC" w:rsidRPr="00050E96" w:rsidTr="00034A31">
        <w:trPr>
          <w:trHeight w:val="300"/>
        </w:trPr>
        <w:tc>
          <w:tcPr>
            <w:tcW w:w="5000" w:type="pct"/>
            <w:gridSpan w:val="5"/>
            <w:tcBorders>
              <w:top w:val="nil"/>
              <w:left w:val="nil"/>
              <w:bottom w:val="nil"/>
              <w:right w:val="nil"/>
            </w:tcBorders>
            <w:shd w:val="clear" w:color="auto" w:fill="auto"/>
            <w:noWrap/>
            <w:hideMark/>
          </w:tcPr>
          <w:p w:rsidR="00A634EC" w:rsidRPr="00050E96" w:rsidRDefault="00A634EC" w:rsidP="002755FF">
            <w:pPr>
              <w:jc w:val="right"/>
              <w:rPr>
                <w:color w:val="000000"/>
                <w:sz w:val="24"/>
                <w:szCs w:val="24"/>
              </w:rPr>
            </w:pPr>
          </w:p>
        </w:tc>
      </w:tr>
      <w:tr w:rsidR="00A634EC" w:rsidRPr="00534CCD" w:rsidTr="00034A31">
        <w:trPr>
          <w:trHeight w:val="1020"/>
        </w:trPr>
        <w:tc>
          <w:tcPr>
            <w:tcW w:w="301" w:type="pct"/>
            <w:vMerge w:val="restart"/>
            <w:tcBorders>
              <w:top w:val="single" w:sz="4" w:space="0" w:color="auto"/>
              <w:left w:val="single" w:sz="4" w:space="0" w:color="auto"/>
              <w:bottom w:val="single" w:sz="4" w:space="0" w:color="auto"/>
              <w:right w:val="single" w:sz="4" w:space="0" w:color="auto"/>
            </w:tcBorders>
            <w:shd w:val="clear" w:color="auto" w:fill="FABF8F"/>
            <w:hideMark/>
          </w:tcPr>
          <w:p w:rsidR="00A634EC" w:rsidRPr="00534CCD" w:rsidRDefault="00A634EC" w:rsidP="002755FF">
            <w:pPr>
              <w:jc w:val="center"/>
              <w:rPr>
                <w:color w:val="000000"/>
                <w:sz w:val="22"/>
                <w:szCs w:val="22"/>
              </w:rPr>
            </w:pPr>
            <w:r w:rsidRPr="00534CCD">
              <w:rPr>
                <w:color w:val="000000"/>
                <w:sz w:val="22"/>
                <w:szCs w:val="22"/>
              </w:rPr>
              <w:t>№ п/п</w:t>
            </w:r>
          </w:p>
        </w:tc>
        <w:tc>
          <w:tcPr>
            <w:tcW w:w="1762" w:type="pct"/>
            <w:vMerge w:val="restart"/>
            <w:tcBorders>
              <w:top w:val="single" w:sz="4" w:space="0" w:color="auto"/>
              <w:left w:val="single" w:sz="4" w:space="0" w:color="auto"/>
              <w:bottom w:val="single" w:sz="4" w:space="0" w:color="auto"/>
              <w:right w:val="single" w:sz="4" w:space="0" w:color="auto"/>
            </w:tcBorders>
            <w:shd w:val="clear" w:color="auto" w:fill="FABF8F"/>
            <w:hideMark/>
          </w:tcPr>
          <w:p w:rsidR="00A634EC" w:rsidRPr="00534CCD" w:rsidRDefault="00A634EC" w:rsidP="002755FF">
            <w:pPr>
              <w:jc w:val="center"/>
              <w:rPr>
                <w:color w:val="000000"/>
                <w:sz w:val="22"/>
                <w:szCs w:val="22"/>
              </w:rPr>
            </w:pPr>
            <w:r w:rsidRPr="00534CCD">
              <w:rPr>
                <w:color w:val="000000"/>
                <w:sz w:val="22"/>
                <w:szCs w:val="22"/>
              </w:rPr>
              <w:t>Виды поддержки</w:t>
            </w:r>
          </w:p>
        </w:tc>
        <w:tc>
          <w:tcPr>
            <w:tcW w:w="954" w:type="pct"/>
            <w:tcBorders>
              <w:top w:val="single" w:sz="4" w:space="0" w:color="auto"/>
              <w:left w:val="nil"/>
              <w:bottom w:val="single" w:sz="4" w:space="0" w:color="auto"/>
              <w:right w:val="single" w:sz="4" w:space="0" w:color="auto"/>
            </w:tcBorders>
            <w:shd w:val="clear" w:color="auto" w:fill="FABF8F"/>
            <w:hideMark/>
          </w:tcPr>
          <w:p w:rsidR="00A634EC" w:rsidRPr="00534CCD" w:rsidRDefault="00A634EC" w:rsidP="002755FF">
            <w:pPr>
              <w:jc w:val="center"/>
              <w:rPr>
                <w:color w:val="000000"/>
                <w:sz w:val="22"/>
                <w:szCs w:val="22"/>
              </w:rPr>
            </w:pPr>
            <w:r w:rsidRPr="00534CCD">
              <w:rPr>
                <w:color w:val="000000"/>
                <w:sz w:val="22"/>
                <w:szCs w:val="22"/>
              </w:rPr>
              <w:t>Размер с учетом районных коэффициентов и индексации</w:t>
            </w:r>
          </w:p>
        </w:tc>
        <w:tc>
          <w:tcPr>
            <w:tcW w:w="808" w:type="pct"/>
            <w:tcBorders>
              <w:top w:val="single" w:sz="4" w:space="0" w:color="auto"/>
              <w:left w:val="nil"/>
              <w:bottom w:val="single" w:sz="4" w:space="0" w:color="auto"/>
              <w:right w:val="single" w:sz="4" w:space="0" w:color="auto"/>
            </w:tcBorders>
            <w:shd w:val="clear" w:color="auto" w:fill="FABF8F"/>
            <w:hideMark/>
          </w:tcPr>
          <w:p w:rsidR="00A634EC" w:rsidRPr="00534CCD" w:rsidRDefault="00A634EC" w:rsidP="002755FF">
            <w:pPr>
              <w:jc w:val="center"/>
              <w:rPr>
                <w:color w:val="000000"/>
                <w:sz w:val="22"/>
                <w:szCs w:val="22"/>
              </w:rPr>
            </w:pPr>
            <w:r w:rsidRPr="00534CCD">
              <w:rPr>
                <w:color w:val="000000"/>
                <w:sz w:val="22"/>
                <w:szCs w:val="22"/>
              </w:rPr>
              <w:t>Количество получателей / детей</w:t>
            </w:r>
          </w:p>
        </w:tc>
        <w:tc>
          <w:tcPr>
            <w:tcW w:w="1175" w:type="pct"/>
            <w:vMerge w:val="restart"/>
            <w:tcBorders>
              <w:top w:val="single" w:sz="4" w:space="0" w:color="auto"/>
              <w:left w:val="single" w:sz="4" w:space="0" w:color="auto"/>
              <w:bottom w:val="single" w:sz="4" w:space="0" w:color="auto"/>
              <w:right w:val="single" w:sz="4" w:space="0" w:color="auto"/>
            </w:tcBorders>
            <w:shd w:val="clear" w:color="auto" w:fill="FABF8F"/>
            <w:hideMark/>
          </w:tcPr>
          <w:p w:rsidR="00A634EC" w:rsidRPr="00534CCD" w:rsidRDefault="00A634EC" w:rsidP="002755FF">
            <w:pPr>
              <w:jc w:val="center"/>
              <w:rPr>
                <w:color w:val="000000"/>
                <w:sz w:val="22"/>
                <w:szCs w:val="22"/>
              </w:rPr>
            </w:pPr>
            <w:r w:rsidRPr="00534CCD">
              <w:rPr>
                <w:color w:val="000000"/>
                <w:sz w:val="22"/>
                <w:szCs w:val="22"/>
              </w:rPr>
              <w:t>Объем финансирования в разрезе источников (тыс.рублей/% выполнения плана)</w:t>
            </w:r>
          </w:p>
        </w:tc>
      </w:tr>
      <w:tr w:rsidR="00A634EC" w:rsidRPr="00534CCD" w:rsidTr="00034A31">
        <w:trPr>
          <w:trHeight w:val="300"/>
        </w:trPr>
        <w:tc>
          <w:tcPr>
            <w:tcW w:w="301" w:type="pct"/>
            <w:vMerge/>
            <w:tcBorders>
              <w:top w:val="single" w:sz="4" w:space="0" w:color="auto"/>
              <w:left w:val="single" w:sz="4" w:space="0" w:color="auto"/>
              <w:bottom w:val="single" w:sz="4" w:space="0" w:color="auto"/>
              <w:right w:val="single" w:sz="4" w:space="0" w:color="auto"/>
            </w:tcBorders>
            <w:shd w:val="clear" w:color="auto" w:fill="FABF8F"/>
            <w:vAlign w:val="center"/>
            <w:hideMark/>
          </w:tcPr>
          <w:p w:rsidR="00A634EC" w:rsidRPr="00534CCD" w:rsidRDefault="00A634EC" w:rsidP="002755FF">
            <w:pPr>
              <w:rPr>
                <w:color w:val="000000"/>
                <w:sz w:val="22"/>
                <w:szCs w:val="22"/>
              </w:rPr>
            </w:pPr>
          </w:p>
        </w:tc>
        <w:tc>
          <w:tcPr>
            <w:tcW w:w="1762" w:type="pct"/>
            <w:vMerge/>
            <w:tcBorders>
              <w:top w:val="single" w:sz="4" w:space="0" w:color="auto"/>
              <w:left w:val="single" w:sz="4" w:space="0" w:color="auto"/>
              <w:bottom w:val="single" w:sz="4" w:space="0" w:color="auto"/>
              <w:right w:val="single" w:sz="4" w:space="0" w:color="auto"/>
            </w:tcBorders>
            <w:shd w:val="clear" w:color="auto" w:fill="FABF8F"/>
            <w:vAlign w:val="center"/>
            <w:hideMark/>
          </w:tcPr>
          <w:p w:rsidR="00A634EC" w:rsidRPr="00534CCD" w:rsidRDefault="00A634EC" w:rsidP="002755FF">
            <w:pPr>
              <w:rPr>
                <w:color w:val="000000"/>
                <w:sz w:val="22"/>
                <w:szCs w:val="22"/>
              </w:rPr>
            </w:pPr>
          </w:p>
        </w:tc>
        <w:tc>
          <w:tcPr>
            <w:tcW w:w="954" w:type="pct"/>
            <w:tcBorders>
              <w:top w:val="nil"/>
              <w:left w:val="nil"/>
              <w:bottom w:val="single" w:sz="4" w:space="0" w:color="auto"/>
              <w:right w:val="single" w:sz="4" w:space="0" w:color="auto"/>
            </w:tcBorders>
            <w:shd w:val="clear" w:color="auto" w:fill="FABF8F"/>
            <w:hideMark/>
          </w:tcPr>
          <w:p w:rsidR="00A634EC" w:rsidRPr="00534CCD" w:rsidRDefault="00A634EC" w:rsidP="002755FF">
            <w:pPr>
              <w:jc w:val="center"/>
              <w:rPr>
                <w:color w:val="000000"/>
                <w:sz w:val="22"/>
                <w:szCs w:val="22"/>
              </w:rPr>
            </w:pPr>
            <w:r w:rsidRPr="00534CCD">
              <w:rPr>
                <w:color w:val="000000"/>
                <w:sz w:val="22"/>
                <w:szCs w:val="22"/>
              </w:rPr>
              <w:t xml:space="preserve">(рублей) </w:t>
            </w:r>
          </w:p>
        </w:tc>
        <w:tc>
          <w:tcPr>
            <w:tcW w:w="808" w:type="pct"/>
            <w:tcBorders>
              <w:top w:val="nil"/>
              <w:left w:val="nil"/>
              <w:bottom w:val="single" w:sz="4" w:space="0" w:color="auto"/>
              <w:right w:val="single" w:sz="4" w:space="0" w:color="auto"/>
            </w:tcBorders>
            <w:shd w:val="clear" w:color="auto" w:fill="FABF8F"/>
            <w:hideMark/>
          </w:tcPr>
          <w:p w:rsidR="00A634EC" w:rsidRPr="00534CCD" w:rsidRDefault="00A634EC" w:rsidP="002755FF">
            <w:pPr>
              <w:jc w:val="center"/>
              <w:rPr>
                <w:color w:val="000000"/>
                <w:sz w:val="22"/>
                <w:szCs w:val="22"/>
              </w:rPr>
            </w:pPr>
            <w:r w:rsidRPr="00534CCD">
              <w:rPr>
                <w:color w:val="000000"/>
                <w:sz w:val="22"/>
                <w:szCs w:val="22"/>
              </w:rPr>
              <w:t>(человек)</w:t>
            </w:r>
          </w:p>
        </w:tc>
        <w:tc>
          <w:tcPr>
            <w:tcW w:w="1175" w:type="pct"/>
            <w:vMerge/>
            <w:tcBorders>
              <w:top w:val="single" w:sz="4" w:space="0" w:color="auto"/>
              <w:left w:val="single" w:sz="4" w:space="0" w:color="auto"/>
              <w:bottom w:val="single" w:sz="4" w:space="0" w:color="auto"/>
              <w:right w:val="single" w:sz="4" w:space="0" w:color="auto"/>
            </w:tcBorders>
            <w:shd w:val="clear" w:color="auto" w:fill="FABF8F"/>
            <w:vAlign w:val="center"/>
            <w:hideMark/>
          </w:tcPr>
          <w:p w:rsidR="00A634EC" w:rsidRPr="00534CCD" w:rsidRDefault="00A634EC" w:rsidP="002755FF">
            <w:pPr>
              <w:rPr>
                <w:color w:val="000000"/>
                <w:sz w:val="22"/>
                <w:szCs w:val="22"/>
              </w:rPr>
            </w:pPr>
          </w:p>
        </w:tc>
      </w:tr>
      <w:tr w:rsidR="00A634EC" w:rsidRPr="00534CCD" w:rsidTr="00034A31">
        <w:trPr>
          <w:trHeight w:val="300"/>
        </w:trPr>
        <w:tc>
          <w:tcPr>
            <w:tcW w:w="301" w:type="pct"/>
            <w:tcBorders>
              <w:top w:val="nil"/>
              <w:left w:val="single" w:sz="4" w:space="0" w:color="auto"/>
              <w:bottom w:val="single" w:sz="4" w:space="0" w:color="auto"/>
              <w:right w:val="single" w:sz="4" w:space="0" w:color="auto"/>
            </w:tcBorders>
            <w:shd w:val="clear" w:color="auto" w:fill="FFFF99"/>
            <w:hideMark/>
          </w:tcPr>
          <w:p w:rsidR="00A634EC" w:rsidRPr="00534CCD" w:rsidRDefault="00A634EC" w:rsidP="002755FF">
            <w:pPr>
              <w:rPr>
                <w:color w:val="000000"/>
                <w:sz w:val="22"/>
                <w:szCs w:val="22"/>
              </w:rPr>
            </w:pPr>
            <w:r w:rsidRPr="00534CCD">
              <w:rPr>
                <w:color w:val="000000"/>
                <w:sz w:val="22"/>
                <w:szCs w:val="22"/>
              </w:rPr>
              <w:t>1.</w:t>
            </w:r>
          </w:p>
        </w:tc>
        <w:tc>
          <w:tcPr>
            <w:tcW w:w="1762" w:type="pct"/>
            <w:tcBorders>
              <w:top w:val="nil"/>
              <w:left w:val="nil"/>
              <w:bottom w:val="single" w:sz="4" w:space="0" w:color="auto"/>
              <w:right w:val="single" w:sz="4" w:space="0" w:color="auto"/>
            </w:tcBorders>
            <w:shd w:val="clear" w:color="auto" w:fill="FFFF99"/>
            <w:hideMark/>
          </w:tcPr>
          <w:p w:rsidR="00A634EC" w:rsidRPr="00534CCD" w:rsidRDefault="00534CCD" w:rsidP="002755FF">
            <w:pPr>
              <w:jc w:val="both"/>
              <w:rPr>
                <w:color w:val="000000"/>
                <w:sz w:val="22"/>
                <w:szCs w:val="22"/>
              </w:rPr>
            </w:pPr>
            <w:r>
              <w:rPr>
                <w:color w:val="000000"/>
                <w:sz w:val="22"/>
                <w:szCs w:val="22"/>
              </w:rPr>
              <w:t xml:space="preserve"> </w:t>
            </w:r>
            <w:r w:rsidR="00A634EC" w:rsidRPr="00534CCD">
              <w:rPr>
                <w:color w:val="000000"/>
                <w:sz w:val="22"/>
                <w:szCs w:val="22"/>
              </w:rPr>
              <w:t>Единовременные выплаты:</w:t>
            </w:r>
          </w:p>
        </w:tc>
        <w:tc>
          <w:tcPr>
            <w:tcW w:w="954"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both"/>
              <w:rPr>
                <w:color w:val="000000"/>
                <w:sz w:val="22"/>
                <w:szCs w:val="22"/>
              </w:rPr>
            </w:pPr>
            <w:r w:rsidRPr="00534CCD">
              <w:rPr>
                <w:color w:val="000000"/>
                <w:sz w:val="22"/>
                <w:szCs w:val="22"/>
              </w:rPr>
              <w:t> </w:t>
            </w:r>
          </w:p>
        </w:tc>
        <w:tc>
          <w:tcPr>
            <w:tcW w:w="808"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both"/>
              <w:rPr>
                <w:color w:val="000000"/>
                <w:sz w:val="22"/>
                <w:szCs w:val="22"/>
              </w:rPr>
            </w:pPr>
          </w:p>
        </w:tc>
        <w:tc>
          <w:tcPr>
            <w:tcW w:w="1175"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both"/>
              <w:rPr>
                <w:color w:val="000000"/>
                <w:sz w:val="22"/>
                <w:szCs w:val="22"/>
              </w:rPr>
            </w:pPr>
          </w:p>
        </w:tc>
      </w:tr>
      <w:tr w:rsidR="00A634EC" w:rsidRPr="00534CCD" w:rsidTr="00034A31">
        <w:trPr>
          <w:trHeight w:val="300"/>
        </w:trPr>
        <w:tc>
          <w:tcPr>
            <w:tcW w:w="301" w:type="pct"/>
            <w:tcBorders>
              <w:top w:val="nil"/>
              <w:left w:val="single" w:sz="4" w:space="0" w:color="auto"/>
              <w:bottom w:val="single" w:sz="4" w:space="0" w:color="auto"/>
              <w:right w:val="single" w:sz="4" w:space="0" w:color="auto"/>
            </w:tcBorders>
            <w:shd w:val="clear" w:color="auto" w:fill="FFFF99"/>
            <w:hideMark/>
          </w:tcPr>
          <w:p w:rsidR="00A634EC" w:rsidRPr="00534CCD" w:rsidRDefault="00A634EC" w:rsidP="002755FF">
            <w:pPr>
              <w:rPr>
                <w:color w:val="000000"/>
                <w:sz w:val="22"/>
                <w:szCs w:val="22"/>
              </w:rPr>
            </w:pPr>
            <w:r w:rsidRPr="00534CCD">
              <w:rPr>
                <w:color w:val="000000"/>
                <w:sz w:val="22"/>
                <w:szCs w:val="22"/>
              </w:rPr>
              <w:t>1.1</w:t>
            </w:r>
          </w:p>
        </w:tc>
        <w:tc>
          <w:tcPr>
            <w:tcW w:w="1762"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both"/>
              <w:rPr>
                <w:color w:val="000000"/>
                <w:sz w:val="22"/>
                <w:szCs w:val="22"/>
              </w:rPr>
            </w:pPr>
            <w:r w:rsidRPr="00534CCD">
              <w:rPr>
                <w:color w:val="000000"/>
                <w:sz w:val="22"/>
                <w:szCs w:val="22"/>
              </w:rPr>
              <w:t> Единовременные выплаты при всех формах устройства</w:t>
            </w:r>
          </w:p>
          <w:p w:rsidR="00A634EC" w:rsidRPr="00534CCD" w:rsidRDefault="00A634EC" w:rsidP="002755FF">
            <w:pPr>
              <w:jc w:val="both"/>
              <w:rPr>
                <w:color w:val="000000"/>
                <w:sz w:val="22"/>
                <w:szCs w:val="22"/>
              </w:rPr>
            </w:pPr>
            <w:r w:rsidRPr="00534CCD">
              <w:rPr>
                <w:color w:val="000000"/>
                <w:sz w:val="22"/>
                <w:szCs w:val="22"/>
              </w:rPr>
              <w:t>(окружной бюджет)</w:t>
            </w:r>
          </w:p>
        </w:tc>
        <w:tc>
          <w:tcPr>
            <w:tcW w:w="954"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center"/>
              <w:rPr>
                <w:color w:val="000000"/>
                <w:sz w:val="22"/>
                <w:szCs w:val="22"/>
              </w:rPr>
            </w:pPr>
            <w:r w:rsidRPr="00534CCD">
              <w:rPr>
                <w:color w:val="000000"/>
                <w:sz w:val="22"/>
                <w:szCs w:val="22"/>
              </w:rPr>
              <w:t>50</w:t>
            </w:r>
            <w:r w:rsidR="00534CCD">
              <w:rPr>
                <w:color w:val="000000"/>
                <w:sz w:val="22"/>
                <w:szCs w:val="22"/>
              </w:rPr>
              <w:t xml:space="preserve"> </w:t>
            </w:r>
            <w:r w:rsidRPr="00534CCD">
              <w:rPr>
                <w:color w:val="000000"/>
                <w:sz w:val="22"/>
                <w:szCs w:val="22"/>
              </w:rPr>
              <w:t>000</w:t>
            </w:r>
          </w:p>
        </w:tc>
        <w:tc>
          <w:tcPr>
            <w:tcW w:w="808"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center"/>
              <w:rPr>
                <w:color w:val="000000"/>
                <w:sz w:val="22"/>
                <w:szCs w:val="22"/>
              </w:rPr>
            </w:pPr>
            <w:r w:rsidRPr="00534CCD">
              <w:rPr>
                <w:color w:val="000000"/>
                <w:sz w:val="22"/>
                <w:szCs w:val="22"/>
              </w:rPr>
              <w:t>7</w:t>
            </w:r>
          </w:p>
        </w:tc>
        <w:tc>
          <w:tcPr>
            <w:tcW w:w="1175"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center"/>
              <w:rPr>
                <w:color w:val="000000"/>
                <w:sz w:val="22"/>
                <w:szCs w:val="22"/>
              </w:rPr>
            </w:pPr>
            <w:r w:rsidRPr="00534CCD">
              <w:rPr>
                <w:color w:val="000000"/>
                <w:sz w:val="22"/>
                <w:szCs w:val="22"/>
              </w:rPr>
              <w:t>350</w:t>
            </w:r>
            <w:r w:rsidR="00534CCD">
              <w:rPr>
                <w:color w:val="000000"/>
                <w:sz w:val="22"/>
                <w:szCs w:val="22"/>
              </w:rPr>
              <w:t xml:space="preserve"> </w:t>
            </w:r>
            <w:r w:rsidRPr="00534CCD">
              <w:rPr>
                <w:color w:val="000000"/>
                <w:sz w:val="22"/>
                <w:szCs w:val="22"/>
              </w:rPr>
              <w:t>000,00</w:t>
            </w:r>
          </w:p>
          <w:p w:rsidR="00A634EC" w:rsidRPr="00534CCD" w:rsidRDefault="00A634EC" w:rsidP="002755FF">
            <w:pPr>
              <w:jc w:val="center"/>
              <w:rPr>
                <w:color w:val="000000"/>
                <w:sz w:val="22"/>
                <w:szCs w:val="22"/>
              </w:rPr>
            </w:pPr>
            <w:r w:rsidRPr="00534CCD">
              <w:rPr>
                <w:color w:val="000000"/>
                <w:sz w:val="22"/>
                <w:szCs w:val="22"/>
              </w:rPr>
              <w:t>100%</w:t>
            </w:r>
          </w:p>
        </w:tc>
      </w:tr>
      <w:tr w:rsidR="00A634EC" w:rsidRPr="00534CCD" w:rsidTr="00034A31">
        <w:trPr>
          <w:trHeight w:val="300"/>
        </w:trPr>
        <w:tc>
          <w:tcPr>
            <w:tcW w:w="301" w:type="pct"/>
            <w:tcBorders>
              <w:top w:val="nil"/>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2.</w:t>
            </w:r>
          </w:p>
        </w:tc>
        <w:tc>
          <w:tcPr>
            <w:tcW w:w="1762"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both"/>
              <w:rPr>
                <w:color w:val="000000"/>
                <w:sz w:val="22"/>
                <w:szCs w:val="22"/>
              </w:rPr>
            </w:pPr>
            <w:r w:rsidRPr="00534CCD">
              <w:rPr>
                <w:color w:val="000000"/>
                <w:sz w:val="22"/>
                <w:szCs w:val="22"/>
              </w:rPr>
              <w:t xml:space="preserve">Ежемесячные выплаты на содержание ребенка </w:t>
            </w:r>
          </w:p>
        </w:tc>
        <w:tc>
          <w:tcPr>
            <w:tcW w:w="954"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p>
        </w:tc>
        <w:tc>
          <w:tcPr>
            <w:tcW w:w="808"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142</w:t>
            </w:r>
          </w:p>
        </w:tc>
        <w:tc>
          <w:tcPr>
            <w:tcW w:w="1175"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18 748 826,24</w:t>
            </w:r>
          </w:p>
          <w:p w:rsidR="00A634EC" w:rsidRPr="00534CCD" w:rsidRDefault="00A634EC" w:rsidP="002755FF">
            <w:pPr>
              <w:jc w:val="center"/>
              <w:rPr>
                <w:color w:val="000000"/>
                <w:sz w:val="22"/>
                <w:szCs w:val="22"/>
              </w:rPr>
            </w:pPr>
            <w:r w:rsidRPr="00534CCD">
              <w:rPr>
                <w:color w:val="000000"/>
                <w:sz w:val="22"/>
                <w:szCs w:val="22"/>
              </w:rPr>
              <w:t>99%</w:t>
            </w:r>
          </w:p>
          <w:p w:rsidR="00A634EC" w:rsidRPr="00534CCD" w:rsidRDefault="00A634EC" w:rsidP="002755FF">
            <w:pPr>
              <w:jc w:val="center"/>
              <w:rPr>
                <w:color w:val="000000"/>
                <w:sz w:val="22"/>
                <w:szCs w:val="22"/>
              </w:rPr>
            </w:pPr>
          </w:p>
        </w:tc>
      </w:tr>
      <w:tr w:rsidR="00A634EC" w:rsidRPr="00534CCD" w:rsidTr="00034A31">
        <w:trPr>
          <w:trHeight w:val="300"/>
        </w:trPr>
        <w:tc>
          <w:tcPr>
            <w:tcW w:w="301" w:type="pct"/>
            <w:tcBorders>
              <w:top w:val="nil"/>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2.1.</w:t>
            </w:r>
          </w:p>
        </w:tc>
        <w:tc>
          <w:tcPr>
            <w:tcW w:w="1762"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both"/>
              <w:rPr>
                <w:color w:val="000000"/>
                <w:sz w:val="22"/>
                <w:szCs w:val="22"/>
              </w:rPr>
            </w:pPr>
            <w:r w:rsidRPr="00534CCD">
              <w:rPr>
                <w:color w:val="000000"/>
                <w:sz w:val="22"/>
                <w:szCs w:val="22"/>
              </w:rPr>
              <w:t> До 1 года</w:t>
            </w:r>
          </w:p>
        </w:tc>
        <w:tc>
          <w:tcPr>
            <w:tcW w:w="954"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8</w:t>
            </w:r>
            <w:r w:rsidR="00534CCD">
              <w:rPr>
                <w:color w:val="000000"/>
                <w:sz w:val="22"/>
                <w:szCs w:val="22"/>
              </w:rPr>
              <w:t> </w:t>
            </w:r>
            <w:r w:rsidRPr="00534CCD">
              <w:rPr>
                <w:color w:val="000000"/>
                <w:sz w:val="22"/>
                <w:szCs w:val="22"/>
              </w:rPr>
              <w:t>757</w:t>
            </w:r>
            <w:r w:rsidR="00534CCD">
              <w:rPr>
                <w:color w:val="000000"/>
                <w:sz w:val="22"/>
                <w:szCs w:val="22"/>
              </w:rPr>
              <w:t>,</w:t>
            </w:r>
            <w:r w:rsidRPr="00534CCD">
              <w:rPr>
                <w:color w:val="000000"/>
                <w:sz w:val="22"/>
                <w:szCs w:val="22"/>
              </w:rPr>
              <w:t>00</w:t>
            </w:r>
          </w:p>
        </w:tc>
        <w:tc>
          <w:tcPr>
            <w:tcW w:w="808"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3</w:t>
            </w:r>
          </w:p>
        </w:tc>
        <w:tc>
          <w:tcPr>
            <w:tcW w:w="1175"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324 166,75</w:t>
            </w:r>
          </w:p>
          <w:p w:rsidR="00A634EC" w:rsidRPr="00534CCD" w:rsidRDefault="00A634EC" w:rsidP="002755FF">
            <w:pPr>
              <w:jc w:val="center"/>
              <w:rPr>
                <w:color w:val="000000"/>
                <w:sz w:val="22"/>
                <w:szCs w:val="22"/>
              </w:rPr>
            </w:pPr>
            <w:r w:rsidRPr="00534CCD">
              <w:rPr>
                <w:color w:val="000000"/>
                <w:sz w:val="22"/>
                <w:szCs w:val="22"/>
              </w:rPr>
              <w:t>99,8%</w:t>
            </w:r>
          </w:p>
        </w:tc>
      </w:tr>
      <w:tr w:rsidR="00A634EC" w:rsidRPr="00534CCD" w:rsidTr="00034A31">
        <w:trPr>
          <w:trHeight w:val="300"/>
        </w:trPr>
        <w:tc>
          <w:tcPr>
            <w:tcW w:w="301" w:type="pct"/>
            <w:tcBorders>
              <w:top w:val="nil"/>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2.2.</w:t>
            </w:r>
          </w:p>
        </w:tc>
        <w:tc>
          <w:tcPr>
            <w:tcW w:w="1762"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both"/>
              <w:rPr>
                <w:color w:val="000000"/>
                <w:sz w:val="22"/>
                <w:szCs w:val="22"/>
              </w:rPr>
            </w:pPr>
            <w:r w:rsidRPr="00534CCD">
              <w:rPr>
                <w:color w:val="000000"/>
                <w:sz w:val="22"/>
                <w:szCs w:val="22"/>
              </w:rPr>
              <w:t>От 1 года до 3 лет</w:t>
            </w:r>
          </w:p>
        </w:tc>
        <w:tc>
          <w:tcPr>
            <w:tcW w:w="954"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7</w:t>
            </w:r>
            <w:r w:rsidR="00534CCD">
              <w:rPr>
                <w:color w:val="000000"/>
                <w:sz w:val="22"/>
                <w:szCs w:val="22"/>
              </w:rPr>
              <w:t> </w:t>
            </w:r>
            <w:r w:rsidRPr="00534CCD">
              <w:rPr>
                <w:color w:val="000000"/>
                <w:sz w:val="22"/>
                <w:szCs w:val="22"/>
              </w:rPr>
              <w:t>319</w:t>
            </w:r>
            <w:r w:rsidR="00534CCD">
              <w:rPr>
                <w:color w:val="000000"/>
                <w:sz w:val="22"/>
                <w:szCs w:val="22"/>
              </w:rPr>
              <w:t>,</w:t>
            </w:r>
            <w:r w:rsidRPr="00534CCD">
              <w:rPr>
                <w:color w:val="000000"/>
                <w:sz w:val="22"/>
                <w:szCs w:val="22"/>
              </w:rPr>
              <w:t>00</w:t>
            </w:r>
          </w:p>
        </w:tc>
        <w:tc>
          <w:tcPr>
            <w:tcW w:w="808"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9</w:t>
            </w:r>
          </w:p>
        </w:tc>
        <w:tc>
          <w:tcPr>
            <w:tcW w:w="1175"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716 765,00</w:t>
            </w:r>
          </w:p>
          <w:p w:rsidR="00A634EC" w:rsidRPr="00534CCD" w:rsidRDefault="00A634EC" w:rsidP="002755FF">
            <w:pPr>
              <w:jc w:val="center"/>
              <w:rPr>
                <w:color w:val="000000"/>
                <w:sz w:val="22"/>
                <w:szCs w:val="22"/>
              </w:rPr>
            </w:pPr>
            <w:r w:rsidRPr="00534CCD">
              <w:rPr>
                <w:color w:val="000000"/>
                <w:sz w:val="22"/>
                <w:szCs w:val="22"/>
              </w:rPr>
              <w:t>90,7%</w:t>
            </w:r>
          </w:p>
        </w:tc>
      </w:tr>
      <w:tr w:rsidR="00A634EC" w:rsidRPr="00534CCD" w:rsidTr="00034A31">
        <w:trPr>
          <w:trHeight w:val="300"/>
        </w:trPr>
        <w:tc>
          <w:tcPr>
            <w:tcW w:w="301" w:type="pct"/>
            <w:tcBorders>
              <w:top w:val="nil"/>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2.3.</w:t>
            </w:r>
          </w:p>
        </w:tc>
        <w:tc>
          <w:tcPr>
            <w:tcW w:w="1762"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both"/>
              <w:rPr>
                <w:color w:val="000000"/>
                <w:sz w:val="22"/>
                <w:szCs w:val="22"/>
              </w:rPr>
            </w:pPr>
            <w:r w:rsidRPr="00534CCD">
              <w:rPr>
                <w:color w:val="000000"/>
                <w:sz w:val="22"/>
                <w:szCs w:val="22"/>
              </w:rPr>
              <w:t>От 3 лет до 6 лет</w:t>
            </w:r>
          </w:p>
        </w:tc>
        <w:tc>
          <w:tcPr>
            <w:tcW w:w="954"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7</w:t>
            </w:r>
            <w:r w:rsidR="00534CCD">
              <w:rPr>
                <w:color w:val="000000"/>
                <w:sz w:val="22"/>
                <w:szCs w:val="22"/>
              </w:rPr>
              <w:t> </w:t>
            </w:r>
            <w:r w:rsidRPr="00534CCD">
              <w:rPr>
                <w:color w:val="000000"/>
                <w:sz w:val="22"/>
                <w:szCs w:val="22"/>
              </w:rPr>
              <w:t>710</w:t>
            </w:r>
            <w:r w:rsidR="00534CCD">
              <w:rPr>
                <w:color w:val="000000"/>
                <w:sz w:val="22"/>
                <w:szCs w:val="22"/>
              </w:rPr>
              <w:t>,</w:t>
            </w:r>
            <w:r w:rsidRPr="00534CCD">
              <w:rPr>
                <w:color w:val="000000"/>
                <w:sz w:val="22"/>
                <w:szCs w:val="22"/>
              </w:rPr>
              <w:t>00</w:t>
            </w:r>
          </w:p>
        </w:tc>
        <w:tc>
          <w:tcPr>
            <w:tcW w:w="808"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17</w:t>
            </w:r>
          </w:p>
        </w:tc>
        <w:tc>
          <w:tcPr>
            <w:tcW w:w="1175"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1 749 501,17</w:t>
            </w:r>
          </w:p>
          <w:p w:rsidR="00A634EC" w:rsidRPr="00534CCD" w:rsidRDefault="00A634EC" w:rsidP="002755FF">
            <w:pPr>
              <w:jc w:val="center"/>
              <w:rPr>
                <w:color w:val="000000"/>
                <w:sz w:val="22"/>
                <w:szCs w:val="22"/>
              </w:rPr>
            </w:pPr>
            <w:r w:rsidRPr="00534CCD">
              <w:rPr>
                <w:color w:val="000000"/>
                <w:sz w:val="22"/>
                <w:szCs w:val="22"/>
              </w:rPr>
              <w:t>100%</w:t>
            </w:r>
          </w:p>
        </w:tc>
      </w:tr>
      <w:tr w:rsidR="00A634EC" w:rsidRPr="00534CCD" w:rsidTr="00034A31">
        <w:trPr>
          <w:trHeight w:val="300"/>
        </w:trPr>
        <w:tc>
          <w:tcPr>
            <w:tcW w:w="301" w:type="pct"/>
            <w:tcBorders>
              <w:top w:val="nil"/>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2.4</w:t>
            </w:r>
          </w:p>
        </w:tc>
        <w:tc>
          <w:tcPr>
            <w:tcW w:w="1762"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both"/>
              <w:rPr>
                <w:color w:val="000000"/>
                <w:sz w:val="22"/>
                <w:szCs w:val="22"/>
              </w:rPr>
            </w:pPr>
            <w:r w:rsidRPr="00534CCD">
              <w:rPr>
                <w:color w:val="000000"/>
                <w:sz w:val="22"/>
                <w:szCs w:val="22"/>
              </w:rPr>
              <w:t>Школьного возраста</w:t>
            </w:r>
          </w:p>
        </w:tc>
        <w:tc>
          <w:tcPr>
            <w:tcW w:w="954"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12</w:t>
            </w:r>
            <w:r w:rsidR="00534CCD">
              <w:rPr>
                <w:color w:val="000000"/>
                <w:sz w:val="22"/>
                <w:szCs w:val="22"/>
              </w:rPr>
              <w:t> </w:t>
            </w:r>
            <w:r w:rsidRPr="00534CCD">
              <w:rPr>
                <w:color w:val="000000"/>
                <w:sz w:val="22"/>
                <w:szCs w:val="22"/>
              </w:rPr>
              <w:t>354</w:t>
            </w:r>
            <w:r w:rsidR="00534CCD">
              <w:rPr>
                <w:color w:val="000000"/>
                <w:sz w:val="22"/>
                <w:szCs w:val="22"/>
              </w:rPr>
              <w:t>,</w:t>
            </w:r>
            <w:r w:rsidRPr="00534CCD">
              <w:rPr>
                <w:color w:val="000000"/>
                <w:sz w:val="22"/>
                <w:szCs w:val="22"/>
              </w:rPr>
              <w:t>00</w:t>
            </w:r>
          </w:p>
        </w:tc>
        <w:tc>
          <w:tcPr>
            <w:tcW w:w="808"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113</w:t>
            </w:r>
          </w:p>
        </w:tc>
        <w:tc>
          <w:tcPr>
            <w:tcW w:w="1175"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15 992 161,32</w:t>
            </w:r>
          </w:p>
          <w:p w:rsidR="00A634EC" w:rsidRPr="00534CCD" w:rsidRDefault="00A634EC" w:rsidP="002755FF">
            <w:pPr>
              <w:jc w:val="center"/>
              <w:rPr>
                <w:color w:val="000000"/>
                <w:sz w:val="22"/>
                <w:szCs w:val="22"/>
              </w:rPr>
            </w:pPr>
            <w:r w:rsidRPr="00534CCD">
              <w:rPr>
                <w:color w:val="000000"/>
                <w:sz w:val="22"/>
                <w:szCs w:val="22"/>
              </w:rPr>
              <w:t>99,3%</w:t>
            </w:r>
          </w:p>
        </w:tc>
      </w:tr>
      <w:tr w:rsidR="00A634EC" w:rsidRPr="00534CCD" w:rsidTr="00034A31">
        <w:trPr>
          <w:trHeight w:val="510"/>
        </w:trPr>
        <w:tc>
          <w:tcPr>
            <w:tcW w:w="301" w:type="pct"/>
            <w:tcBorders>
              <w:top w:val="nil"/>
              <w:left w:val="single" w:sz="4" w:space="0" w:color="auto"/>
              <w:bottom w:val="single" w:sz="4" w:space="0" w:color="auto"/>
              <w:right w:val="single" w:sz="4" w:space="0" w:color="auto"/>
            </w:tcBorders>
            <w:shd w:val="clear" w:color="auto" w:fill="FFFF99"/>
            <w:hideMark/>
          </w:tcPr>
          <w:p w:rsidR="00A634EC" w:rsidRPr="00534CCD" w:rsidRDefault="00A634EC" w:rsidP="002755FF">
            <w:pPr>
              <w:rPr>
                <w:color w:val="000000"/>
                <w:sz w:val="22"/>
                <w:szCs w:val="22"/>
              </w:rPr>
            </w:pPr>
            <w:r w:rsidRPr="00534CCD">
              <w:rPr>
                <w:color w:val="000000"/>
                <w:sz w:val="22"/>
                <w:szCs w:val="22"/>
              </w:rPr>
              <w:t>3.</w:t>
            </w:r>
          </w:p>
        </w:tc>
        <w:tc>
          <w:tcPr>
            <w:tcW w:w="1762"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both"/>
              <w:rPr>
                <w:color w:val="000000"/>
                <w:sz w:val="22"/>
                <w:szCs w:val="22"/>
              </w:rPr>
            </w:pPr>
            <w:r w:rsidRPr="00534CCD">
              <w:rPr>
                <w:color w:val="000000"/>
                <w:sz w:val="22"/>
                <w:szCs w:val="22"/>
              </w:rPr>
              <w:t>Ежемесячное вознаграждение замещающим семьям</w:t>
            </w:r>
          </w:p>
        </w:tc>
        <w:tc>
          <w:tcPr>
            <w:tcW w:w="954"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center"/>
              <w:rPr>
                <w:color w:val="000000"/>
                <w:sz w:val="22"/>
                <w:szCs w:val="22"/>
              </w:rPr>
            </w:pPr>
            <w:r w:rsidRPr="00534CCD">
              <w:rPr>
                <w:color w:val="000000"/>
                <w:sz w:val="22"/>
                <w:szCs w:val="22"/>
              </w:rPr>
              <w:t>16</w:t>
            </w:r>
            <w:r w:rsidR="00534CCD">
              <w:rPr>
                <w:color w:val="000000"/>
                <w:sz w:val="22"/>
                <w:szCs w:val="22"/>
              </w:rPr>
              <w:t xml:space="preserve"> </w:t>
            </w:r>
            <w:r w:rsidRPr="00534CCD">
              <w:rPr>
                <w:color w:val="000000"/>
                <w:sz w:val="22"/>
                <w:szCs w:val="22"/>
              </w:rPr>
              <w:t>854,73</w:t>
            </w:r>
          </w:p>
        </w:tc>
        <w:tc>
          <w:tcPr>
            <w:tcW w:w="808"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center"/>
              <w:rPr>
                <w:color w:val="000000"/>
                <w:sz w:val="22"/>
                <w:szCs w:val="22"/>
              </w:rPr>
            </w:pPr>
            <w:r w:rsidRPr="00534CCD">
              <w:rPr>
                <w:color w:val="000000"/>
                <w:sz w:val="22"/>
                <w:szCs w:val="22"/>
              </w:rPr>
              <w:t>17</w:t>
            </w:r>
          </w:p>
        </w:tc>
        <w:tc>
          <w:tcPr>
            <w:tcW w:w="1175" w:type="pct"/>
            <w:tcBorders>
              <w:top w:val="nil"/>
              <w:left w:val="nil"/>
              <w:bottom w:val="single" w:sz="4" w:space="0" w:color="auto"/>
              <w:right w:val="single" w:sz="4" w:space="0" w:color="auto"/>
            </w:tcBorders>
            <w:shd w:val="clear" w:color="auto" w:fill="FFFF99"/>
            <w:hideMark/>
          </w:tcPr>
          <w:p w:rsidR="00A634EC" w:rsidRPr="00534CCD" w:rsidRDefault="00A634EC" w:rsidP="002755FF">
            <w:pPr>
              <w:jc w:val="center"/>
              <w:rPr>
                <w:color w:val="000000"/>
                <w:sz w:val="22"/>
                <w:szCs w:val="22"/>
              </w:rPr>
            </w:pPr>
            <w:r w:rsidRPr="00534CCD">
              <w:rPr>
                <w:color w:val="000000"/>
                <w:sz w:val="22"/>
                <w:szCs w:val="22"/>
              </w:rPr>
              <w:t>8 604 441,94</w:t>
            </w:r>
          </w:p>
          <w:p w:rsidR="00A634EC" w:rsidRPr="00534CCD" w:rsidRDefault="00A634EC" w:rsidP="002755FF">
            <w:pPr>
              <w:jc w:val="center"/>
              <w:rPr>
                <w:color w:val="000000"/>
                <w:sz w:val="22"/>
                <w:szCs w:val="22"/>
              </w:rPr>
            </w:pPr>
            <w:r w:rsidRPr="00534CCD">
              <w:rPr>
                <w:color w:val="000000"/>
                <w:sz w:val="22"/>
                <w:szCs w:val="22"/>
              </w:rPr>
              <w:t>98,5%</w:t>
            </w:r>
          </w:p>
        </w:tc>
      </w:tr>
      <w:tr w:rsidR="00A634EC" w:rsidRPr="00534CCD" w:rsidTr="00034A31">
        <w:trPr>
          <w:trHeight w:val="300"/>
        </w:trPr>
        <w:tc>
          <w:tcPr>
            <w:tcW w:w="301" w:type="pct"/>
            <w:tcBorders>
              <w:top w:val="nil"/>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4.</w:t>
            </w:r>
          </w:p>
        </w:tc>
        <w:tc>
          <w:tcPr>
            <w:tcW w:w="1762" w:type="pct"/>
            <w:tcBorders>
              <w:top w:val="nil"/>
              <w:left w:val="nil"/>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Другие меры поддержки (указать)</w:t>
            </w:r>
          </w:p>
        </w:tc>
        <w:tc>
          <w:tcPr>
            <w:tcW w:w="954"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p>
        </w:tc>
        <w:tc>
          <w:tcPr>
            <w:tcW w:w="808"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p>
        </w:tc>
        <w:tc>
          <w:tcPr>
            <w:tcW w:w="1175" w:type="pct"/>
            <w:tcBorders>
              <w:top w:val="nil"/>
              <w:left w:val="nil"/>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1 379 566,39</w:t>
            </w:r>
          </w:p>
          <w:p w:rsidR="00A634EC" w:rsidRPr="00534CCD" w:rsidRDefault="00A634EC" w:rsidP="002755FF">
            <w:pPr>
              <w:jc w:val="center"/>
              <w:rPr>
                <w:color w:val="000000"/>
                <w:sz w:val="22"/>
                <w:szCs w:val="22"/>
              </w:rPr>
            </w:pPr>
            <w:r w:rsidRPr="00534CCD">
              <w:rPr>
                <w:color w:val="000000"/>
                <w:sz w:val="22"/>
                <w:szCs w:val="22"/>
              </w:rPr>
              <w:t>75,5%</w:t>
            </w:r>
          </w:p>
        </w:tc>
      </w:tr>
      <w:tr w:rsidR="00A634EC" w:rsidRPr="00534CCD" w:rsidTr="00034A31">
        <w:trPr>
          <w:trHeight w:val="425"/>
        </w:trPr>
        <w:tc>
          <w:tcPr>
            <w:tcW w:w="301"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4.1.</w:t>
            </w:r>
          </w:p>
        </w:tc>
        <w:tc>
          <w:tcPr>
            <w:tcW w:w="1762"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Дополнительное обеспечение  и укрепление здоровья</w:t>
            </w:r>
          </w:p>
        </w:tc>
        <w:tc>
          <w:tcPr>
            <w:tcW w:w="954"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w:t>
            </w:r>
            <w:r w:rsidR="00534CCD">
              <w:rPr>
                <w:color w:val="000000"/>
                <w:sz w:val="22"/>
                <w:szCs w:val="22"/>
              </w:rPr>
              <w:t xml:space="preserve"> </w:t>
            </w:r>
            <w:r w:rsidRPr="00534CCD">
              <w:rPr>
                <w:color w:val="000000"/>
                <w:sz w:val="22"/>
                <w:szCs w:val="22"/>
              </w:rPr>
              <w:t>000,0</w:t>
            </w:r>
          </w:p>
        </w:tc>
        <w:tc>
          <w:tcPr>
            <w:tcW w:w="808"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7</w:t>
            </w:r>
          </w:p>
        </w:tc>
        <w:tc>
          <w:tcPr>
            <w:tcW w:w="1175"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85 600,13</w:t>
            </w:r>
          </w:p>
          <w:p w:rsidR="00A634EC" w:rsidRPr="00534CCD" w:rsidRDefault="00A634EC" w:rsidP="002755FF">
            <w:pPr>
              <w:jc w:val="center"/>
              <w:rPr>
                <w:color w:val="000000"/>
                <w:sz w:val="22"/>
                <w:szCs w:val="22"/>
              </w:rPr>
            </w:pPr>
            <w:r w:rsidRPr="00534CCD">
              <w:rPr>
                <w:color w:val="000000"/>
                <w:sz w:val="22"/>
                <w:szCs w:val="22"/>
              </w:rPr>
              <w:t>99,6%</w:t>
            </w:r>
          </w:p>
        </w:tc>
      </w:tr>
      <w:tr w:rsidR="00A634EC" w:rsidRPr="00534CCD" w:rsidTr="00034A31">
        <w:trPr>
          <w:trHeight w:val="203"/>
        </w:trPr>
        <w:tc>
          <w:tcPr>
            <w:tcW w:w="301"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4.2</w:t>
            </w:r>
          </w:p>
        </w:tc>
        <w:tc>
          <w:tcPr>
            <w:tcW w:w="1762"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Оплата путевок</w:t>
            </w:r>
          </w:p>
        </w:tc>
        <w:tc>
          <w:tcPr>
            <w:tcW w:w="954"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20</w:t>
            </w:r>
            <w:r w:rsidR="00534CCD">
              <w:rPr>
                <w:color w:val="000000"/>
                <w:sz w:val="22"/>
                <w:szCs w:val="22"/>
              </w:rPr>
              <w:t> </w:t>
            </w:r>
            <w:r w:rsidRPr="00534CCD">
              <w:rPr>
                <w:color w:val="000000"/>
                <w:sz w:val="22"/>
                <w:szCs w:val="22"/>
              </w:rPr>
              <w:t>000</w:t>
            </w:r>
            <w:r w:rsidR="00534CCD">
              <w:rPr>
                <w:color w:val="000000"/>
                <w:sz w:val="22"/>
                <w:szCs w:val="22"/>
              </w:rPr>
              <w:t>,00</w:t>
            </w:r>
          </w:p>
        </w:tc>
        <w:tc>
          <w:tcPr>
            <w:tcW w:w="808"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17</w:t>
            </w:r>
          </w:p>
        </w:tc>
        <w:tc>
          <w:tcPr>
            <w:tcW w:w="1175"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300</w:t>
            </w:r>
            <w:r w:rsidR="00534CCD">
              <w:rPr>
                <w:color w:val="000000"/>
                <w:sz w:val="22"/>
                <w:szCs w:val="22"/>
              </w:rPr>
              <w:t xml:space="preserve"> </w:t>
            </w:r>
            <w:r w:rsidRPr="00534CCD">
              <w:rPr>
                <w:color w:val="000000"/>
                <w:sz w:val="22"/>
                <w:szCs w:val="22"/>
              </w:rPr>
              <w:t>000/21%</w:t>
            </w:r>
          </w:p>
        </w:tc>
      </w:tr>
      <w:tr w:rsidR="00A634EC" w:rsidRPr="00534CCD" w:rsidTr="00034A31">
        <w:trPr>
          <w:trHeight w:val="260"/>
        </w:trPr>
        <w:tc>
          <w:tcPr>
            <w:tcW w:w="301"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4.3</w:t>
            </w:r>
          </w:p>
        </w:tc>
        <w:tc>
          <w:tcPr>
            <w:tcW w:w="1762"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Оплата проезда</w:t>
            </w:r>
          </w:p>
          <w:p w:rsidR="00A634EC" w:rsidRPr="00534CCD" w:rsidRDefault="00A634EC" w:rsidP="002755FF">
            <w:pPr>
              <w:rPr>
                <w:color w:val="000000"/>
                <w:sz w:val="22"/>
                <w:szCs w:val="22"/>
              </w:rPr>
            </w:pPr>
          </w:p>
        </w:tc>
        <w:tc>
          <w:tcPr>
            <w:tcW w:w="954"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15 849,04</w:t>
            </w:r>
          </w:p>
        </w:tc>
        <w:tc>
          <w:tcPr>
            <w:tcW w:w="808"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64</w:t>
            </w:r>
          </w:p>
        </w:tc>
        <w:tc>
          <w:tcPr>
            <w:tcW w:w="1175"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836</w:t>
            </w:r>
            <w:r w:rsidR="00534CCD">
              <w:rPr>
                <w:color w:val="000000"/>
                <w:sz w:val="22"/>
                <w:szCs w:val="22"/>
              </w:rPr>
              <w:t xml:space="preserve"> </w:t>
            </w:r>
            <w:r w:rsidRPr="00534CCD">
              <w:rPr>
                <w:color w:val="000000"/>
                <w:sz w:val="22"/>
                <w:szCs w:val="22"/>
              </w:rPr>
              <w:t>877/64,8%</w:t>
            </w:r>
          </w:p>
        </w:tc>
      </w:tr>
      <w:tr w:rsidR="00A634EC" w:rsidRPr="00534CCD" w:rsidTr="00034A31">
        <w:trPr>
          <w:trHeight w:val="260"/>
        </w:trPr>
        <w:tc>
          <w:tcPr>
            <w:tcW w:w="301"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4.4.</w:t>
            </w:r>
          </w:p>
        </w:tc>
        <w:tc>
          <w:tcPr>
            <w:tcW w:w="1762"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в том числе неработающим приемным родителям</w:t>
            </w:r>
          </w:p>
        </w:tc>
        <w:tc>
          <w:tcPr>
            <w:tcW w:w="954"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28 000,00</w:t>
            </w:r>
          </w:p>
        </w:tc>
        <w:tc>
          <w:tcPr>
            <w:tcW w:w="808"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1</w:t>
            </w:r>
          </w:p>
        </w:tc>
        <w:tc>
          <w:tcPr>
            <w:tcW w:w="1175"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28 000,00</w:t>
            </w:r>
          </w:p>
          <w:p w:rsidR="00A634EC" w:rsidRPr="00534CCD" w:rsidRDefault="00A634EC" w:rsidP="002755FF">
            <w:pPr>
              <w:jc w:val="center"/>
              <w:rPr>
                <w:color w:val="000000"/>
                <w:sz w:val="22"/>
                <w:szCs w:val="22"/>
              </w:rPr>
            </w:pPr>
            <w:r w:rsidRPr="00534CCD">
              <w:rPr>
                <w:color w:val="000000"/>
                <w:sz w:val="22"/>
                <w:szCs w:val="22"/>
              </w:rPr>
              <w:t>100%</w:t>
            </w:r>
          </w:p>
        </w:tc>
      </w:tr>
      <w:tr w:rsidR="00A634EC" w:rsidRPr="00534CCD" w:rsidTr="00034A31">
        <w:trPr>
          <w:trHeight w:val="260"/>
        </w:trPr>
        <w:tc>
          <w:tcPr>
            <w:tcW w:w="301"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4.5</w:t>
            </w:r>
          </w:p>
        </w:tc>
        <w:tc>
          <w:tcPr>
            <w:tcW w:w="1762"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rPr>
                <w:color w:val="000000"/>
                <w:sz w:val="22"/>
                <w:szCs w:val="22"/>
              </w:rPr>
            </w:pPr>
            <w:r w:rsidRPr="00534CCD">
              <w:rPr>
                <w:color w:val="000000"/>
                <w:sz w:val="22"/>
                <w:szCs w:val="22"/>
              </w:rPr>
              <w:t>Проезд к месту учебы и суточные при поступлении в ОУ профобразования</w:t>
            </w:r>
          </w:p>
        </w:tc>
        <w:tc>
          <w:tcPr>
            <w:tcW w:w="954"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20 430,00</w:t>
            </w:r>
          </w:p>
        </w:tc>
        <w:tc>
          <w:tcPr>
            <w:tcW w:w="808"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2</w:t>
            </w:r>
          </w:p>
        </w:tc>
        <w:tc>
          <w:tcPr>
            <w:tcW w:w="1175" w:type="pct"/>
            <w:tcBorders>
              <w:top w:val="single" w:sz="4" w:space="0" w:color="auto"/>
              <w:left w:val="single" w:sz="4" w:space="0" w:color="auto"/>
              <w:bottom w:val="single" w:sz="4" w:space="0" w:color="auto"/>
              <w:right w:val="single" w:sz="4" w:space="0" w:color="auto"/>
            </w:tcBorders>
            <w:shd w:val="clear" w:color="auto" w:fill="FBD4B4"/>
            <w:hideMark/>
          </w:tcPr>
          <w:p w:rsidR="00A634EC" w:rsidRPr="00534CCD" w:rsidRDefault="00A634EC" w:rsidP="002755FF">
            <w:pPr>
              <w:jc w:val="center"/>
              <w:rPr>
                <w:color w:val="000000"/>
                <w:sz w:val="22"/>
                <w:szCs w:val="22"/>
              </w:rPr>
            </w:pPr>
            <w:r w:rsidRPr="00534CCD">
              <w:rPr>
                <w:color w:val="000000"/>
                <w:sz w:val="22"/>
                <w:szCs w:val="22"/>
              </w:rPr>
              <w:t>40 860,00</w:t>
            </w:r>
          </w:p>
          <w:p w:rsidR="00A634EC" w:rsidRPr="00534CCD" w:rsidRDefault="00A634EC" w:rsidP="002755FF">
            <w:pPr>
              <w:jc w:val="center"/>
              <w:rPr>
                <w:color w:val="000000"/>
                <w:sz w:val="22"/>
                <w:szCs w:val="22"/>
              </w:rPr>
            </w:pPr>
            <w:r w:rsidRPr="00534CCD">
              <w:rPr>
                <w:color w:val="000000"/>
                <w:sz w:val="22"/>
                <w:szCs w:val="22"/>
              </w:rPr>
              <w:t>100%</w:t>
            </w:r>
          </w:p>
        </w:tc>
      </w:tr>
    </w:tbl>
    <w:p w:rsidR="00A634EC" w:rsidRPr="00534CCD" w:rsidRDefault="00A634EC" w:rsidP="002755FF">
      <w:pPr>
        <w:ind w:firstLine="708"/>
        <w:jc w:val="both"/>
        <w:rPr>
          <w:sz w:val="22"/>
          <w:szCs w:val="22"/>
        </w:rPr>
      </w:pPr>
    </w:p>
    <w:p w:rsidR="00A634EC" w:rsidRPr="00FD2680" w:rsidRDefault="00A634EC" w:rsidP="002755FF">
      <w:pPr>
        <w:ind w:firstLine="708"/>
        <w:jc w:val="both"/>
        <w:rPr>
          <w:sz w:val="24"/>
          <w:szCs w:val="24"/>
        </w:rPr>
      </w:pPr>
      <w:r w:rsidRPr="00FD2680">
        <w:rPr>
          <w:sz w:val="24"/>
          <w:szCs w:val="24"/>
        </w:rPr>
        <w:lastRenderedPageBreak/>
        <w:t>25 замещающих родителей, относящихся к категории многодетных, имеют право на возврат 30% за оплату коммунальных услуг (льгота обеспечивается через департамент по труду и социальной защите населения).</w:t>
      </w:r>
    </w:p>
    <w:p w:rsidR="00A634EC" w:rsidRPr="00FD2680" w:rsidRDefault="00A634EC" w:rsidP="002755FF">
      <w:pPr>
        <w:ind w:firstLine="708"/>
        <w:jc w:val="both"/>
        <w:rPr>
          <w:sz w:val="24"/>
          <w:szCs w:val="24"/>
        </w:rPr>
      </w:pPr>
      <w:r w:rsidRPr="00FD2680">
        <w:rPr>
          <w:sz w:val="24"/>
          <w:szCs w:val="24"/>
        </w:rPr>
        <w:t>Дети, потерявшие единственного или обоих родителей, получают пенсию по потере кормильца.</w:t>
      </w:r>
    </w:p>
    <w:p w:rsidR="00A634EC" w:rsidRPr="00FD2680" w:rsidRDefault="00A634EC" w:rsidP="002755FF">
      <w:pPr>
        <w:ind w:firstLine="708"/>
        <w:jc w:val="both"/>
        <w:rPr>
          <w:sz w:val="24"/>
          <w:szCs w:val="24"/>
        </w:rPr>
      </w:pPr>
      <w:r w:rsidRPr="00FD2680">
        <w:rPr>
          <w:sz w:val="24"/>
          <w:szCs w:val="24"/>
        </w:rPr>
        <w:t>В соответствии с п.39 Закона Ямало-Ненецкого автономного округа от 30.05.2005 № 36 –</w:t>
      </w:r>
      <w:r w:rsidR="00534CCD">
        <w:rPr>
          <w:sz w:val="24"/>
          <w:szCs w:val="24"/>
        </w:rPr>
        <w:t xml:space="preserve"> </w:t>
      </w:r>
      <w:r w:rsidRPr="00FD2680">
        <w:rPr>
          <w:sz w:val="24"/>
          <w:szCs w:val="24"/>
        </w:rPr>
        <w:t>ЗАО «О порядке обеспечения жильем граждан, проживающих в Ямало-Ненецком автономном округе» 3 приемные семьи: Резановой Т.Н., Андросовой Т.Н., Абдулиной Т.С. обеспечены  жилыми помещениями в домах социального обслуживания населения.</w:t>
      </w:r>
    </w:p>
    <w:p w:rsidR="00A634EC" w:rsidRPr="00FD2680" w:rsidRDefault="00A634EC" w:rsidP="002755FF">
      <w:pPr>
        <w:ind w:firstLine="708"/>
        <w:jc w:val="both"/>
        <w:rPr>
          <w:sz w:val="24"/>
          <w:szCs w:val="24"/>
        </w:rPr>
      </w:pPr>
      <w:r w:rsidRPr="00FD2680">
        <w:rPr>
          <w:sz w:val="24"/>
          <w:szCs w:val="24"/>
        </w:rPr>
        <w:t xml:space="preserve"> Дети, находящиеся под опекой (попечительством), в том числе в приемных семьях, обеспечиваются в образовательных организациях: бесплатным питанием, бесплатным проездом в городском общественном транспорте. </w:t>
      </w:r>
    </w:p>
    <w:p w:rsidR="00A634EC" w:rsidRPr="00FD2680" w:rsidRDefault="00A634EC" w:rsidP="002755FF">
      <w:pPr>
        <w:ind w:firstLine="708"/>
        <w:jc w:val="both"/>
        <w:rPr>
          <w:sz w:val="24"/>
          <w:szCs w:val="24"/>
        </w:rPr>
      </w:pPr>
      <w:r w:rsidRPr="00FD2680">
        <w:rPr>
          <w:sz w:val="24"/>
          <w:szCs w:val="24"/>
        </w:rPr>
        <w:t>Специалисты отдела опеки и попечительства с целью ознакомления с законодательством ежегодно проводят городские собрания с выпускниками 9-х,</w:t>
      </w:r>
      <w:r w:rsidR="009E135D">
        <w:rPr>
          <w:sz w:val="24"/>
          <w:szCs w:val="24"/>
        </w:rPr>
        <w:t xml:space="preserve"> </w:t>
      </w:r>
      <w:r w:rsidRPr="00FD2680">
        <w:rPr>
          <w:sz w:val="24"/>
          <w:szCs w:val="24"/>
        </w:rPr>
        <w:t>11-х классов, студентами образовательных учреждений города. На собраниях предоставляется полная информация о льготах, предусмотренных для выпускников из числа детей-сирот и детей, оставшихся без попечения родителей,  лиц из их числа, при поступлении в учебные заведения, для студентов о льготах в период обучения, о правах на предоставление жилых помещений.</w:t>
      </w:r>
    </w:p>
    <w:p w:rsidR="00A634EC" w:rsidRPr="00FD2680" w:rsidRDefault="00A634EC" w:rsidP="002755FF">
      <w:pPr>
        <w:ind w:firstLine="708"/>
        <w:jc w:val="both"/>
        <w:rPr>
          <w:sz w:val="24"/>
          <w:szCs w:val="24"/>
        </w:rPr>
      </w:pPr>
      <w:r w:rsidRPr="00FD2680">
        <w:rPr>
          <w:sz w:val="24"/>
          <w:szCs w:val="24"/>
        </w:rPr>
        <w:t>Для реализации Постановления Правительства ЯНАО от 14</w:t>
      </w:r>
      <w:r w:rsidR="00534CCD">
        <w:rPr>
          <w:sz w:val="24"/>
          <w:szCs w:val="24"/>
        </w:rPr>
        <w:t>.02.</w:t>
      </w:r>
      <w:r w:rsidRPr="00FD2680">
        <w:rPr>
          <w:sz w:val="24"/>
          <w:szCs w:val="24"/>
        </w:rPr>
        <w:t>2013  № 51-П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именно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 текущем году необходимо создать межведомственную комиссию.</w:t>
      </w:r>
    </w:p>
    <w:p w:rsidR="00A634EC" w:rsidRDefault="00A634EC" w:rsidP="002755FF">
      <w:pPr>
        <w:ind w:firstLine="709"/>
        <w:jc w:val="both"/>
        <w:rPr>
          <w:b/>
          <w:sz w:val="24"/>
          <w:szCs w:val="24"/>
        </w:rPr>
      </w:pPr>
      <w:r w:rsidRPr="00FD2680">
        <w:rPr>
          <w:sz w:val="24"/>
          <w:szCs w:val="24"/>
        </w:rPr>
        <w:t xml:space="preserve">С целью урегулирования вопроса по предоставлению жилых помещений в домах социального обслуживания населения для приемных родителей, необходимо выйти с инициативой о внесении изменений в Закон Ямало-Ненецкого автономного округа от 30.05.2005 № 36 –ЗАО «О порядке обеспечения жильем граждан, проживающих в Ямало-Ненецком автономном </w:t>
      </w:r>
      <w:r w:rsidRPr="00D20E7E">
        <w:rPr>
          <w:sz w:val="24"/>
          <w:szCs w:val="24"/>
        </w:rPr>
        <w:t>округе».</w:t>
      </w:r>
      <w:r w:rsidRPr="00D20E7E">
        <w:rPr>
          <w:b/>
          <w:sz w:val="24"/>
          <w:szCs w:val="24"/>
        </w:rPr>
        <w:t xml:space="preserve"> </w:t>
      </w:r>
    </w:p>
    <w:p w:rsidR="00534CCD" w:rsidRPr="00D20E7E" w:rsidRDefault="00534CCD" w:rsidP="002755FF">
      <w:pPr>
        <w:jc w:val="both"/>
        <w:rPr>
          <w:b/>
          <w:sz w:val="24"/>
          <w:szCs w:val="24"/>
        </w:rPr>
      </w:pPr>
    </w:p>
    <w:p w:rsidR="00DD6E42" w:rsidRPr="00DD6FE5" w:rsidRDefault="00DD6E42" w:rsidP="002755FF">
      <w:pPr>
        <w:pStyle w:val="aa"/>
        <w:tabs>
          <w:tab w:val="left" w:pos="142"/>
          <w:tab w:val="left" w:pos="284"/>
          <w:tab w:val="right" w:leader="dot" w:pos="10260"/>
        </w:tabs>
        <w:spacing w:after="0" w:line="240" w:lineRule="auto"/>
        <w:ind w:left="0" w:right="-143"/>
        <w:jc w:val="center"/>
        <w:rPr>
          <w:rFonts w:ascii="Times New Roman" w:hAnsi="Times New Roman"/>
          <w:b/>
          <w:sz w:val="28"/>
          <w:szCs w:val="28"/>
        </w:rPr>
      </w:pPr>
      <w:r w:rsidRPr="00885FFF">
        <w:rPr>
          <w:rFonts w:ascii="Times New Roman" w:hAnsi="Times New Roman"/>
          <w:b/>
          <w:sz w:val="28"/>
          <w:szCs w:val="28"/>
        </w:rPr>
        <w:t>1</w:t>
      </w:r>
      <w:r w:rsidR="007F396B" w:rsidRPr="00885FFF">
        <w:rPr>
          <w:rFonts w:ascii="Times New Roman" w:hAnsi="Times New Roman"/>
          <w:b/>
          <w:sz w:val="28"/>
          <w:szCs w:val="28"/>
        </w:rPr>
        <w:t>3</w:t>
      </w:r>
      <w:r w:rsidRPr="00885FFF">
        <w:rPr>
          <w:rFonts w:ascii="Times New Roman" w:hAnsi="Times New Roman"/>
          <w:b/>
          <w:sz w:val="28"/>
          <w:szCs w:val="28"/>
        </w:rPr>
        <w:t>. Положение   детей</w:t>
      </w:r>
      <w:r w:rsidR="00C3542E" w:rsidRPr="00885FFF">
        <w:rPr>
          <w:rFonts w:ascii="Times New Roman" w:hAnsi="Times New Roman"/>
          <w:b/>
          <w:sz w:val="28"/>
          <w:szCs w:val="28"/>
        </w:rPr>
        <w:t>-инвалидо</w:t>
      </w:r>
      <w:r w:rsidR="00F348CB" w:rsidRPr="00885FFF">
        <w:rPr>
          <w:rFonts w:ascii="Times New Roman" w:hAnsi="Times New Roman"/>
          <w:b/>
          <w:sz w:val="28"/>
          <w:szCs w:val="28"/>
        </w:rPr>
        <w:t>в</w:t>
      </w:r>
      <w:r w:rsidR="000060FD" w:rsidRPr="00885FFF">
        <w:rPr>
          <w:rFonts w:ascii="Times New Roman" w:hAnsi="Times New Roman"/>
          <w:b/>
          <w:sz w:val="28"/>
          <w:szCs w:val="28"/>
        </w:rPr>
        <w:t xml:space="preserve"> и меры</w:t>
      </w:r>
      <w:r w:rsidR="006A5D98" w:rsidRPr="00885FFF">
        <w:rPr>
          <w:rFonts w:ascii="Times New Roman" w:hAnsi="Times New Roman"/>
          <w:b/>
          <w:sz w:val="28"/>
          <w:szCs w:val="28"/>
        </w:rPr>
        <w:t xml:space="preserve"> их </w:t>
      </w:r>
      <w:r w:rsidR="000060FD" w:rsidRPr="00885FFF">
        <w:rPr>
          <w:rFonts w:ascii="Times New Roman" w:hAnsi="Times New Roman"/>
          <w:b/>
          <w:sz w:val="28"/>
          <w:szCs w:val="28"/>
        </w:rPr>
        <w:t xml:space="preserve"> социальной поддержки</w:t>
      </w:r>
      <w:r w:rsidR="00F348CB">
        <w:rPr>
          <w:rFonts w:ascii="Times New Roman" w:hAnsi="Times New Roman"/>
          <w:b/>
          <w:sz w:val="28"/>
          <w:szCs w:val="28"/>
        </w:rPr>
        <w:t xml:space="preserve"> </w:t>
      </w:r>
      <w:r w:rsidRPr="00DD6FE5">
        <w:rPr>
          <w:rFonts w:ascii="Times New Roman" w:hAnsi="Times New Roman"/>
          <w:b/>
          <w:sz w:val="28"/>
          <w:szCs w:val="28"/>
        </w:rPr>
        <w:t xml:space="preserve"> </w:t>
      </w:r>
    </w:p>
    <w:p w:rsidR="00DD6E42" w:rsidRPr="006C5FD8" w:rsidRDefault="00DD6E42" w:rsidP="002755FF">
      <w:pPr>
        <w:tabs>
          <w:tab w:val="right" w:leader="dot" w:pos="10260"/>
        </w:tabs>
        <w:ind w:left="-142" w:right="-143"/>
        <w:jc w:val="both"/>
        <w:rPr>
          <w:b/>
          <w:sz w:val="24"/>
          <w:szCs w:val="24"/>
        </w:rPr>
      </w:pPr>
    </w:p>
    <w:p w:rsidR="009E7D79" w:rsidRPr="009E7D79" w:rsidRDefault="009E7D79" w:rsidP="002755FF">
      <w:pPr>
        <w:ind w:firstLine="709"/>
        <w:jc w:val="both"/>
        <w:rPr>
          <w:sz w:val="24"/>
          <w:szCs w:val="24"/>
        </w:rPr>
      </w:pPr>
      <w:r w:rsidRPr="009E7D79">
        <w:rPr>
          <w:sz w:val="24"/>
          <w:szCs w:val="24"/>
        </w:rPr>
        <w:t xml:space="preserve">Система социальной защиты и социальной поддержки инвалидов, в том числе детей-инвалидов, включает в себя комплекс мер, объединяет для решения задачи обеспечения инвалидам равных возможностей в реализации гражданских, экономических и иных прав, различные структуры и ведомства. </w:t>
      </w:r>
    </w:p>
    <w:p w:rsidR="009E7D79" w:rsidRPr="009E7D79" w:rsidRDefault="009E7D79" w:rsidP="002755FF">
      <w:pPr>
        <w:ind w:firstLine="709"/>
        <w:jc w:val="both"/>
        <w:rPr>
          <w:sz w:val="24"/>
          <w:szCs w:val="24"/>
        </w:rPr>
      </w:pPr>
      <w:r w:rsidRPr="009E7D79">
        <w:rPr>
          <w:sz w:val="24"/>
          <w:szCs w:val="24"/>
        </w:rPr>
        <w:t xml:space="preserve">Организация реабилитационной работы с </w:t>
      </w:r>
      <w:r>
        <w:rPr>
          <w:sz w:val="24"/>
          <w:szCs w:val="24"/>
        </w:rPr>
        <w:t>детьми-инвалидами в городе</w:t>
      </w:r>
      <w:r w:rsidRPr="009E7D79">
        <w:rPr>
          <w:sz w:val="24"/>
          <w:szCs w:val="24"/>
        </w:rPr>
        <w:t xml:space="preserve"> строится на основе комплексного подхода, который достигается путем межведомственного взаимодействия. Система мероприятий, направленных на реабилитацию </w:t>
      </w:r>
      <w:r>
        <w:rPr>
          <w:sz w:val="24"/>
          <w:szCs w:val="24"/>
        </w:rPr>
        <w:t>детей-</w:t>
      </w:r>
      <w:r w:rsidRPr="009E7D79">
        <w:rPr>
          <w:sz w:val="24"/>
          <w:szCs w:val="24"/>
        </w:rPr>
        <w:t>инвалидов, финансируется также из нескольких источников – за счет федеральных средств, средств автономного округа и внебюджетных поступлений.</w:t>
      </w:r>
    </w:p>
    <w:p w:rsidR="009E7D79" w:rsidRPr="009E7D79" w:rsidRDefault="009E7D79" w:rsidP="002755FF">
      <w:pPr>
        <w:ind w:firstLine="709"/>
        <w:jc w:val="both"/>
        <w:rPr>
          <w:sz w:val="24"/>
          <w:szCs w:val="24"/>
        </w:rPr>
      </w:pPr>
      <w:r w:rsidRPr="009E7D79">
        <w:rPr>
          <w:sz w:val="24"/>
          <w:szCs w:val="24"/>
        </w:rPr>
        <w:t>Основу процесса реабилитационной работы составляют индивидуальные прог</w:t>
      </w:r>
      <w:r w:rsidR="00885FFF">
        <w:rPr>
          <w:sz w:val="24"/>
          <w:szCs w:val="24"/>
        </w:rPr>
        <w:t>раммы реабилитации</w:t>
      </w:r>
      <w:r w:rsidRPr="009E7D79">
        <w:rPr>
          <w:sz w:val="24"/>
          <w:szCs w:val="24"/>
        </w:rPr>
        <w:t xml:space="preserve"> </w:t>
      </w:r>
      <w:r>
        <w:rPr>
          <w:sz w:val="24"/>
          <w:szCs w:val="24"/>
        </w:rPr>
        <w:t>детей-</w:t>
      </w:r>
      <w:r w:rsidRPr="009E7D79">
        <w:rPr>
          <w:sz w:val="24"/>
          <w:szCs w:val="24"/>
        </w:rPr>
        <w:t xml:space="preserve">инвалидов, разрабатываемые филиалами ФГУ «Главное бюро медико-социальной экспертизы по Ямало-Ненецкому автономному округу». </w:t>
      </w:r>
    </w:p>
    <w:p w:rsidR="009E7D79" w:rsidRPr="009E7D79" w:rsidRDefault="009E7D79" w:rsidP="002755FF">
      <w:pPr>
        <w:ind w:firstLine="709"/>
        <w:jc w:val="both"/>
        <w:rPr>
          <w:sz w:val="24"/>
          <w:szCs w:val="24"/>
        </w:rPr>
      </w:pPr>
      <w:r w:rsidRPr="009E7D79">
        <w:rPr>
          <w:sz w:val="24"/>
          <w:szCs w:val="24"/>
        </w:rPr>
        <w:t>Индивидуальная программа реабилитации ребенка-инвалида строится из нескольких взаимодополняющих составляющих – медицинская реабилитация, профессиональная реабилитация (для лиц старше 14 лет), социальная реабилитация, психолого-педагогическая реабилитация (для детей-инвалидов). Исполнителями программных мероприятий являются различные учреждения и ведомства.</w:t>
      </w:r>
    </w:p>
    <w:p w:rsidR="009E7D79" w:rsidRPr="009E7D79" w:rsidRDefault="009E7D79" w:rsidP="002755FF">
      <w:pPr>
        <w:ind w:firstLine="709"/>
        <w:jc w:val="both"/>
        <w:rPr>
          <w:sz w:val="24"/>
          <w:szCs w:val="24"/>
        </w:rPr>
      </w:pPr>
      <w:r w:rsidRPr="009E7D79">
        <w:rPr>
          <w:sz w:val="24"/>
          <w:szCs w:val="24"/>
        </w:rPr>
        <w:t xml:space="preserve">В реализации медицинской части ИПР принимают участие не только органы и учреждения системы здравоохранения, но и ГУ – Региональное отделение Фонда социального </w:t>
      </w:r>
      <w:r w:rsidRPr="009E7D79">
        <w:rPr>
          <w:sz w:val="24"/>
          <w:szCs w:val="24"/>
        </w:rPr>
        <w:lastRenderedPageBreak/>
        <w:t>страхования Российской Федерации по автономному округу, а также департамент по труду и социальной защ</w:t>
      </w:r>
      <w:r>
        <w:rPr>
          <w:sz w:val="24"/>
          <w:szCs w:val="24"/>
        </w:rPr>
        <w:t>ите населения города</w:t>
      </w:r>
      <w:r w:rsidRPr="009E7D79">
        <w:rPr>
          <w:sz w:val="24"/>
          <w:szCs w:val="24"/>
        </w:rPr>
        <w:t xml:space="preserve">. </w:t>
      </w:r>
    </w:p>
    <w:p w:rsidR="003C4BB2" w:rsidRDefault="00556548" w:rsidP="002755FF">
      <w:pPr>
        <w:ind w:firstLine="709"/>
        <w:jc w:val="both"/>
      </w:pPr>
      <w:r w:rsidRPr="00556548">
        <w:rPr>
          <w:sz w:val="24"/>
          <w:szCs w:val="24"/>
        </w:rPr>
        <w:t xml:space="preserve">Так </w:t>
      </w:r>
      <w:r>
        <w:rPr>
          <w:sz w:val="24"/>
          <w:szCs w:val="24"/>
        </w:rPr>
        <w:t xml:space="preserve">в </w:t>
      </w:r>
      <w:r w:rsidRPr="00556548">
        <w:rPr>
          <w:sz w:val="24"/>
          <w:szCs w:val="24"/>
        </w:rPr>
        <w:t>2013</w:t>
      </w:r>
      <w:r w:rsidR="009E7D79" w:rsidRPr="00556548">
        <w:rPr>
          <w:sz w:val="24"/>
          <w:szCs w:val="24"/>
        </w:rPr>
        <w:t xml:space="preserve"> году </w:t>
      </w:r>
      <w:r w:rsidRPr="00556548">
        <w:rPr>
          <w:sz w:val="24"/>
          <w:szCs w:val="24"/>
        </w:rPr>
        <w:t>департамент</w:t>
      </w:r>
      <w:r>
        <w:rPr>
          <w:sz w:val="24"/>
          <w:szCs w:val="24"/>
        </w:rPr>
        <w:t>ом</w:t>
      </w:r>
      <w:r w:rsidRPr="00556548">
        <w:rPr>
          <w:sz w:val="24"/>
          <w:szCs w:val="24"/>
        </w:rPr>
        <w:t xml:space="preserve"> по труду и социальной защите населения города - 12</w:t>
      </w:r>
      <w:r w:rsidR="009E7D79" w:rsidRPr="00556548">
        <w:rPr>
          <w:sz w:val="24"/>
          <w:szCs w:val="24"/>
        </w:rPr>
        <w:t xml:space="preserve"> детям-инвалидам обеспеченно санаторно-курортное лечение.</w:t>
      </w:r>
      <w:r w:rsidR="009E7D79" w:rsidRPr="00EE22F7">
        <w:t xml:space="preserve"> </w:t>
      </w:r>
    </w:p>
    <w:p w:rsidR="00684D36" w:rsidRPr="00684D36" w:rsidRDefault="00684D36" w:rsidP="002755FF">
      <w:pPr>
        <w:tabs>
          <w:tab w:val="left" w:pos="142"/>
        </w:tabs>
        <w:ind w:firstLine="720"/>
        <w:jc w:val="both"/>
        <w:rPr>
          <w:sz w:val="24"/>
          <w:szCs w:val="24"/>
        </w:rPr>
      </w:pPr>
      <w:r w:rsidRPr="00684D36">
        <w:rPr>
          <w:sz w:val="24"/>
          <w:szCs w:val="24"/>
        </w:rPr>
        <w:t>В дополнение к мерам социальной поддержки, установленным федеральным законодательством, семьям, имеющим детей-инвалидов, в автономном округе предоставляются региональные меры социальной поддержки, предусмотренные Законом автономного  от  03.11.2006  № 62-ЗАО «О мерах социальной поддержки отдельных категорий граждан в Ямало-Ненецком автономном округе»:</w:t>
      </w:r>
    </w:p>
    <w:p w:rsidR="00684D36" w:rsidRPr="00684D36" w:rsidRDefault="00684D36" w:rsidP="002755FF">
      <w:pPr>
        <w:numPr>
          <w:ilvl w:val="0"/>
          <w:numId w:val="41"/>
        </w:numPr>
        <w:tabs>
          <w:tab w:val="left" w:pos="142"/>
          <w:tab w:val="left" w:pos="993"/>
        </w:tabs>
        <w:autoSpaceDE w:val="0"/>
        <w:autoSpaceDN w:val="0"/>
        <w:adjustRightInd w:val="0"/>
        <w:ind w:left="0" w:firstLine="709"/>
        <w:jc w:val="both"/>
        <w:rPr>
          <w:sz w:val="24"/>
          <w:szCs w:val="24"/>
        </w:rPr>
      </w:pPr>
      <w:r w:rsidRPr="00684D36">
        <w:rPr>
          <w:sz w:val="24"/>
          <w:szCs w:val="24"/>
        </w:rPr>
        <w:t>возмещение расходов в размере 50 процентов оплаты занимаемой общей площади в жилых помещениях любой формы собственности в пределах регионального стандарта нормативной площади жилого помещения;</w:t>
      </w:r>
    </w:p>
    <w:p w:rsidR="00684D36" w:rsidRPr="00684D36" w:rsidRDefault="00684D36" w:rsidP="002755FF">
      <w:pPr>
        <w:numPr>
          <w:ilvl w:val="0"/>
          <w:numId w:val="41"/>
        </w:numPr>
        <w:tabs>
          <w:tab w:val="left" w:pos="142"/>
          <w:tab w:val="left" w:pos="993"/>
        </w:tabs>
        <w:autoSpaceDE w:val="0"/>
        <w:autoSpaceDN w:val="0"/>
        <w:adjustRightInd w:val="0"/>
        <w:ind w:left="0" w:firstLine="709"/>
        <w:jc w:val="both"/>
        <w:rPr>
          <w:sz w:val="24"/>
          <w:szCs w:val="24"/>
        </w:rPr>
      </w:pPr>
      <w:r w:rsidRPr="00684D36">
        <w:rPr>
          <w:sz w:val="24"/>
          <w:szCs w:val="24"/>
        </w:rPr>
        <w:t>возмещение расходов в размере 50 процентов по оплате коммунальных услуг независимо от вида жилищного фонда в пределах нормативов потребления коммунальных услуг, а в жилых домах, не имеющих центрального отопления, - по оплате топлива, приобретаемого в пределах норм, установленных для продажи населению;</w:t>
      </w:r>
    </w:p>
    <w:p w:rsidR="00684D36" w:rsidRPr="00684D36" w:rsidRDefault="00684D36" w:rsidP="002755FF">
      <w:pPr>
        <w:numPr>
          <w:ilvl w:val="0"/>
          <w:numId w:val="41"/>
        </w:numPr>
        <w:tabs>
          <w:tab w:val="left" w:pos="142"/>
          <w:tab w:val="left" w:pos="993"/>
        </w:tabs>
        <w:autoSpaceDE w:val="0"/>
        <w:autoSpaceDN w:val="0"/>
        <w:adjustRightInd w:val="0"/>
        <w:ind w:left="0" w:firstLine="709"/>
        <w:jc w:val="both"/>
        <w:rPr>
          <w:sz w:val="24"/>
          <w:szCs w:val="24"/>
        </w:rPr>
      </w:pPr>
      <w:r w:rsidRPr="00684D36">
        <w:rPr>
          <w:sz w:val="24"/>
          <w:szCs w:val="24"/>
        </w:rPr>
        <w:t xml:space="preserve">абонентная выплата в размере </w:t>
      </w:r>
      <w:r w:rsidR="00885FFF">
        <w:rPr>
          <w:sz w:val="24"/>
          <w:szCs w:val="24"/>
        </w:rPr>
        <w:t>262,73</w:t>
      </w:r>
      <w:r w:rsidRPr="00684D36">
        <w:rPr>
          <w:sz w:val="24"/>
          <w:szCs w:val="24"/>
        </w:rPr>
        <w:t xml:space="preserve"> рублей ежемесячно при наличии квартирного проводного телефона и заключенного договора с оператором связи;</w:t>
      </w:r>
    </w:p>
    <w:p w:rsidR="00684D36" w:rsidRPr="00684D36" w:rsidRDefault="00684D36" w:rsidP="002755FF">
      <w:pPr>
        <w:numPr>
          <w:ilvl w:val="0"/>
          <w:numId w:val="41"/>
        </w:numPr>
        <w:tabs>
          <w:tab w:val="left" w:pos="142"/>
          <w:tab w:val="left" w:pos="993"/>
        </w:tabs>
        <w:autoSpaceDE w:val="0"/>
        <w:autoSpaceDN w:val="0"/>
        <w:adjustRightInd w:val="0"/>
        <w:ind w:left="0" w:firstLine="709"/>
        <w:jc w:val="both"/>
        <w:rPr>
          <w:sz w:val="24"/>
          <w:szCs w:val="24"/>
        </w:rPr>
      </w:pPr>
      <w:r w:rsidRPr="00684D36">
        <w:rPr>
          <w:sz w:val="24"/>
          <w:szCs w:val="24"/>
        </w:rPr>
        <w:t>возмещение расходов в размере 50 процентов стоимости по установке квартирного проводного телефона;</w:t>
      </w:r>
    </w:p>
    <w:p w:rsidR="00684D36" w:rsidRPr="00684D36" w:rsidRDefault="00684D36" w:rsidP="002755FF">
      <w:pPr>
        <w:numPr>
          <w:ilvl w:val="0"/>
          <w:numId w:val="41"/>
        </w:numPr>
        <w:tabs>
          <w:tab w:val="left" w:pos="142"/>
          <w:tab w:val="left" w:pos="993"/>
        </w:tabs>
        <w:autoSpaceDE w:val="0"/>
        <w:autoSpaceDN w:val="0"/>
        <w:adjustRightInd w:val="0"/>
        <w:ind w:left="0" w:firstLine="709"/>
        <w:jc w:val="both"/>
        <w:rPr>
          <w:sz w:val="24"/>
          <w:szCs w:val="24"/>
        </w:rPr>
      </w:pPr>
      <w:r w:rsidRPr="00684D36">
        <w:rPr>
          <w:sz w:val="24"/>
          <w:szCs w:val="24"/>
        </w:rPr>
        <w:t>возмещение расходов по оплате проезда к месту проведения медико-социальной экспертизы (туда и обратно) детям-инвалидам и лицу, сопровождающему ребенка-инвалида в пределах территории автономного округа;</w:t>
      </w:r>
    </w:p>
    <w:p w:rsidR="00684D36" w:rsidRPr="00684D36" w:rsidRDefault="00684D36" w:rsidP="002755FF">
      <w:pPr>
        <w:numPr>
          <w:ilvl w:val="0"/>
          <w:numId w:val="41"/>
        </w:numPr>
        <w:tabs>
          <w:tab w:val="left" w:pos="142"/>
          <w:tab w:val="left" w:pos="993"/>
        </w:tabs>
        <w:autoSpaceDE w:val="0"/>
        <w:autoSpaceDN w:val="0"/>
        <w:adjustRightInd w:val="0"/>
        <w:ind w:left="0" w:firstLine="709"/>
        <w:jc w:val="both"/>
        <w:rPr>
          <w:sz w:val="24"/>
          <w:szCs w:val="24"/>
        </w:rPr>
      </w:pPr>
      <w:r w:rsidRPr="00684D36">
        <w:rPr>
          <w:sz w:val="24"/>
          <w:szCs w:val="24"/>
        </w:rPr>
        <w:t xml:space="preserve">возмещение расходов по оплате приобретения автомобиля, но не более </w:t>
      </w:r>
      <w:r w:rsidR="00885FFF">
        <w:rPr>
          <w:sz w:val="24"/>
          <w:szCs w:val="24"/>
        </w:rPr>
        <w:t>85208,15</w:t>
      </w:r>
      <w:r w:rsidRPr="00684D36">
        <w:rPr>
          <w:sz w:val="24"/>
          <w:szCs w:val="24"/>
        </w:rPr>
        <w:t xml:space="preserve"> рублей, а также фактических транспортных расходов по доставке транспортного средства до места жительства, но не более </w:t>
      </w:r>
      <w:r w:rsidR="00885FFF">
        <w:rPr>
          <w:sz w:val="24"/>
          <w:szCs w:val="24"/>
        </w:rPr>
        <w:t>28402,72</w:t>
      </w:r>
      <w:r w:rsidRPr="00684D36">
        <w:rPr>
          <w:sz w:val="24"/>
          <w:szCs w:val="24"/>
        </w:rPr>
        <w:t xml:space="preserve"> рублей, один раз в десять лет семьям, имеющим детей-инвалидов, достигших трехлетнего возраста и страдающих выраженным нарушением функций опорно-двигательного аппарата, с правом управления этими транспортными средствами взрослыми членами семьи или законными представителями ребенка;</w:t>
      </w:r>
    </w:p>
    <w:p w:rsidR="00684D36" w:rsidRPr="00684D36" w:rsidRDefault="00684D36" w:rsidP="002755FF">
      <w:pPr>
        <w:numPr>
          <w:ilvl w:val="0"/>
          <w:numId w:val="41"/>
        </w:numPr>
        <w:tabs>
          <w:tab w:val="left" w:pos="142"/>
          <w:tab w:val="left" w:pos="993"/>
        </w:tabs>
        <w:autoSpaceDE w:val="0"/>
        <w:autoSpaceDN w:val="0"/>
        <w:adjustRightInd w:val="0"/>
        <w:ind w:left="0" w:firstLine="709"/>
        <w:jc w:val="both"/>
        <w:rPr>
          <w:sz w:val="24"/>
          <w:szCs w:val="24"/>
        </w:rPr>
      </w:pPr>
      <w:r w:rsidRPr="00684D36">
        <w:rPr>
          <w:sz w:val="24"/>
          <w:szCs w:val="24"/>
        </w:rPr>
        <w:t xml:space="preserve">компенсация расходов, связанных с эксплуатацией предоставленных автотранспортных средств, а также приобретенных ими за свой счет при наличии соответствующих медицинских показаний, в размере </w:t>
      </w:r>
      <w:r w:rsidR="00885FFF">
        <w:rPr>
          <w:sz w:val="24"/>
          <w:szCs w:val="24"/>
        </w:rPr>
        <w:t>3550,35 рублей</w:t>
      </w:r>
      <w:r w:rsidRPr="00684D36">
        <w:rPr>
          <w:sz w:val="24"/>
          <w:szCs w:val="24"/>
        </w:rPr>
        <w:t xml:space="preserve"> в год;</w:t>
      </w:r>
    </w:p>
    <w:p w:rsidR="00684D36" w:rsidRPr="00684D36" w:rsidRDefault="00684D36" w:rsidP="002755FF">
      <w:pPr>
        <w:numPr>
          <w:ilvl w:val="0"/>
          <w:numId w:val="41"/>
        </w:numPr>
        <w:tabs>
          <w:tab w:val="left" w:pos="142"/>
          <w:tab w:val="left" w:pos="993"/>
        </w:tabs>
        <w:autoSpaceDE w:val="0"/>
        <w:autoSpaceDN w:val="0"/>
        <w:adjustRightInd w:val="0"/>
        <w:ind w:left="0" w:firstLine="709"/>
        <w:jc w:val="both"/>
        <w:rPr>
          <w:sz w:val="24"/>
          <w:szCs w:val="24"/>
        </w:rPr>
      </w:pPr>
      <w:r w:rsidRPr="00684D36">
        <w:rPr>
          <w:sz w:val="24"/>
          <w:szCs w:val="24"/>
        </w:rPr>
        <w:t>возмещение расходов в размере 100 процентов стоимости проезда по территории Российской Федерации один раз в календарный год на лечение на железнодорожном транспорте, а в районах, не имеющих железнодорожного сообщения, на водном, воздушном, междугородном и личном автомобильном транспорте (кроме такси) детям-инвалидам и неработающим родителям либо другим лицам (не более одного), сопровождающим ребенка-инвалида.</w:t>
      </w:r>
    </w:p>
    <w:p w:rsidR="00684D36" w:rsidRPr="00684D36" w:rsidRDefault="00684D36" w:rsidP="002755FF">
      <w:pPr>
        <w:autoSpaceDE w:val="0"/>
        <w:autoSpaceDN w:val="0"/>
        <w:adjustRightInd w:val="0"/>
        <w:ind w:firstLine="708"/>
        <w:jc w:val="both"/>
        <w:rPr>
          <w:sz w:val="24"/>
          <w:szCs w:val="24"/>
        </w:rPr>
      </w:pPr>
      <w:r w:rsidRPr="00684D36">
        <w:rPr>
          <w:sz w:val="24"/>
          <w:szCs w:val="24"/>
        </w:rPr>
        <w:t>Перечисленные размеры мер социаль</w:t>
      </w:r>
      <w:r>
        <w:rPr>
          <w:sz w:val="24"/>
          <w:szCs w:val="24"/>
        </w:rPr>
        <w:t>ной поддержки</w:t>
      </w:r>
      <w:r w:rsidRPr="00684D36">
        <w:rPr>
          <w:sz w:val="24"/>
          <w:szCs w:val="24"/>
        </w:rPr>
        <w:t xml:space="preserve"> проиндексированы исходя из уровня инфляции в автономном округе – на 6,5%.</w:t>
      </w:r>
    </w:p>
    <w:p w:rsidR="00684D36" w:rsidRDefault="00684D36" w:rsidP="002755FF">
      <w:pPr>
        <w:ind w:firstLine="708"/>
        <w:jc w:val="both"/>
        <w:rPr>
          <w:sz w:val="24"/>
          <w:szCs w:val="24"/>
        </w:rPr>
      </w:pPr>
      <w:r>
        <w:rPr>
          <w:sz w:val="24"/>
          <w:szCs w:val="24"/>
        </w:rPr>
        <w:t>Также</w:t>
      </w:r>
      <w:r w:rsidRPr="00D76E3C">
        <w:rPr>
          <w:sz w:val="24"/>
          <w:szCs w:val="24"/>
        </w:rPr>
        <w:t xml:space="preserve"> предоставляется мера социальной поддержки в виде ежемесячной компенсационной выплаты одному из неработающих трудоспособных родителей (усыновителей, опекунов, попечителей), осуществляющих уход за ребенком-инвалидом, предусмотренной региональным соглашением о минимальной зарабо</w:t>
      </w:r>
      <w:r>
        <w:rPr>
          <w:sz w:val="24"/>
          <w:szCs w:val="24"/>
        </w:rPr>
        <w:t>тной плате в автономном округе, которая в 2013 году составила 11 171 рубль.</w:t>
      </w:r>
    </w:p>
    <w:p w:rsidR="00684D36" w:rsidRPr="00D76E3C" w:rsidRDefault="00684D36" w:rsidP="002755FF">
      <w:pPr>
        <w:ind w:left="-180" w:firstLine="180"/>
        <w:jc w:val="both"/>
        <w:rPr>
          <w:sz w:val="24"/>
          <w:szCs w:val="24"/>
        </w:rPr>
      </w:pP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684D36" w:rsidRPr="00D878C0" w:rsidTr="00684D36">
        <w:tc>
          <w:tcPr>
            <w:tcW w:w="4926" w:type="dxa"/>
          </w:tcPr>
          <w:p w:rsidR="00684D36" w:rsidRPr="00D878C0" w:rsidRDefault="00684D36" w:rsidP="002755FF">
            <w:pPr>
              <w:ind w:firstLine="180"/>
              <w:jc w:val="center"/>
              <w:rPr>
                <w:sz w:val="24"/>
                <w:szCs w:val="24"/>
              </w:rPr>
            </w:pPr>
            <w:r w:rsidRPr="00D878C0">
              <w:rPr>
                <w:b/>
                <w:sz w:val="24"/>
                <w:szCs w:val="24"/>
              </w:rPr>
              <w:t>Период</w:t>
            </w:r>
          </w:p>
        </w:tc>
        <w:tc>
          <w:tcPr>
            <w:tcW w:w="4927" w:type="dxa"/>
          </w:tcPr>
          <w:p w:rsidR="00684D36" w:rsidRPr="00D878C0" w:rsidRDefault="00684D36" w:rsidP="002755FF">
            <w:pPr>
              <w:jc w:val="center"/>
              <w:rPr>
                <w:sz w:val="24"/>
                <w:szCs w:val="24"/>
              </w:rPr>
            </w:pPr>
            <w:r w:rsidRPr="00D878C0">
              <w:rPr>
                <w:b/>
                <w:sz w:val="24"/>
                <w:szCs w:val="24"/>
              </w:rPr>
              <w:t>Численность получателей пособия</w:t>
            </w:r>
          </w:p>
        </w:tc>
      </w:tr>
      <w:tr w:rsidR="00684D36" w:rsidRPr="00D878C0" w:rsidTr="00684D36">
        <w:tc>
          <w:tcPr>
            <w:tcW w:w="4926" w:type="dxa"/>
          </w:tcPr>
          <w:p w:rsidR="00684D36" w:rsidRPr="00D878C0" w:rsidRDefault="00684D36" w:rsidP="002755FF">
            <w:pPr>
              <w:jc w:val="center"/>
              <w:rPr>
                <w:sz w:val="24"/>
                <w:szCs w:val="24"/>
              </w:rPr>
            </w:pPr>
            <w:r w:rsidRPr="00D878C0">
              <w:rPr>
                <w:sz w:val="24"/>
                <w:szCs w:val="24"/>
              </w:rPr>
              <w:t>2011 год</w:t>
            </w:r>
          </w:p>
        </w:tc>
        <w:tc>
          <w:tcPr>
            <w:tcW w:w="4927" w:type="dxa"/>
          </w:tcPr>
          <w:p w:rsidR="00684D36" w:rsidRPr="00D878C0" w:rsidRDefault="00684D36" w:rsidP="002755FF">
            <w:pPr>
              <w:jc w:val="center"/>
              <w:rPr>
                <w:sz w:val="24"/>
                <w:szCs w:val="24"/>
              </w:rPr>
            </w:pPr>
            <w:r w:rsidRPr="00D878C0">
              <w:rPr>
                <w:sz w:val="24"/>
                <w:szCs w:val="24"/>
              </w:rPr>
              <w:t>27</w:t>
            </w:r>
          </w:p>
        </w:tc>
      </w:tr>
      <w:tr w:rsidR="00684D36" w:rsidRPr="00D878C0" w:rsidTr="00684D36">
        <w:tc>
          <w:tcPr>
            <w:tcW w:w="4926" w:type="dxa"/>
          </w:tcPr>
          <w:p w:rsidR="00684D36" w:rsidRPr="00D878C0" w:rsidRDefault="00684D36" w:rsidP="002755FF">
            <w:pPr>
              <w:jc w:val="center"/>
              <w:rPr>
                <w:sz w:val="24"/>
                <w:szCs w:val="24"/>
              </w:rPr>
            </w:pPr>
            <w:r w:rsidRPr="00D878C0">
              <w:rPr>
                <w:sz w:val="24"/>
                <w:szCs w:val="24"/>
              </w:rPr>
              <w:t>2012 год</w:t>
            </w:r>
          </w:p>
        </w:tc>
        <w:tc>
          <w:tcPr>
            <w:tcW w:w="4927" w:type="dxa"/>
          </w:tcPr>
          <w:p w:rsidR="00684D36" w:rsidRPr="00D878C0" w:rsidRDefault="00684D36" w:rsidP="002755FF">
            <w:pPr>
              <w:jc w:val="center"/>
              <w:rPr>
                <w:sz w:val="24"/>
                <w:szCs w:val="24"/>
              </w:rPr>
            </w:pPr>
            <w:r w:rsidRPr="00D878C0">
              <w:rPr>
                <w:sz w:val="24"/>
                <w:szCs w:val="24"/>
              </w:rPr>
              <w:t>36</w:t>
            </w:r>
          </w:p>
        </w:tc>
      </w:tr>
      <w:tr w:rsidR="00684D36" w:rsidRPr="00D878C0" w:rsidTr="00684D36">
        <w:tc>
          <w:tcPr>
            <w:tcW w:w="4926" w:type="dxa"/>
          </w:tcPr>
          <w:p w:rsidR="00684D36" w:rsidRPr="00D878C0" w:rsidRDefault="00684D36" w:rsidP="002755FF">
            <w:pPr>
              <w:jc w:val="center"/>
              <w:rPr>
                <w:sz w:val="24"/>
                <w:szCs w:val="24"/>
              </w:rPr>
            </w:pPr>
            <w:r w:rsidRPr="00D878C0">
              <w:rPr>
                <w:sz w:val="24"/>
                <w:szCs w:val="24"/>
              </w:rPr>
              <w:t>2013 год</w:t>
            </w:r>
          </w:p>
        </w:tc>
        <w:tc>
          <w:tcPr>
            <w:tcW w:w="4927" w:type="dxa"/>
          </w:tcPr>
          <w:p w:rsidR="00684D36" w:rsidRPr="00D878C0" w:rsidRDefault="00684D36" w:rsidP="002755FF">
            <w:pPr>
              <w:jc w:val="center"/>
              <w:rPr>
                <w:sz w:val="24"/>
                <w:szCs w:val="24"/>
              </w:rPr>
            </w:pPr>
            <w:r w:rsidRPr="00D878C0">
              <w:rPr>
                <w:sz w:val="24"/>
                <w:szCs w:val="24"/>
              </w:rPr>
              <w:t>42</w:t>
            </w:r>
          </w:p>
        </w:tc>
      </w:tr>
    </w:tbl>
    <w:p w:rsidR="00684D36" w:rsidRPr="008374F2" w:rsidRDefault="00684D36" w:rsidP="002755FF">
      <w:pPr>
        <w:ind w:firstLine="709"/>
        <w:jc w:val="both"/>
        <w:rPr>
          <w:b/>
          <w:sz w:val="24"/>
          <w:szCs w:val="24"/>
        </w:rPr>
      </w:pPr>
    </w:p>
    <w:p w:rsidR="003C4BB2" w:rsidRPr="00797080" w:rsidRDefault="00684D36" w:rsidP="002755FF">
      <w:pPr>
        <w:ind w:firstLine="720"/>
        <w:jc w:val="both"/>
        <w:rPr>
          <w:sz w:val="24"/>
          <w:szCs w:val="24"/>
        </w:rPr>
      </w:pPr>
      <w:r>
        <w:rPr>
          <w:sz w:val="24"/>
          <w:szCs w:val="24"/>
        </w:rPr>
        <w:t>Кроме того, в</w:t>
      </w:r>
      <w:r w:rsidR="003C4BB2" w:rsidRPr="008374F2">
        <w:rPr>
          <w:sz w:val="24"/>
          <w:szCs w:val="24"/>
        </w:rPr>
        <w:t xml:space="preserve"> соответствии с Законом Ямало-Ненецкого автономного округа от 09.11.2004 № 74-ЗАО «О ежемесячном пособии на ребенка» </w:t>
      </w:r>
      <w:r w:rsidR="003C4BB2">
        <w:rPr>
          <w:sz w:val="24"/>
          <w:szCs w:val="24"/>
        </w:rPr>
        <w:t>родители, имеющие детей-</w:t>
      </w:r>
      <w:r w:rsidR="003C4BB2">
        <w:rPr>
          <w:sz w:val="24"/>
          <w:szCs w:val="24"/>
        </w:rPr>
        <w:lastRenderedPageBreak/>
        <w:t>инвалидов до 18 лет, имеют право на установление ежемесячного пособия</w:t>
      </w:r>
      <w:r w:rsidR="003C4BB2" w:rsidRPr="008374F2">
        <w:rPr>
          <w:sz w:val="24"/>
          <w:szCs w:val="24"/>
        </w:rPr>
        <w:t xml:space="preserve"> на ребенка</w:t>
      </w:r>
      <w:r w:rsidR="003C4BB2">
        <w:rPr>
          <w:sz w:val="24"/>
          <w:szCs w:val="24"/>
        </w:rPr>
        <w:t xml:space="preserve">-инвалида независимо от доходов семьи. </w:t>
      </w:r>
      <w:r w:rsidR="003C4BB2" w:rsidRPr="008374F2">
        <w:rPr>
          <w:sz w:val="24"/>
          <w:szCs w:val="24"/>
        </w:rPr>
        <w:t xml:space="preserve"> </w:t>
      </w:r>
    </w:p>
    <w:p w:rsidR="003C4BB2" w:rsidRPr="001B0E01" w:rsidRDefault="003C4BB2" w:rsidP="002755FF">
      <w:pPr>
        <w:ind w:left="-180" w:firstLine="180"/>
        <w:jc w:val="both"/>
        <w:rPr>
          <w:color w:val="FF0000"/>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402"/>
        <w:gridCol w:w="4394"/>
      </w:tblGrid>
      <w:tr w:rsidR="003C4BB2" w:rsidRPr="009C46D5" w:rsidTr="003C4BB2">
        <w:tc>
          <w:tcPr>
            <w:tcW w:w="1701" w:type="dxa"/>
            <w:tcBorders>
              <w:top w:val="single" w:sz="4" w:space="0" w:color="auto"/>
              <w:left w:val="single" w:sz="4" w:space="0" w:color="auto"/>
              <w:bottom w:val="single" w:sz="4" w:space="0" w:color="auto"/>
              <w:right w:val="single" w:sz="4" w:space="0" w:color="auto"/>
            </w:tcBorders>
          </w:tcPr>
          <w:p w:rsidR="003C4BB2" w:rsidRPr="009C46D5" w:rsidRDefault="003C4BB2" w:rsidP="002755FF">
            <w:pPr>
              <w:jc w:val="center"/>
              <w:rPr>
                <w:b/>
                <w:sz w:val="24"/>
                <w:szCs w:val="24"/>
              </w:rPr>
            </w:pPr>
            <w:r w:rsidRPr="009C46D5">
              <w:rPr>
                <w:b/>
                <w:sz w:val="24"/>
                <w:szCs w:val="24"/>
              </w:rPr>
              <w:t>Период</w:t>
            </w:r>
          </w:p>
        </w:tc>
        <w:tc>
          <w:tcPr>
            <w:tcW w:w="3402" w:type="dxa"/>
            <w:tcBorders>
              <w:top w:val="single" w:sz="4" w:space="0" w:color="auto"/>
              <w:left w:val="single" w:sz="4" w:space="0" w:color="auto"/>
              <w:bottom w:val="single" w:sz="4" w:space="0" w:color="auto"/>
              <w:right w:val="single" w:sz="4" w:space="0" w:color="auto"/>
            </w:tcBorders>
          </w:tcPr>
          <w:p w:rsidR="003C4BB2" w:rsidRPr="009C46D5" w:rsidRDefault="003C4BB2" w:rsidP="002755FF">
            <w:pPr>
              <w:jc w:val="center"/>
              <w:rPr>
                <w:b/>
                <w:sz w:val="24"/>
                <w:szCs w:val="24"/>
              </w:rPr>
            </w:pPr>
            <w:r w:rsidRPr="009C46D5">
              <w:rPr>
                <w:b/>
                <w:sz w:val="24"/>
                <w:szCs w:val="24"/>
              </w:rPr>
              <w:t>Численность получателей пособия</w:t>
            </w:r>
          </w:p>
        </w:tc>
        <w:tc>
          <w:tcPr>
            <w:tcW w:w="4394" w:type="dxa"/>
            <w:tcBorders>
              <w:top w:val="single" w:sz="4" w:space="0" w:color="auto"/>
              <w:left w:val="single" w:sz="4" w:space="0" w:color="auto"/>
              <w:bottom w:val="single" w:sz="4" w:space="0" w:color="auto"/>
              <w:right w:val="single" w:sz="4" w:space="0" w:color="auto"/>
            </w:tcBorders>
          </w:tcPr>
          <w:p w:rsidR="003C4BB2" w:rsidRPr="009C46D5" w:rsidRDefault="003C4BB2" w:rsidP="002755FF">
            <w:pPr>
              <w:jc w:val="center"/>
              <w:rPr>
                <w:b/>
                <w:sz w:val="24"/>
                <w:szCs w:val="24"/>
              </w:rPr>
            </w:pPr>
            <w:r w:rsidRPr="009C46D5">
              <w:rPr>
                <w:b/>
                <w:sz w:val="24"/>
                <w:szCs w:val="24"/>
              </w:rPr>
              <w:t>Сумма выплаченного пособия с начала года, рублей</w:t>
            </w:r>
          </w:p>
        </w:tc>
      </w:tr>
      <w:tr w:rsidR="003C4BB2" w:rsidRPr="009C46D5" w:rsidTr="003C4BB2">
        <w:tc>
          <w:tcPr>
            <w:tcW w:w="1701" w:type="dxa"/>
            <w:tcBorders>
              <w:top w:val="single" w:sz="4" w:space="0" w:color="auto"/>
              <w:left w:val="single" w:sz="4" w:space="0" w:color="auto"/>
              <w:bottom w:val="single" w:sz="4" w:space="0" w:color="auto"/>
              <w:right w:val="single" w:sz="4" w:space="0" w:color="auto"/>
            </w:tcBorders>
          </w:tcPr>
          <w:p w:rsidR="003C4BB2" w:rsidRPr="00352403" w:rsidRDefault="003C4BB2" w:rsidP="002755FF">
            <w:pPr>
              <w:jc w:val="center"/>
              <w:rPr>
                <w:sz w:val="24"/>
                <w:szCs w:val="24"/>
              </w:rPr>
            </w:pPr>
            <w:r w:rsidRPr="00352403">
              <w:rPr>
                <w:sz w:val="24"/>
                <w:szCs w:val="24"/>
              </w:rPr>
              <w:t>2011 год</w:t>
            </w:r>
          </w:p>
        </w:tc>
        <w:tc>
          <w:tcPr>
            <w:tcW w:w="3402" w:type="dxa"/>
            <w:tcBorders>
              <w:top w:val="single" w:sz="4" w:space="0" w:color="auto"/>
              <w:left w:val="single" w:sz="4" w:space="0" w:color="auto"/>
              <w:bottom w:val="single" w:sz="4" w:space="0" w:color="auto"/>
              <w:right w:val="single" w:sz="4" w:space="0" w:color="auto"/>
            </w:tcBorders>
          </w:tcPr>
          <w:p w:rsidR="003C4BB2" w:rsidRPr="009C46D5" w:rsidRDefault="003C4BB2" w:rsidP="002755FF">
            <w:pPr>
              <w:jc w:val="center"/>
              <w:rPr>
                <w:sz w:val="24"/>
                <w:szCs w:val="24"/>
              </w:rPr>
            </w:pPr>
            <w:r w:rsidRPr="009C46D5">
              <w:rPr>
                <w:sz w:val="24"/>
                <w:szCs w:val="24"/>
              </w:rPr>
              <w:t>137</w:t>
            </w:r>
          </w:p>
        </w:tc>
        <w:tc>
          <w:tcPr>
            <w:tcW w:w="4394" w:type="dxa"/>
            <w:tcBorders>
              <w:top w:val="single" w:sz="4" w:space="0" w:color="auto"/>
              <w:left w:val="single" w:sz="4" w:space="0" w:color="auto"/>
              <w:bottom w:val="single" w:sz="4" w:space="0" w:color="auto"/>
              <w:right w:val="single" w:sz="4" w:space="0" w:color="auto"/>
            </w:tcBorders>
          </w:tcPr>
          <w:p w:rsidR="003C4BB2" w:rsidRPr="009C46D5" w:rsidRDefault="003C4BB2" w:rsidP="002755FF">
            <w:pPr>
              <w:jc w:val="center"/>
              <w:rPr>
                <w:sz w:val="24"/>
                <w:szCs w:val="24"/>
              </w:rPr>
            </w:pPr>
            <w:r w:rsidRPr="009C46D5">
              <w:rPr>
                <w:sz w:val="24"/>
                <w:szCs w:val="24"/>
              </w:rPr>
              <w:t>2 238 769,00</w:t>
            </w:r>
          </w:p>
        </w:tc>
      </w:tr>
      <w:tr w:rsidR="003C4BB2" w:rsidRPr="009C46D5" w:rsidTr="003C4BB2">
        <w:tc>
          <w:tcPr>
            <w:tcW w:w="1701" w:type="dxa"/>
            <w:tcBorders>
              <w:top w:val="single" w:sz="4" w:space="0" w:color="auto"/>
              <w:left w:val="single" w:sz="4" w:space="0" w:color="auto"/>
              <w:bottom w:val="single" w:sz="4" w:space="0" w:color="auto"/>
              <w:right w:val="single" w:sz="4" w:space="0" w:color="auto"/>
            </w:tcBorders>
          </w:tcPr>
          <w:p w:rsidR="003C4BB2" w:rsidRPr="00352403" w:rsidRDefault="003C4BB2" w:rsidP="002755FF">
            <w:pPr>
              <w:jc w:val="center"/>
              <w:rPr>
                <w:sz w:val="24"/>
                <w:szCs w:val="24"/>
              </w:rPr>
            </w:pPr>
            <w:r w:rsidRPr="00352403">
              <w:rPr>
                <w:sz w:val="24"/>
                <w:szCs w:val="24"/>
              </w:rPr>
              <w:t>2012 год</w:t>
            </w:r>
          </w:p>
        </w:tc>
        <w:tc>
          <w:tcPr>
            <w:tcW w:w="3402" w:type="dxa"/>
            <w:tcBorders>
              <w:top w:val="single" w:sz="4" w:space="0" w:color="auto"/>
              <w:left w:val="single" w:sz="4" w:space="0" w:color="auto"/>
              <w:bottom w:val="single" w:sz="4" w:space="0" w:color="auto"/>
              <w:right w:val="single" w:sz="4" w:space="0" w:color="auto"/>
            </w:tcBorders>
          </w:tcPr>
          <w:p w:rsidR="003C4BB2" w:rsidRPr="009C46D5" w:rsidRDefault="003C4BB2" w:rsidP="002755FF">
            <w:pPr>
              <w:jc w:val="center"/>
              <w:rPr>
                <w:sz w:val="24"/>
                <w:szCs w:val="24"/>
              </w:rPr>
            </w:pPr>
            <w:r w:rsidRPr="009C46D5">
              <w:rPr>
                <w:sz w:val="24"/>
                <w:szCs w:val="24"/>
              </w:rPr>
              <w:t>156</w:t>
            </w:r>
          </w:p>
        </w:tc>
        <w:tc>
          <w:tcPr>
            <w:tcW w:w="4394" w:type="dxa"/>
            <w:tcBorders>
              <w:top w:val="single" w:sz="4" w:space="0" w:color="auto"/>
              <w:left w:val="single" w:sz="4" w:space="0" w:color="auto"/>
              <w:bottom w:val="single" w:sz="4" w:space="0" w:color="auto"/>
              <w:right w:val="single" w:sz="4" w:space="0" w:color="auto"/>
            </w:tcBorders>
          </w:tcPr>
          <w:p w:rsidR="003C4BB2" w:rsidRPr="009C46D5" w:rsidRDefault="003C4BB2" w:rsidP="002755FF">
            <w:pPr>
              <w:jc w:val="center"/>
              <w:rPr>
                <w:sz w:val="24"/>
                <w:szCs w:val="24"/>
              </w:rPr>
            </w:pPr>
            <w:r w:rsidRPr="009C46D5">
              <w:rPr>
                <w:sz w:val="24"/>
                <w:szCs w:val="24"/>
              </w:rPr>
              <w:t>2 690 072,00</w:t>
            </w:r>
          </w:p>
        </w:tc>
      </w:tr>
      <w:tr w:rsidR="003C4BB2" w:rsidRPr="009C46D5" w:rsidTr="003C4BB2">
        <w:tc>
          <w:tcPr>
            <w:tcW w:w="1701" w:type="dxa"/>
            <w:tcBorders>
              <w:top w:val="single" w:sz="4" w:space="0" w:color="auto"/>
              <w:left w:val="single" w:sz="4" w:space="0" w:color="auto"/>
              <w:bottom w:val="single" w:sz="4" w:space="0" w:color="auto"/>
              <w:right w:val="single" w:sz="4" w:space="0" w:color="auto"/>
            </w:tcBorders>
          </w:tcPr>
          <w:p w:rsidR="003C4BB2" w:rsidRPr="00352403" w:rsidRDefault="003C4BB2" w:rsidP="002755FF">
            <w:pPr>
              <w:jc w:val="center"/>
              <w:rPr>
                <w:sz w:val="24"/>
                <w:szCs w:val="24"/>
              </w:rPr>
            </w:pPr>
            <w:r w:rsidRPr="00352403">
              <w:rPr>
                <w:sz w:val="24"/>
                <w:szCs w:val="24"/>
              </w:rPr>
              <w:t>2013 год</w:t>
            </w:r>
          </w:p>
        </w:tc>
        <w:tc>
          <w:tcPr>
            <w:tcW w:w="3402" w:type="dxa"/>
            <w:tcBorders>
              <w:top w:val="single" w:sz="4" w:space="0" w:color="auto"/>
              <w:left w:val="single" w:sz="4" w:space="0" w:color="auto"/>
              <w:bottom w:val="single" w:sz="4" w:space="0" w:color="auto"/>
              <w:right w:val="single" w:sz="4" w:space="0" w:color="auto"/>
            </w:tcBorders>
          </w:tcPr>
          <w:p w:rsidR="003C4BB2" w:rsidRPr="009C46D5" w:rsidRDefault="003C4BB2" w:rsidP="002755FF">
            <w:pPr>
              <w:jc w:val="center"/>
              <w:rPr>
                <w:sz w:val="24"/>
                <w:szCs w:val="24"/>
              </w:rPr>
            </w:pPr>
            <w:r w:rsidRPr="009C46D5">
              <w:rPr>
                <w:sz w:val="24"/>
                <w:szCs w:val="24"/>
              </w:rPr>
              <w:t>160</w:t>
            </w:r>
          </w:p>
        </w:tc>
        <w:tc>
          <w:tcPr>
            <w:tcW w:w="4394" w:type="dxa"/>
            <w:tcBorders>
              <w:top w:val="single" w:sz="4" w:space="0" w:color="auto"/>
              <w:left w:val="single" w:sz="4" w:space="0" w:color="auto"/>
              <w:bottom w:val="single" w:sz="4" w:space="0" w:color="auto"/>
              <w:right w:val="single" w:sz="4" w:space="0" w:color="auto"/>
            </w:tcBorders>
          </w:tcPr>
          <w:p w:rsidR="003C4BB2" w:rsidRPr="009C46D5" w:rsidRDefault="003C4BB2" w:rsidP="002755FF">
            <w:pPr>
              <w:jc w:val="center"/>
              <w:rPr>
                <w:sz w:val="24"/>
                <w:szCs w:val="24"/>
              </w:rPr>
            </w:pPr>
            <w:r w:rsidRPr="009C46D5">
              <w:rPr>
                <w:sz w:val="24"/>
                <w:szCs w:val="24"/>
              </w:rPr>
              <w:t>2 961 977,00</w:t>
            </w:r>
          </w:p>
        </w:tc>
      </w:tr>
    </w:tbl>
    <w:p w:rsidR="003C4BB2" w:rsidRPr="001B0E01" w:rsidRDefault="003C4BB2" w:rsidP="002755FF">
      <w:pPr>
        <w:ind w:left="-180" w:firstLine="180"/>
        <w:jc w:val="both"/>
        <w:rPr>
          <w:color w:val="FF0000"/>
          <w:sz w:val="24"/>
          <w:szCs w:val="24"/>
        </w:rPr>
      </w:pPr>
    </w:p>
    <w:p w:rsidR="003C4BB2" w:rsidRPr="008C01C1" w:rsidRDefault="003C4BB2" w:rsidP="002755FF">
      <w:pPr>
        <w:ind w:left="-180" w:firstLine="900"/>
        <w:jc w:val="both"/>
        <w:rPr>
          <w:b/>
          <w:sz w:val="24"/>
          <w:szCs w:val="24"/>
        </w:rPr>
      </w:pPr>
      <w:r>
        <w:rPr>
          <w:sz w:val="24"/>
          <w:szCs w:val="24"/>
        </w:rPr>
        <w:t>В 2013 году у</w:t>
      </w:r>
      <w:r w:rsidRPr="008C01C1">
        <w:rPr>
          <w:sz w:val="24"/>
          <w:szCs w:val="24"/>
        </w:rPr>
        <w:t>величение числа получателей ежемесячного пособия на ребенка</w:t>
      </w:r>
      <w:r>
        <w:rPr>
          <w:sz w:val="24"/>
          <w:szCs w:val="24"/>
        </w:rPr>
        <w:t>- инвалида составило</w:t>
      </w:r>
      <w:r w:rsidRPr="008C01C1">
        <w:rPr>
          <w:sz w:val="24"/>
          <w:szCs w:val="24"/>
        </w:rPr>
        <w:t xml:space="preserve"> </w:t>
      </w:r>
      <w:r w:rsidRPr="008C01C1">
        <w:rPr>
          <w:b/>
          <w:sz w:val="24"/>
          <w:szCs w:val="24"/>
        </w:rPr>
        <w:t xml:space="preserve">2,6%. </w:t>
      </w:r>
    </w:p>
    <w:p w:rsidR="003C4BB2" w:rsidRPr="001B0E01" w:rsidRDefault="003C4BB2" w:rsidP="002755FF">
      <w:pPr>
        <w:ind w:left="-180" w:firstLine="180"/>
        <w:jc w:val="both"/>
        <w:rPr>
          <w:color w:val="FF0000"/>
          <w:sz w:val="24"/>
          <w:szCs w:val="24"/>
        </w:rPr>
      </w:pPr>
      <w:r w:rsidRPr="001B0E01">
        <w:rPr>
          <w:b/>
          <w:color w:val="FF0000"/>
          <w:sz w:val="24"/>
          <w:szCs w:val="24"/>
        </w:rPr>
        <w:t xml:space="preserve">           </w:t>
      </w:r>
    </w:p>
    <w:p w:rsidR="002208F1" w:rsidRDefault="00E250B4" w:rsidP="002755FF">
      <w:pPr>
        <w:pStyle w:val="aa"/>
        <w:spacing w:after="0" w:line="240" w:lineRule="auto"/>
        <w:ind w:left="0"/>
        <w:jc w:val="center"/>
        <w:rPr>
          <w:rFonts w:ascii="Times New Roman" w:eastAsia="Calibri" w:hAnsi="Times New Roman"/>
          <w:b/>
          <w:sz w:val="28"/>
          <w:szCs w:val="28"/>
        </w:rPr>
      </w:pPr>
      <w:r>
        <w:rPr>
          <w:rFonts w:ascii="Times New Roman" w:eastAsia="Calibri" w:hAnsi="Times New Roman"/>
          <w:b/>
          <w:sz w:val="28"/>
          <w:szCs w:val="28"/>
        </w:rPr>
        <w:t>1</w:t>
      </w:r>
      <w:r w:rsidR="007F396B">
        <w:rPr>
          <w:rFonts w:ascii="Times New Roman" w:eastAsia="Calibri" w:hAnsi="Times New Roman"/>
          <w:b/>
          <w:sz w:val="28"/>
          <w:szCs w:val="28"/>
        </w:rPr>
        <w:t>4</w:t>
      </w:r>
      <w:r>
        <w:rPr>
          <w:rFonts w:ascii="Times New Roman" w:eastAsia="Calibri" w:hAnsi="Times New Roman"/>
          <w:b/>
          <w:sz w:val="28"/>
          <w:szCs w:val="28"/>
        </w:rPr>
        <w:t>.</w:t>
      </w:r>
      <w:r w:rsidR="00C3542E">
        <w:rPr>
          <w:rFonts w:ascii="Times New Roman" w:eastAsia="Calibri" w:hAnsi="Times New Roman"/>
          <w:b/>
          <w:sz w:val="28"/>
          <w:szCs w:val="28"/>
        </w:rPr>
        <w:t xml:space="preserve"> </w:t>
      </w:r>
      <w:r w:rsidR="002208F1" w:rsidRPr="00D0696E">
        <w:rPr>
          <w:rFonts w:ascii="Times New Roman" w:eastAsia="Calibri" w:hAnsi="Times New Roman"/>
          <w:b/>
          <w:sz w:val="28"/>
          <w:szCs w:val="28"/>
        </w:rPr>
        <w:t>Положение детей коренных малочисленных народов Севера</w:t>
      </w:r>
    </w:p>
    <w:p w:rsidR="00E250B4" w:rsidRDefault="00E250B4" w:rsidP="002755FF">
      <w:pPr>
        <w:pStyle w:val="af7"/>
      </w:pPr>
    </w:p>
    <w:p w:rsidR="00034A31" w:rsidRDefault="00034A31" w:rsidP="002755FF">
      <w:pPr>
        <w:ind w:firstLine="708"/>
        <w:jc w:val="both"/>
        <w:rPr>
          <w:spacing w:val="2"/>
          <w:sz w:val="24"/>
          <w:szCs w:val="24"/>
        </w:rPr>
      </w:pPr>
      <w:r w:rsidRPr="00EB0BFA">
        <w:rPr>
          <w:sz w:val="24"/>
          <w:szCs w:val="24"/>
        </w:rPr>
        <w:t>Численность постоянного населения коренных малочисленных народов Севера в</w:t>
      </w:r>
      <w:r>
        <w:rPr>
          <w:sz w:val="24"/>
          <w:szCs w:val="24"/>
        </w:rPr>
        <w:t xml:space="preserve"> муниципальном образовании с уче</w:t>
      </w:r>
      <w:r w:rsidRPr="00EB0BFA">
        <w:rPr>
          <w:sz w:val="24"/>
          <w:szCs w:val="24"/>
        </w:rPr>
        <w:t>том сельского поселения пос</w:t>
      </w:r>
      <w:r>
        <w:rPr>
          <w:sz w:val="24"/>
          <w:szCs w:val="24"/>
        </w:rPr>
        <w:t>е</w:t>
      </w:r>
      <w:r w:rsidRPr="00EB0BFA">
        <w:rPr>
          <w:sz w:val="24"/>
          <w:szCs w:val="24"/>
        </w:rPr>
        <w:t xml:space="preserve">лок Пельвож на </w:t>
      </w:r>
      <w:r>
        <w:rPr>
          <w:sz w:val="24"/>
          <w:szCs w:val="24"/>
        </w:rPr>
        <w:t xml:space="preserve">сегодняшний день зарегистрировано и проживает 3 735 человек </w:t>
      </w:r>
      <w:r>
        <w:rPr>
          <w:spacing w:val="2"/>
          <w:sz w:val="24"/>
          <w:szCs w:val="24"/>
        </w:rPr>
        <w:t xml:space="preserve">относящихся к коренным народам Севера, в том </w:t>
      </w:r>
      <w:r w:rsidRPr="00A21EFC">
        <w:rPr>
          <w:spacing w:val="2"/>
          <w:sz w:val="24"/>
          <w:szCs w:val="24"/>
        </w:rPr>
        <w:t xml:space="preserve">числе </w:t>
      </w:r>
      <w:r>
        <w:rPr>
          <w:sz w:val="24"/>
          <w:szCs w:val="24"/>
        </w:rPr>
        <w:t xml:space="preserve">2 637 </w:t>
      </w:r>
      <w:r>
        <w:rPr>
          <w:spacing w:val="2"/>
          <w:sz w:val="24"/>
          <w:szCs w:val="24"/>
        </w:rPr>
        <w:t>человек представляющих особые этнические группы, являющиеся носителями самобытных культур, промыслов, традиций, языка, условия и образа жизни которых имеют существенную специфику. Причем 10,4% жителей приходится на сельскую местность.</w:t>
      </w:r>
    </w:p>
    <w:p w:rsidR="00034A31" w:rsidRDefault="00034A31" w:rsidP="002755FF">
      <w:pPr>
        <w:pStyle w:val="aa"/>
        <w:spacing w:after="0" w:line="240" w:lineRule="auto"/>
        <w:ind w:left="0" w:firstLine="851"/>
        <w:jc w:val="right"/>
        <w:rPr>
          <w:rFonts w:ascii="Times New Roman" w:hAnsi="Times New Roman"/>
        </w:rPr>
      </w:pPr>
      <w:r w:rsidRPr="00034A31">
        <w:rPr>
          <w:rFonts w:ascii="Times New Roman" w:hAnsi="Times New Roman"/>
        </w:rPr>
        <w:t>Диаграмма</w:t>
      </w:r>
    </w:p>
    <w:p w:rsidR="00034A31" w:rsidRPr="00034A31" w:rsidRDefault="00034A31" w:rsidP="002755FF">
      <w:pPr>
        <w:pStyle w:val="aa"/>
        <w:spacing w:after="0" w:line="240" w:lineRule="auto"/>
        <w:ind w:left="0" w:firstLine="851"/>
        <w:jc w:val="right"/>
        <w:rPr>
          <w:rFonts w:ascii="Times New Roman" w:hAnsi="Times New Roman"/>
        </w:rPr>
      </w:pPr>
    </w:p>
    <w:p w:rsidR="00034A31" w:rsidRPr="00034A31" w:rsidRDefault="00034A31" w:rsidP="002755FF">
      <w:pPr>
        <w:pStyle w:val="aa"/>
        <w:spacing w:after="0" w:line="240" w:lineRule="auto"/>
        <w:ind w:left="0" w:firstLine="851"/>
        <w:jc w:val="center"/>
        <w:rPr>
          <w:rFonts w:ascii="Times New Roman" w:hAnsi="Times New Roman"/>
          <w:b/>
        </w:rPr>
      </w:pPr>
      <w:r>
        <w:rPr>
          <w:rFonts w:ascii="Times New Roman" w:hAnsi="Times New Roman"/>
          <w:b/>
        </w:rPr>
        <w:t>Ч</w:t>
      </w:r>
      <w:r w:rsidRPr="00034A31">
        <w:rPr>
          <w:rFonts w:ascii="Times New Roman" w:hAnsi="Times New Roman"/>
          <w:b/>
        </w:rPr>
        <w:t>исленность коренных малочисленных народов Севера проживающих в городском округе</w:t>
      </w:r>
    </w:p>
    <w:p w:rsidR="00034A31" w:rsidRDefault="00034A31" w:rsidP="002755FF">
      <w:pPr>
        <w:pStyle w:val="aa"/>
        <w:spacing w:after="0" w:line="240" w:lineRule="auto"/>
        <w:ind w:left="0"/>
        <w:jc w:val="both"/>
        <w:rPr>
          <w:sz w:val="24"/>
          <w:szCs w:val="24"/>
        </w:rPr>
      </w:pPr>
      <w:r>
        <w:rPr>
          <w:noProof/>
        </w:rPr>
        <w:drawing>
          <wp:inline distT="0" distB="0" distL="0" distR="0">
            <wp:extent cx="5837555" cy="1821180"/>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26"/>
                    <a:srcRect l="-16229" t="-31442" r="-17686" b="-8801"/>
                    <a:stretch>
                      <a:fillRect/>
                    </a:stretch>
                  </pic:blipFill>
                  <pic:spPr bwMode="auto">
                    <a:xfrm>
                      <a:off x="0" y="0"/>
                      <a:ext cx="5837555" cy="1821180"/>
                    </a:xfrm>
                    <a:prstGeom prst="rect">
                      <a:avLst/>
                    </a:prstGeom>
                    <a:noFill/>
                    <a:ln w="9525">
                      <a:noFill/>
                      <a:miter lim="800000"/>
                      <a:headEnd/>
                      <a:tailEnd/>
                    </a:ln>
                  </pic:spPr>
                </pic:pic>
              </a:graphicData>
            </a:graphic>
          </wp:inline>
        </w:drawing>
      </w:r>
    </w:p>
    <w:p w:rsidR="00A17DB2" w:rsidRDefault="00034A31" w:rsidP="008F1006">
      <w:pPr>
        <w:ind w:firstLine="708"/>
        <w:jc w:val="both"/>
        <w:rPr>
          <w:sz w:val="24"/>
          <w:szCs w:val="24"/>
        </w:rPr>
      </w:pPr>
      <w:r w:rsidRPr="00750B6A">
        <w:rPr>
          <w:sz w:val="24"/>
          <w:szCs w:val="24"/>
        </w:rPr>
        <w:t xml:space="preserve">Количество детей указанной категории горожан в возрасте от 0 до 16 лет составляет 808 человек, из них дети дошкольного возраста – 418 человек и школьники – 390 человек. Доля детей от общей численности постоянного населения коренных малочисленных народов Севера муниципального образования по состоянию на 01 января 2014 года насчитывает 30,6 %. </w:t>
      </w:r>
      <w:r w:rsidRPr="00750B6A">
        <w:rPr>
          <w:spacing w:val="2"/>
          <w:sz w:val="24"/>
          <w:szCs w:val="24"/>
        </w:rPr>
        <w:t>Естественный прирост обозначенной категории населения составило 230 человека. Численность детей из числа коренного населения города Салехарда в возрастном цензе до 16 лет имеет тенденцию стабильного роста, что свидетельствует о положительных демографических тенденциях и социальной политики</w:t>
      </w:r>
      <w:r w:rsidR="00A17DB2">
        <w:rPr>
          <w:spacing w:val="2"/>
          <w:sz w:val="24"/>
          <w:szCs w:val="24"/>
        </w:rPr>
        <w:t>,</w:t>
      </w:r>
      <w:r w:rsidRPr="00750B6A">
        <w:rPr>
          <w:spacing w:val="2"/>
          <w:sz w:val="24"/>
          <w:szCs w:val="24"/>
        </w:rPr>
        <w:t xml:space="preserve"> проводимой Администрацией муниципалитет</w:t>
      </w:r>
      <w:r w:rsidR="00A17DB2">
        <w:rPr>
          <w:spacing w:val="2"/>
          <w:sz w:val="24"/>
          <w:szCs w:val="24"/>
        </w:rPr>
        <w:t>а</w:t>
      </w:r>
      <w:r w:rsidRPr="00750B6A">
        <w:rPr>
          <w:spacing w:val="2"/>
          <w:sz w:val="24"/>
          <w:szCs w:val="24"/>
        </w:rPr>
        <w:t>.</w:t>
      </w:r>
    </w:p>
    <w:p w:rsidR="00A17DB2" w:rsidRDefault="00A17DB2" w:rsidP="002755FF">
      <w:pPr>
        <w:ind w:firstLine="851"/>
        <w:jc w:val="right"/>
        <w:rPr>
          <w:sz w:val="22"/>
          <w:szCs w:val="22"/>
        </w:rPr>
      </w:pPr>
      <w:r w:rsidRPr="00A17DB2">
        <w:rPr>
          <w:sz w:val="22"/>
          <w:szCs w:val="22"/>
        </w:rPr>
        <w:t>Таблица</w:t>
      </w:r>
    </w:p>
    <w:p w:rsidR="00A17DB2" w:rsidRPr="00A17DB2" w:rsidRDefault="00A17DB2" w:rsidP="002755FF">
      <w:pPr>
        <w:ind w:firstLine="851"/>
        <w:jc w:val="right"/>
        <w:rPr>
          <w:sz w:val="22"/>
          <w:szCs w:val="22"/>
        </w:rPr>
      </w:pPr>
    </w:p>
    <w:p w:rsidR="00A17DB2" w:rsidRPr="00A17DB2" w:rsidRDefault="00A17DB2" w:rsidP="002755FF">
      <w:pPr>
        <w:pStyle w:val="33"/>
        <w:spacing w:after="0"/>
        <w:jc w:val="center"/>
        <w:rPr>
          <w:b/>
          <w:sz w:val="22"/>
          <w:szCs w:val="22"/>
        </w:rPr>
      </w:pPr>
      <w:r w:rsidRPr="00A17DB2">
        <w:rPr>
          <w:b/>
          <w:sz w:val="22"/>
          <w:szCs w:val="22"/>
        </w:rPr>
        <w:t>Основные показатели численности детей из числа коренных малочисленных народов Севера м</w:t>
      </w:r>
      <w:r>
        <w:rPr>
          <w:b/>
          <w:sz w:val="22"/>
          <w:szCs w:val="22"/>
        </w:rPr>
        <w:t>униципального образования (с уче</w:t>
      </w:r>
      <w:r w:rsidRPr="00A17DB2">
        <w:rPr>
          <w:b/>
          <w:sz w:val="22"/>
          <w:szCs w:val="22"/>
        </w:rPr>
        <w:t>том сельского поселения п.Пельвож)</w:t>
      </w:r>
    </w:p>
    <w:p w:rsidR="00A17DB2" w:rsidRPr="00A17DB2" w:rsidRDefault="00A17DB2" w:rsidP="002755FF">
      <w:pPr>
        <w:pStyle w:val="33"/>
        <w:spacing w:after="0"/>
        <w:jc w:val="center"/>
        <w:rPr>
          <w:b/>
          <w:sz w:val="22"/>
          <w:szCs w:val="22"/>
        </w:rPr>
      </w:pPr>
      <w:r w:rsidRPr="00A17DB2">
        <w:rPr>
          <w:b/>
          <w:sz w:val="22"/>
          <w:szCs w:val="22"/>
        </w:rPr>
        <w:t>в возрастном цензе от 0 до 16 лет</w:t>
      </w:r>
    </w:p>
    <w:p w:rsidR="00A17DB2" w:rsidRDefault="00A17DB2" w:rsidP="002755FF">
      <w:pPr>
        <w:pStyle w:val="33"/>
        <w:spacing w:after="0"/>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3801"/>
        <w:gridCol w:w="1831"/>
        <w:gridCol w:w="1971"/>
        <w:gridCol w:w="1971"/>
      </w:tblGrid>
      <w:tr w:rsidR="00A17DB2" w:rsidRPr="00143AA5" w:rsidTr="00EA5C9F">
        <w:trPr>
          <w:trHeight w:val="150"/>
        </w:trPr>
        <w:tc>
          <w:tcPr>
            <w:tcW w:w="278" w:type="pct"/>
            <w:vMerge w:val="restart"/>
            <w:shd w:val="clear" w:color="auto" w:fill="auto"/>
            <w:vAlign w:val="center"/>
          </w:tcPr>
          <w:p w:rsidR="00A17DB2" w:rsidRPr="00A17DB2" w:rsidRDefault="00A17DB2" w:rsidP="002755FF">
            <w:pPr>
              <w:jc w:val="center"/>
              <w:rPr>
                <w:sz w:val="22"/>
                <w:szCs w:val="22"/>
              </w:rPr>
            </w:pPr>
            <w:r w:rsidRPr="00A17DB2">
              <w:rPr>
                <w:sz w:val="22"/>
                <w:szCs w:val="22"/>
              </w:rPr>
              <w:t>№</w:t>
            </w:r>
          </w:p>
          <w:p w:rsidR="00A17DB2" w:rsidRPr="00A17DB2" w:rsidRDefault="00A17DB2" w:rsidP="002755FF">
            <w:pPr>
              <w:jc w:val="center"/>
              <w:rPr>
                <w:sz w:val="22"/>
                <w:szCs w:val="22"/>
              </w:rPr>
            </w:pPr>
            <w:r w:rsidRPr="00A17DB2">
              <w:rPr>
                <w:sz w:val="22"/>
                <w:szCs w:val="22"/>
              </w:rPr>
              <w:t>п/п</w:t>
            </w:r>
          </w:p>
        </w:tc>
        <w:tc>
          <w:tcPr>
            <w:tcW w:w="1875" w:type="pct"/>
            <w:vMerge w:val="restart"/>
            <w:shd w:val="clear" w:color="auto" w:fill="auto"/>
            <w:vAlign w:val="center"/>
          </w:tcPr>
          <w:p w:rsidR="00A17DB2" w:rsidRPr="00A17DB2" w:rsidRDefault="00A17DB2" w:rsidP="002755FF">
            <w:pPr>
              <w:jc w:val="center"/>
              <w:rPr>
                <w:sz w:val="22"/>
                <w:szCs w:val="22"/>
              </w:rPr>
            </w:pPr>
            <w:r w:rsidRPr="00A17DB2">
              <w:rPr>
                <w:sz w:val="22"/>
                <w:szCs w:val="22"/>
              </w:rPr>
              <w:t>Наименование показателя</w:t>
            </w:r>
          </w:p>
        </w:tc>
        <w:tc>
          <w:tcPr>
            <w:tcW w:w="2847" w:type="pct"/>
            <w:gridSpan w:val="3"/>
            <w:shd w:val="clear" w:color="auto" w:fill="auto"/>
          </w:tcPr>
          <w:p w:rsidR="00A17DB2" w:rsidRPr="00A17DB2" w:rsidRDefault="00A17DB2" w:rsidP="002755FF">
            <w:pPr>
              <w:jc w:val="center"/>
              <w:rPr>
                <w:sz w:val="22"/>
                <w:szCs w:val="22"/>
              </w:rPr>
            </w:pPr>
            <w:r w:rsidRPr="00A17DB2">
              <w:rPr>
                <w:sz w:val="22"/>
                <w:szCs w:val="22"/>
              </w:rPr>
              <w:t>Период</w:t>
            </w:r>
          </w:p>
        </w:tc>
      </w:tr>
      <w:tr w:rsidR="00A17DB2" w:rsidRPr="00143AA5" w:rsidTr="00EA5C9F">
        <w:trPr>
          <w:trHeight w:val="120"/>
        </w:trPr>
        <w:tc>
          <w:tcPr>
            <w:tcW w:w="278" w:type="pct"/>
            <w:vMerge/>
            <w:shd w:val="clear" w:color="auto" w:fill="auto"/>
          </w:tcPr>
          <w:p w:rsidR="00A17DB2" w:rsidRPr="00A17DB2" w:rsidRDefault="00A17DB2" w:rsidP="002755FF">
            <w:pPr>
              <w:jc w:val="center"/>
              <w:rPr>
                <w:sz w:val="22"/>
                <w:szCs w:val="22"/>
              </w:rPr>
            </w:pPr>
          </w:p>
        </w:tc>
        <w:tc>
          <w:tcPr>
            <w:tcW w:w="1875" w:type="pct"/>
            <w:vMerge/>
            <w:shd w:val="clear" w:color="auto" w:fill="auto"/>
          </w:tcPr>
          <w:p w:rsidR="00A17DB2" w:rsidRPr="00A17DB2" w:rsidRDefault="00A17DB2" w:rsidP="002755FF">
            <w:pPr>
              <w:jc w:val="center"/>
              <w:rPr>
                <w:sz w:val="22"/>
                <w:szCs w:val="22"/>
              </w:rPr>
            </w:pPr>
          </w:p>
        </w:tc>
        <w:tc>
          <w:tcPr>
            <w:tcW w:w="903" w:type="pct"/>
            <w:shd w:val="clear" w:color="auto" w:fill="auto"/>
            <w:vAlign w:val="center"/>
          </w:tcPr>
          <w:p w:rsidR="00A17DB2" w:rsidRPr="00A17DB2" w:rsidRDefault="00A17DB2" w:rsidP="002755FF">
            <w:pPr>
              <w:jc w:val="center"/>
              <w:rPr>
                <w:sz w:val="22"/>
                <w:szCs w:val="22"/>
              </w:rPr>
            </w:pPr>
            <w:r w:rsidRPr="00A17DB2">
              <w:rPr>
                <w:sz w:val="22"/>
                <w:szCs w:val="22"/>
              </w:rPr>
              <w:t>2011</w:t>
            </w:r>
          </w:p>
        </w:tc>
        <w:tc>
          <w:tcPr>
            <w:tcW w:w="972" w:type="pct"/>
            <w:shd w:val="clear" w:color="auto" w:fill="auto"/>
            <w:vAlign w:val="center"/>
          </w:tcPr>
          <w:p w:rsidR="00A17DB2" w:rsidRPr="00A17DB2" w:rsidRDefault="00A17DB2" w:rsidP="002755FF">
            <w:pPr>
              <w:jc w:val="center"/>
              <w:rPr>
                <w:sz w:val="22"/>
                <w:szCs w:val="22"/>
              </w:rPr>
            </w:pPr>
            <w:r w:rsidRPr="00A17DB2">
              <w:rPr>
                <w:sz w:val="22"/>
                <w:szCs w:val="22"/>
              </w:rPr>
              <w:t>2012</w:t>
            </w:r>
          </w:p>
        </w:tc>
        <w:tc>
          <w:tcPr>
            <w:tcW w:w="972" w:type="pct"/>
            <w:shd w:val="clear" w:color="auto" w:fill="auto"/>
            <w:vAlign w:val="center"/>
          </w:tcPr>
          <w:p w:rsidR="00A17DB2" w:rsidRPr="00A17DB2" w:rsidRDefault="00A17DB2" w:rsidP="002755FF">
            <w:pPr>
              <w:jc w:val="center"/>
              <w:rPr>
                <w:sz w:val="22"/>
                <w:szCs w:val="22"/>
              </w:rPr>
            </w:pPr>
            <w:r w:rsidRPr="00A17DB2">
              <w:rPr>
                <w:sz w:val="22"/>
                <w:szCs w:val="22"/>
              </w:rPr>
              <w:t>2013</w:t>
            </w:r>
          </w:p>
        </w:tc>
      </w:tr>
      <w:tr w:rsidR="00A17DB2" w:rsidRPr="00143AA5" w:rsidTr="00EA5C9F">
        <w:trPr>
          <w:trHeight w:val="120"/>
        </w:trPr>
        <w:tc>
          <w:tcPr>
            <w:tcW w:w="278" w:type="pct"/>
            <w:shd w:val="clear" w:color="auto" w:fill="auto"/>
          </w:tcPr>
          <w:p w:rsidR="00A17DB2" w:rsidRPr="00A17DB2" w:rsidRDefault="00A17DB2" w:rsidP="002755FF">
            <w:pPr>
              <w:jc w:val="center"/>
              <w:rPr>
                <w:sz w:val="22"/>
                <w:szCs w:val="22"/>
              </w:rPr>
            </w:pPr>
            <w:r w:rsidRPr="00A17DB2">
              <w:rPr>
                <w:sz w:val="22"/>
                <w:szCs w:val="22"/>
              </w:rPr>
              <w:t>1</w:t>
            </w:r>
          </w:p>
        </w:tc>
        <w:tc>
          <w:tcPr>
            <w:tcW w:w="1875" w:type="pct"/>
            <w:shd w:val="clear" w:color="auto" w:fill="auto"/>
          </w:tcPr>
          <w:p w:rsidR="00A17DB2" w:rsidRPr="00A17DB2" w:rsidRDefault="00A17DB2" w:rsidP="002755FF">
            <w:pPr>
              <w:jc w:val="center"/>
              <w:rPr>
                <w:sz w:val="22"/>
                <w:szCs w:val="22"/>
              </w:rPr>
            </w:pPr>
            <w:r w:rsidRPr="00A17DB2">
              <w:rPr>
                <w:sz w:val="22"/>
                <w:szCs w:val="22"/>
              </w:rPr>
              <w:t>2</w:t>
            </w:r>
          </w:p>
        </w:tc>
        <w:tc>
          <w:tcPr>
            <w:tcW w:w="903" w:type="pct"/>
            <w:shd w:val="clear" w:color="auto" w:fill="auto"/>
            <w:vAlign w:val="center"/>
          </w:tcPr>
          <w:p w:rsidR="00A17DB2" w:rsidRPr="00A17DB2" w:rsidRDefault="00A17DB2" w:rsidP="002755FF">
            <w:pPr>
              <w:jc w:val="center"/>
              <w:rPr>
                <w:sz w:val="22"/>
                <w:szCs w:val="22"/>
              </w:rPr>
            </w:pPr>
            <w:r w:rsidRPr="00A17DB2">
              <w:rPr>
                <w:sz w:val="22"/>
                <w:szCs w:val="22"/>
              </w:rPr>
              <w:t>3</w:t>
            </w:r>
          </w:p>
        </w:tc>
        <w:tc>
          <w:tcPr>
            <w:tcW w:w="972" w:type="pct"/>
            <w:shd w:val="clear" w:color="auto" w:fill="auto"/>
            <w:vAlign w:val="center"/>
          </w:tcPr>
          <w:p w:rsidR="00A17DB2" w:rsidRPr="00A17DB2" w:rsidRDefault="00A17DB2" w:rsidP="002755FF">
            <w:pPr>
              <w:jc w:val="center"/>
              <w:rPr>
                <w:sz w:val="22"/>
                <w:szCs w:val="22"/>
              </w:rPr>
            </w:pPr>
            <w:r w:rsidRPr="00A17DB2">
              <w:rPr>
                <w:sz w:val="22"/>
                <w:szCs w:val="22"/>
              </w:rPr>
              <w:t>4</w:t>
            </w:r>
          </w:p>
        </w:tc>
        <w:tc>
          <w:tcPr>
            <w:tcW w:w="972" w:type="pct"/>
            <w:shd w:val="clear" w:color="auto" w:fill="auto"/>
            <w:vAlign w:val="center"/>
          </w:tcPr>
          <w:p w:rsidR="00A17DB2" w:rsidRPr="00A17DB2" w:rsidRDefault="00A17DB2" w:rsidP="002755FF">
            <w:pPr>
              <w:jc w:val="center"/>
              <w:rPr>
                <w:sz w:val="22"/>
                <w:szCs w:val="22"/>
              </w:rPr>
            </w:pPr>
            <w:r w:rsidRPr="00A17DB2">
              <w:rPr>
                <w:sz w:val="22"/>
                <w:szCs w:val="22"/>
              </w:rPr>
              <w:t>5</w:t>
            </w:r>
          </w:p>
        </w:tc>
      </w:tr>
      <w:tr w:rsidR="00A17DB2" w:rsidRPr="00143AA5" w:rsidTr="00EA5C9F">
        <w:tc>
          <w:tcPr>
            <w:tcW w:w="278" w:type="pct"/>
            <w:shd w:val="clear" w:color="auto" w:fill="auto"/>
          </w:tcPr>
          <w:p w:rsidR="00A17DB2" w:rsidRPr="00A17DB2" w:rsidRDefault="00A17DB2" w:rsidP="002755FF">
            <w:pPr>
              <w:rPr>
                <w:sz w:val="22"/>
                <w:szCs w:val="22"/>
              </w:rPr>
            </w:pPr>
            <w:r w:rsidRPr="00A17DB2">
              <w:rPr>
                <w:sz w:val="22"/>
                <w:szCs w:val="22"/>
              </w:rPr>
              <w:lastRenderedPageBreak/>
              <w:t>1.</w:t>
            </w:r>
          </w:p>
        </w:tc>
        <w:tc>
          <w:tcPr>
            <w:tcW w:w="1875" w:type="pct"/>
            <w:shd w:val="clear" w:color="auto" w:fill="auto"/>
          </w:tcPr>
          <w:p w:rsidR="00A17DB2" w:rsidRPr="00A17DB2" w:rsidRDefault="00A17DB2" w:rsidP="002755FF">
            <w:pPr>
              <w:jc w:val="center"/>
              <w:rPr>
                <w:sz w:val="22"/>
                <w:szCs w:val="22"/>
              </w:rPr>
            </w:pPr>
            <w:r w:rsidRPr="00A17DB2">
              <w:rPr>
                <w:sz w:val="22"/>
                <w:szCs w:val="22"/>
              </w:rPr>
              <w:t>Численность постоянного</w:t>
            </w:r>
          </w:p>
          <w:p w:rsidR="00A17DB2" w:rsidRPr="00A17DB2" w:rsidRDefault="00A17DB2" w:rsidP="002755FF">
            <w:pPr>
              <w:jc w:val="center"/>
              <w:rPr>
                <w:sz w:val="22"/>
                <w:szCs w:val="22"/>
              </w:rPr>
            </w:pPr>
            <w:r w:rsidRPr="00A17DB2">
              <w:rPr>
                <w:sz w:val="22"/>
                <w:szCs w:val="22"/>
              </w:rPr>
              <w:t>населения коренных малочисленных народов Севера (чел.)</w:t>
            </w:r>
          </w:p>
        </w:tc>
        <w:tc>
          <w:tcPr>
            <w:tcW w:w="903" w:type="pct"/>
            <w:shd w:val="clear" w:color="auto" w:fill="auto"/>
            <w:vAlign w:val="center"/>
          </w:tcPr>
          <w:p w:rsidR="00A17DB2" w:rsidRPr="00A17DB2" w:rsidRDefault="00A17DB2" w:rsidP="002755FF">
            <w:pPr>
              <w:jc w:val="center"/>
              <w:rPr>
                <w:sz w:val="22"/>
                <w:szCs w:val="22"/>
              </w:rPr>
            </w:pPr>
            <w:r w:rsidRPr="00A17DB2">
              <w:rPr>
                <w:sz w:val="22"/>
                <w:szCs w:val="22"/>
              </w:rPr>
              <w:t>2</w:t>
            </w:r>
            <w:r>
              <w:rPr>
                <w:sz w:val="22"/>
                <w:szCs w:val="22"/>
              </w:rPr>
              <w:t xml:space="preserve"> </w:t>
            </w:r>
            <w:r w:rsidRPr="00A17DB2">
              <w:rPr>
                <w:sz w:val="22"/>
                <w:szCs w:val="22"/>
              </w:rPr>
              <w:t>059*</w:t>
            </w:r>
          </w:p>
        </w:tc>
        <w:tc>
          <w:tcPr>
            <w:tcW w:w="972" w:type="pct"/>
            <w:shd w:val="clear" w:color="auto" w:fill="auto"/>
            <w:vAlign w:val="center"/>
          </w:tcPr>
          <w:p w:rsidR="00A17DB2" w:rsidRPr="00A17DB2" w:rsidRDefault="00A17DB2" w:rsidP="002755FF">
            <w:pPr>
              <w:jc w:val="center"/>
              <w:rPr>
                <w:sz w:val="22"/>
                <w:szCs w:val="22"/>
              </w:rPr>
            </w:pPr>
            <w:r w:rsidRPr="00A17DB2">
              <w:rPr>
                <w:sz w:val="22"/>
                <w:szCs w:val="22"/>
              </w:rPr>
              <w:t>2</w:t>
            </w:r>
            <w:r>
              <w:rPr>
                <w:sz w:val="22"/>
                <w:szCs w:val="22"/>
              </w:rPr>
              <w:t xml:space="preserve"> </w:t>
            </w:r>
            <w:r w:rsidRPr="00A17DB2">
              <w:rPr>
                <w:sz w:val="22"/>
                <w:szCs w:val="22"/>
              </w:rPr>
              <w:t>637*</w:t>
            </w:r>
          </w:p>
        </w:tc>
        <w:tc>
          <w:tcPr>
            <w:tcW w:w="972" w:type="pct"/>
            <w:shd w:val="clear" w:color="auto" w:fill="auto"/>
            <w:vAlign w:val="center"/>
          </w:tcPr>
          <w:p w:rsidR="00A17DB2" w:rsidRPr="00A17DB2" w:rsidRDefault="00A17DB2" w:rsidP="002755FF">
            <w:pPr>
              <w:jc w:val="center"/>
              <w:rPr>
                <w:sz w:val="22"/>
                <w:szCs w:val="22"/>
                <w:highlight w:val="yellow"/>
              </w:rPr>
            </w:pPr>
            <w:r w:rsidRPr="00A17DB2">
              <w:rPr>
                <w:sz w:val="22"/>
                <w:szCs w:val="22"/>
              </w:rPr>
              <w:t>2</w:t>
            </w:r>
            <w:r>
              <w:rPr>
                <w:sz w:val="22"/>
                <w:szCs w:val="22"/>
              </w:rPr>
              <w:t xml:space="preserve"> </w:t>
            </w:r>
            <w:r w:rsidRPr="00A17DB2">
              <w:rPr>
                <w:sz w:val="22"/>
                <w:szCs w:val="22"/>
              </w:rPr>
              <w:t>637*</w:t>
            </w:r>
          </w:p>
        </w:tc>
      </w:tr>
      <w:tr w:rsidR="00A17DB2" w:rsidRPr="00143AA5" w:rsidTr="00EA5C9F">
        <w:tc>
          <w:tcPr>
            <w:tcW w:w="278" w:type="pct"/>
            <w:shd w:val="clear" w:color="auto" w:fill="auto"/>
          </w:tcPr>
          <w:p w:rsidR="00A17DB2" w:rsidRPr="00A17DB2" w:rsidRDefault="00A17DB2" w:rsidP="002755FF">
            <w:pPr>
              <w:rPr>
                <w:sz w:val="22"/>
                <w:szCs w:val="22"/>
              </w:rPr>
            </w:pPr>
            <w:r w:rsidRPr="00A17DB2">
              <w:rPr>
                <w:sz w:val="22"/>
                <w:szCs w:val="22"/>
              </w:rPr>
              <w:t>2.</w:t>
            </w:r>
          </w:p>
        </w:tc>
        <w:tc>
          <w:tcPr>
            <w:tcW w:w="1875" w:type="pct"/>
            <w:shd w:val="clear" w:color="auto" w:fill="auto"/>
          </w:tcPr>
          <w:p w:rsidR="00A17DB2" w:rsidRPr="00A17DB2" w:rsidRDefault="00A17DB2" w:rsidP="002755FF">
            <w:pPr>
              <w:jc w:val="center"/>
              <w:rPr>
                <w:sz w:val="22"/>
                <w:szCs w:val="22"/>
              </w:rPr>
            </w:pPr>
            <w:r w:rsidRPr="00A17DB2">
              <w:rPr>
                <w:sz w:val="22"/>
                <w:szCs w:val="22"/>
              </w:rPr>
              <w:t>Численность детей из числа коренных малочисленных народов Севера</w:t>
            </w:r>
          </w:p>
          <w:p w:rsidR="00A17DB2" w:rsidRPr="00A17DB2" w:rsidRDefault="00A17DB2" w:rsidP="002755FF">
            <w:pPr>
              <w:jc w:val="center"/>
              <w:rPr>
                <w:sz w:val="22"/>
                <w:szCs w:val="22"/>
              </w:rPr>
            </w:pPr>
            <w:r w:rsidRPr="00A17DB2">
              <w:rPr>
                <w:sz w:val="22"/>
                <w:szCs w:val="22"/>
              </w:rPr>
              <w:t>в возрасте от 0 до 16 лет (чел.)</w:t>
            </w:r>
          </w:p>
        </w:tc>
        <w:tc>
          <w:tcPr>
            <w:tcW w:w="903" w:type="pct"/>
            <w:shd w:val="clear" w:color="auto" w:fill="auto"/>
            <w:vAlign w:val="center"/>
          </w:tcPr>
          <w:p w:rsidR="00A17DB2" w:rsidRPr="00A17DB2" w:rsidRDefault="00A17DB2" w:rsidP="002755FF">
            <w:pPr>
              <w:jc w:val="center"/>
              <w:rPr>
                <w:sz w:val="22"/>
                <w:szCs w:val="22"/>
              </w:rPr>
            </w:pPr>
            <w:r w:rsidRPr="00A17DB2">
              <w:rPr>
                <w:sz w:val="22"/>
                <w:szCs w:val="22"/>
              </w:rPr>
              <w:t>523</w:t>
            </w:r>
          </w:p>
        </w:tc>
        <w:tc>
          <w:tcPr>
            <w:tcW w:w="972" w:type="pct"/>
            <w:shd w:val="clear" w:color="auto" w:fill="auto"/>
            <w:vAlign w:val="center"/>
          </w:tcPr>
          <w:p w:rsidR="00A17DB2" w:rsidRPr="00A17DB2" w:rsidRDefault="00A17DB2" w:rsidP="002755FF">
            <w:pPr>
              <w:jc w:val="center"/>
              <w:rPr>
                <w:sz w:val="22"/>
                <w:szCs w:val="22"/>
              </w:rPr>
            </w:pPr>
            <w:r w:rsidRPr="00A17DB2">
              <w:rPr>
                <w:sz w:val="22"/>
                <w:szCs w:val="22"/>
              </w:rPr>
              <w:t>578</w:t>
            </w:r>
          </w:p>
        </w:tc>
        <w:tc>
          <w:tcPr>
            <w:tcW w:w="972" w:type="pct"/>
            <w:shd w:val="clear" w:color="auto" w:fill="auto"/>
            <w:vAlign w:val="center"/>
          </w:tcPr>
          <w:p w:rsidR="00A17DB2" w:rsidRPr="00A17DB2" w:rsidRDefault="00A17DB2" w:rsidP="002755FF">
            <w:pPr>
              <w:jc w:val="center"/>
              <w:rPr>
                <w:sz w:val="22"/>
                <w:szCs w:val="22"/>
                <w:highlight w:val="yellow"/>
              </w:rPr>
            </w:pPr>
            <w:r w:rsidRPr="00A17DB2">
              <w:rPr>
                <w:sz w:val="22"/>
                <w:szCs w:val="22"/>
              </w:rPr>
              <w:t>808</w:t>
            </w:r>
          </w:p>
        </w:tc>
      </w:tr>
      <w:tr w:rsidR="00A17DB2" w:rsidRPr="00143AA5" w:rsidTr="00EA5C9F">
        <w:tc>
          <w:tcPr>
            <w:tcW w:w="278" w:type="pct"/>
            <w:shd w:val="clear" w:color="auto" w:fill="auto"/>
          </w:tcPr>
          <w:p w:rsidR="00A17DB2" w:rsidRPr="00A17DB2" w:rsidRDefault="00A17DB2" w:rsidP="002755FF">
            <w:pPr>
              <w:rPr>
                <w:sz w:val="22"/>
                <w:szCs w:val="22"/>
              </w:rPr>
            </w:pPr>
            <w:r w:rsidRPr="00A17DB2">
              <w:rPr>
                <w:sz w:val="22"/>
                <w:szCs w:val="22"/>
              </w:rPr>
              <w:t>3.</w:t>
            </w:r>
          </w:p>
        </w:tc>
        <w:tc>
          <w:tcPr>
            <w:tcW w:w="1875" w:type="pct"/>
            <w:shd w:val="clear" w:color="auto" w:fill="auto"/>
          </w:tcPr>
          <w:p w:rsidR="00A17DB2" w:rsidRPr="00A17DB2" w:rsidRDefault="00A17DB2" w:rsidP="002755FF">
            <w:pPr>
              <w:jc w:val="center"/>
              <w:rPr>
                <w:sz w:val="22"/>
                <w:szCs w:val="22"/>
              </w:rPr>
            </w:pPr>
            <w:r w:rsidRPr="00A17DB2">
              <w:rPr>
                <w:sz w:val="22"/>
                <w:szCs w:val="22"/>
              </w:rPr>
              <w:t>Доля детей в возрасте от 0 до 16 лет</w:t>
            </w:r>
          </w:p>
          <w:p w:rsidR="00A17DB2" w:rsidRPr="00A17DB2" w:rsidRDefault="00A17DB2" w:rsidP="002755FF">
            <w:pPr>
              <w:jc w:val="center"/>
              <w:rPr>
                <w:sz w:val="22"/>
                <w:szCs w:val="22"/>
              </w:rPr>
            </w:pPr>
            <w:r w:rsidRPr="00A17DB2">
              <w:rPr>
                <w:sz w:val="22"/>
                <w:szCs w:val="22"/>
              </w:rPr>
              <w:t>в численности постоянного населения КМНС (%)</w:t>
            </w:r>
          </w:p>
        </w:tc>
        <w:tc>
          <w:tcPr>
            <w:tcW w:w="903" w:type="pct"/>
            <w:shd w:val="clear" w:color="auto" w:fill="auto"/>
            <w:vAlign w:val="center"/>
          </w:tcPr>
          <w:p w:rsidR="00A17DB2" w:rsidRPr="00A17DB2" w:rsidRDefault="00A17DB2" w:rsidP="002755FF">
            <w:pPr>
              <w:jc w:val="center"/>
              <w:rPr>
                <w:sz w:val="22"/>
                <w:szCs w:val="22"/>
              </w:rPr>
            </w:pPr>
            <w:r w:rsidRPr="00A17DB2">
              <w:rPr>
                <w:sz w:val="22"/>
                <w:szCs w:val="22"/>
              </w:rPr>
              <w:t>25,4</w:t>
            </w:r>
          </w:p>
        </w:tc>
        <w:tc>
          <w:tcPr>
            <w:tcW w:w="972" w:type="pct"/>
            <w:shd w:val="clear" w:color="auto" w:fill="auto"/>
            <w:vAlign w:val="center"/>
          </w:tcPr>
          <w:p w:rsidR="00A17DB2" w:rsidRPr="00A17DB2" w:rsidRDefault="00A17DB2" w:rsidP="002755FF">
            <w:pPr>
              <w:jc w:val="center"/>
              <w:rPr>
                <w:sz w:val="22"/>
                <w:szCs w:val="22"/>
              </w:rPr>
            </w:pPr>
            <w:r w:rsidRPr="00A17DB2">
              <w:rPr>
                <w:sz w:val="22"/>
                <w:szCs w:val="22"/>
              </w:rPr>
              <w:t>22,1</w:t>
            </w:r>
          </w:p>
        </w:tc>
        <w:tc>
          <w:tcPr>
            <w:tcW w:w="972" w:type="pct"/>
            <w:shd w:val="clear" w:color="auto" w:fill="auto"/>
            <w:vAlign w:val="center"/>
          </w:tcPr>
          <w:p w:rsidR="00A17DB2" w:rsidRPr="00A17DB2" w:rsidRDefault="00A17DB2" w:rsidP="002755FF">
            <w:pPr>
              <w:jc w:val="center"/>
              <w:rPr>
                <w:sz w:val="22"/>
                <w:szCs w:val="22"/>
                <w:highlight w:val="yellow"/>
              </w:rPr>
            </w:pPr>
            <w:r w:rsidRPr="00A17DB2">
              <w:rPr>
                <w:sz w:val="22"/>
                <w:szCs w:val="22"/>
              </w:rPr>
              <w:t>30,6</w:t>
            </w:r>
          </w:p>
        </w:tc>
      </w:tr>
    </w:tbl>
    <w:p w:rsidR="00A17DB2" w:rsidRDefault="00A17DB2" w:rsidP="002755FF">
      <w:pPr>
        <w:ind w:firstLine="709"/>
        <w:jc w:val="both"/>
        <w:rPr>
          <w:b/>
          <w:sz w:val="24"/>
          <w:szCs w:val="24"/>
        </w:rPr>
      </w:pPr>
    </w:p>
    <w:p w:rsidR="00A17DB2" w:rsidRPr="00A17DB2" w:rsidRDefault="00A17DB2" w:rsidP="002755FF">
      <w:pPr>
        <w:ind w:firstLine="709"/>
        <w:jc w:val="both"/>
        <w:rPr>
          <w:sz w:val="22"/>
          <w:szCs w:val="22"/>
        </w:rPr>
      </w:pPr>
      <w:r w:rsidRPr="00A17DB2">
        <w:rPr>
          <w:b/>
          <w:sz w:val="22"/>
          <w:szCs w:val="22"/>
        </w:rPr>
        <w:t>Примечание: *</w:t>
      </w:r>
      <w:r w:rsidRPr="00A17DB2">
        <w:rPr>
          <w:sz w:val="22"/>
          <w:szCs w:val="22"/>
        </w:rPr>
        <w:t>данные по численности коренного населения муниципального образования представлены по итогам переписи 2002 года.</w:t>
      </w:r>
    </w:p>
    <w:p w:rsidR="00A17DB2" w:rsidRPr="00A17DB2" w:rsidRDefault="00A17DB2" w:rsidP="002755FF">
      <w:pPr>
        <w:ind w:firstLine="709"/>
        <w:jc w:val="both"/>
        <w:rPr>
          <w:sz w:val="22"/>
          <w:szCs w:val="22"/>
        </w:rPr>
      </w:pPr>
      <w:r w:rsidRPr="00A17DB2">
        <w:rPr>
          <w:sz w:val="22"/>
          <w:szCs w:val="22"/>
        </w:rPr>
        <w:t>Информация з</w:t>
      </w:r>
      <w:r>
        <w:rPr>
          <w:sz w:val="22"/>
          <w:szCs w:val="22"/>
        </w:rPr>
        <w:t>а 2012 год скорректирована с уче</w:t>
      </w:r>
      <w:r w:rsidRPr="00A17DB2">
        <w:rPr>
          <w:sz w:val="22"/>
          <w:szCs w:val="22"/>
        </w:rPr>
        <w:t>том сведений предоставленных территориальным органом Федеральной службы государственной статистики по Ямало-Ненецкому автономному округу по итогам Всероссийской переписи населения 2010 года.</w:t>
      </w:r>
    </w:p>
    <w:p w:rsidR="00A17DB2" w:rsidRPr="00143AA5" w:rsidRDefault="00A17DB2" w:rsidP="002755FF">
      <w:pPr>
        <w:ind w:firstLine="709"/>
        <w:jc w:val="center"/>
        <w:rPr>
          <w:b/>
          <w:sz w:val="22"/>
          <w:szCs w:val="22"/>
        </w:rPr>
      </w:pPr>
    </w:p>
    <w:p w:rsidR="00034A31" w:rsidRPr="00EB0BFA" w:rsidRDefault="00034A31" w:rsidP="002755FF">
      <w:pPr>
        <w:ind w:firstLine="709"/>
        <w:jc w:val="both"/>
        <w:rPr>
          <w:sz w:val="24"/>
          <w:szCs w:val="24"/>
        </w:rPr>
      </w:pPr>
      <w:r w:rsidRPr="00EB0BFA">
        <w:rPr>
          <w:sz w:val="24"/>
          <w:szCs w:val="24"/>
        </w:rPr>
        <w:t>Уровень жизни населения, ведущего кочевой и полукочевой образ жизни, ниже уровня жизни населения, проживающего в сельских населенных пунктах и городах автономного округа по целому ряду таких жизненно важных показателей, как жилищно-коммунальные и бытовые условия, медицинское обслуживание, условия труда, посещаемость детьми детских учреждений, уровень занятости.</w:t>
      </w:r>
    </w:p>
    <w:p w:rsidR="00034A31" w:rsidRPr="006634BC" w:rsidRDefault="00034A31" w:rsidP="002755FF">
      <w:pPr>
        <w:pStyle w:val="ConsPlusTitle"/>
        <w:ind w:firstLine="709"/>
        <w:jc w:val="both"/>
        <w:outlineLvl w:val="0"/>
        <w:rPr>
          <w:b w:val="0"/>
          <w:sz w:val="24"/>
          <w:szCs w:val="24"/>
        </w:rPr>
      </w:pPr>
      <w:r w:rsidRPr="00EB0BFA">
        <w:rPr>
          <w:b w:val="0"/>
          <w:sz w:val="24"/>
          <w:szCs w:val="24"/>
        </w:rPr>
        <w:t>Для создания максимально благоприятных социальных, экономических гарантий, сохранения традиционного образа жизни, развития традиционных отраслей производства, этнокультурного развития коренных малочисленных народов Севера в автономном округе принята постановлением Государственной Думы автономного округа от 23</w:t>
      </w:r>
      <w:r w:rsidR="00A17DB2">
        <w:rPr>
          <w:b w:val="0"/>
          <w:sz w:val="24"/>
          <w:szCs w:val="24"/>
        </w:rPr>
        <w:t>.02.</w:t>
      </w:r>
      <w:r w:rsidRPr="00EB0BFA">
        <w:rPr>
          <w:b w:val="0"/>
          <w:sz w:val="24"/>
          <w:szCs w:val="24"/>
        </w:rPr>
        <w:t xml:space="preserve">2000 </w:t>
      </w:r>
      <w:r>
        <w:rPr>
          <w:b w:val="0"/>
          <w:sz w:val="24"/>
          <w:szCs w:val="24"/>
        </w:rPr>
        <w:t xml:space="preserve"> </w:t>
      </w:r>
      <w:r w:rsidRPr="00EB0BFA">
        <w:rPr>
          <w:b w:val="0"/>
          <w:sz w:val="24"/>
          <w:szCs w:val="24"/>
        </w:rPr>
        <w:t>№ 866 «</w:t>
      </w:r>
      <w:r w:rsidRPr="006634BC">
        <w:rPr>
          <w:b w:val="0"/>
          <w:sz w:val="24"/>
          <w:szCs w:val="24"/>
        </w:rPr>
        <w:t>Концепция развития коренных малочисленных народов Севера в Ямало-Ненецком автономном округе», определившая  политику автономного округа по отношению к коренным народам Ямала на долговременную перспективу.</w:t>
      </w:r>
    </w:p>
    <w:p w:rsidR="00034A31" w:rsidRPr="006634BC" w:rsidRDefault="00034A31" w:rsidP="002755FF">
      <w:pPr>
        <w:pStyle w:val="23"/>
        <w:spacing w:after="0" w:line="240" w:lineRule="auto"/>
        <w:ind w:left="0" w:firstLine="709"/>
        <w:jc w:val="both"/>
        <w:rPr>
          <w:iCs/>
          <w:sz w:val="24"/>
          <w:szCs w:val="24"/>
        </w:rPr>
      </w:pPr>
      <w:r w:rsidRPr="006634BC">
        <w:rPr>
          <w:iCs/>
          <w:sz w:val="24"/>
          <w:szCs w:val="24"/>
        </w:rPr>
        <w:t xml:space="preserve">С целью содействия в оказании экстренной медицинской помощи лицам, ведущим кочевой/полукочевой образ жизни и занимающимся традиционными видами хозяйственной деятельности, в том числе детскому населению, в рамках реализации окружной долгосрочной целевой программы </w:t>
      </w:r>
      <w:r w:rsidRPr="006634BC">
        <w:rPr>
          <w:sz w:val="24"/>
          <w:szCs w:val="24"/>
        </w:rPr>
        <w:t xml:space="preserve">«Сохранение традиционного образа жизни, культуры и языка коренных малочисленных народов Севера Ямало-Ненецкого автономного округа на 2012-2015 годы» в 2013 году </w:t>
      </w:r>
      <w:r w:rsidRPr="006634BC">
        <w:rPr>
          <w:iCs/>
          <w:sz w:val="24"/>
          <w:szCs w:val="24"/>
        </w:rPr>
        <w:t xml:space="preserve">приобретено </w:t>
      </w:r>
      <w:r w:rsidRPr="006634BC">
        <w:rPr>
          <w:sz w:val="24"/>
          <w:szCs w:val="24"/>
        </w:rPr>
        <w:t>10 медицинских аптечек укомплектованных лекарственными препаратами и изделиями медицинского назначения, перечень которых утверждён департаментом здравоохранения Ямало-Ненецкого автономного округа</w:t>
      </w:r>
      <w:r>
        <w:rPr>
          <w:sz w:val="24"/>
          <w:szCs w:val="24"/>
        </w:rPr>
        <w:t xml:space="preserve">. Кроме того, в целях содействия энергообеспечению семей, ведущих кочевой образ жизни 28 семьям оленеводов  предоставлены денежные средства на приобретение горюче-смазочных материалов для мини-электростанций, выделяемые в форме межбюджетных субсидий из средств окружного бюджета и </w:t>
      </w:r>
      <w:r w:rsidRPr="006634BC">
        <w:rPr>
          <w:iCs/>
          <w:sz w:val="24"/>
          <w:szCs w:val="24"/>
        </w:rPr>
        <w:t>40 единиц средств связи.</w:t>
      </w:r>
    </w:p>
    <w:p w:rsidR="00034A31" w:rsidRPr="00236A92" w:rsidRDefault="00034A31" w:rsidP="002755FF">
      <w:pPr>
        <w:ind w:firstLine="709"/>
        <w:jc w:val="both"/>
        <w:rPr>
          <w:sz w:val="24"/>
          <w:szCs w:val="24"/>
        </w:rPr>
      </w:pPr>
      <w:r w:rsidRPr="00236A92">
        <w:rPr>
          <w:sz w:val="24"/>
          <w:szCs w:val="24"/>
        </w:rPr>
        <w:t>В соответствии со статьей 24 Закона автономного округа от 31.01.2000 № 6-ЗАО «Об образовании в Ямало-Ненецком автономном округе» детям из числа коренных малочисленных народов Севера, проживающим в автономном округе и ведущим традиционный образ жизни, предоставляется социальная поддержка в получении общедоступного и бесплатного общего образования в государственных и муниципальных образовательных учреждениях, реализующих программы общего образования (школах-интернатах), получении начального и среднего профессионального образования в государственных образовательных учреждениях начального и среднего профессионального образования, находящихся в ведении автономного округа, на основе полного государственного обеспечения.</w:t>
      </w:r>
    </w:p>
    <w:p w:rsidR="00034A31" w:rsidRDefault="00034A31" w:rsidP="002755FF">
      <w:pPr>
        <w:pStyle w:val="af1"/>
        <w:spacing w:after="0"/>
        <w:ind w:left="0" w:firstLine="709"/>
        <w:jc w:val="both"/>
        <w:rPr>
          <w:sz w:val="24"/>
          <w:szCs w:val="24"/>
        </w:rPr>
      </w:pPr>
      <w:r w:rsidRPr="00236A92">
        <w:rPr>
          <w:sz w:val="24"/>
          <w:szCs w:val="24"/>
        </w:rPr>
        <w:t xml:space="preserve">На территории </w:t>
      </w:r>
      <w:r w:rsidR="00885FFF">
        <w:rPr>
          <w:sz w:val="24"/>
          <w:szCs w:val="24"/>
        </w:rPr>
        <w:t>города</w:t>
      </w:r>
      <w:r w:rsidRPr="00236A92">
        <w:rPr>
          <w:sz w:val="24"/>
          <w:szCs w:val="24"/>
        </w:rPr>
        <w:t xml:space="preserve"> функционируют </w:t>
      </w:r>
      <w:r>
        <w:rPr>
          <w:sz w:val="24"/>
          <w:szCs w:val="24"/>
        </w:rPr>
        <w:t>5</w:t>
      </w:r>
      <w:r w:rsidRPr="00236A92">
        <w:rPr>
          <w:sz w:val="24"/>
          <w:szCs w:val="24"/>
        </w:rPr>
        <w:t xml:space="preserve"> учреждений начального профессионального образования</w:t>
      </w:r>
      <w:r>
        <w:rPr>
          <w:sz w:val="24"/>
          <w:szCs w:val="24"/>
        </w:rPr>
        <w:t>, ч</w:t>
      </w:r>
      <w:r w:rsidRPr="00236A92">
        <w:rPr>
          <w:sz w:val="24"/>
          <w:szCs w:val="24"/>
        </w:rPr>
        <w:t xml:space="preserve">исленность </w:t>
      </w:r>
      <w:r>
        <w:rPr>
          <w:sz w:val="24"/>
          <w:szCs w:val="24"/>
        </w:rPr>
        <w:t>об</w:t>
      </w:r>
      <w:r w:rsidRPr="00236A92">
        <w:rPr>
          <w:sz w:val="24"/>
          <w:szCs w:val="24"/>
        </w:rPr>
        <w:t>уча</w:t>
      </w:r>
      <w:r>
        <w:rPr>
          <w:sz w:val="24"/>
          <w:szCs w:val="24"/>
        </w:rPr>
        <w:t>ю</w:t>
      </w:r>
      <w:r w:rsidRPr="00236A92">
        <w:rPr>
          <w:sz w:val="24"/>
          <w:szCs w:val="24"/>
        </w:rPr>
        <w:t>щихся из числа коренных</w:t>
      </w:r>
      <w:r>
        <w:rPr>
          <w:sz w:val="24"/>
          <w:szCs w:val="24"/>
        </w:rPr>
        <w:t xml:space="preserve"> народов в которых </w:t>
      </w:r>
      <w:r w:rsidRPr="00236A92">
        <w:rPr>
          <w:sz w:val="24"/>
          <w:szCs w:val="24"/>
        </w:rPr>
        <w:t xml:space="preserve">составила </w:t>
      </w:r>
      <w:r>
        <w:rPr>
          <w:sz w:val="24"/>
          <w:szCs w:val="24"/>
        </w:rPr>
        <w:t>665</w:t>
      </w:r>
      <w:r w:rsidRPr="00236A92">
        <w:rPr>
          <w:sz w:val="24"/>
          <w:szCs w:val="24"/>
        </w:rPr>
        <w:t xml:space="preserve"> человек</w:t>
      </w:r>
      <w:r>
        <w:rPr>
          <w:sz w:val="24"/>
          <w:szCs w:val="24"/>
        </w:rPr>
        <w:t>.</w:t>
      </w:r>
    </w:p>
    <w:p w:rsidR="00034A31" w:rsidRDefault="00034A31" w:rsidP="002755FF">
      <w:pPr>
        <w:pStyle w:val="af1"/>
        <w:spacing w:after="0"/>
        <w:ind w:left="0" w:firstLine="709"/>
        <w:jc w:val="both"/>
        <w:rPr>
          <w:sz w:val="24"/>
          <w:szCs w:val="24"/>
        </w:rPr>
      </w:pPr>
      <w:r>
        <w:rPr>
          <w:sz w:val="24"/>
          <w:szCs w:val="24"/>
        </w:rPr>
        <w:lastRenderedPageBreak/>
        <w:t xml:space="preserve">Осуществляя меры социальной поддержки представителям аборигенного населения автономного округа, в </w:t>
      </w:r>
      <w:r>
        <w:rPr>
          <w:sz w:val="24"/>
          <w:szCs w:val="24"/>
          <w:lang w:val="en-US"/>
        </w:rPr>
        <w:t>IV</w:t>
      </w:r>
      <w:r w:rsidR="00A17DB2">
        <w:rPr>
          <w:sz w:val="24"/>
          <w:szCs w:val="24"/>
        </w:rPr>
        <w:t xml:space="preserve"> </w:t>
      </w:r>
      <w:r>
        <w:rPr>
          <w:sz w:val="24"/>
          <w:szCs w:val="24"/>
        </w:rPr>
        <w:t xml:space="preserve">квартале 2013 года решением Комиссии по распределению </w:t>
      </w:r>
      <w:r w:rsidRPr="00F844A7">
        <w:rPr>
          <w:sz w:val="24"/>
          <w:szCs w:val="24"/>
        </w:rPr>
        <w:t xml:space="preserve">финансовых средств в части возмещения расходов на получение первого высшего образования (по заочной форме обучения) лицам из числа коренных малочисленных народов Севера, выплаты дополнительных социальных стипендий и оплаты проживания в общежитиях студентам из малоимущих семей коренных малочисленных народов Севера, обучающимся в высших учебных </w:t>
      </w:r>
      <w:r>
        <w:rPr>
          <w:sz w:val="24"/>
          <w:szCs w:val="24"/>
        </w:rPr>
        <w:t>заведениях Российской Федерации были предоставлены 14 студентам данной категории на общую сумму 350 тыс. рублей.</w:t>
      </w:r>
    </w:p>
    <w:p w:rsidR="00034A31" w:rsidRPr="00522D13" w:rsidRDefault="00034A31" w:rsidP="002755FF">
      <w:pPr>
        <w:ind w:firstLine="709"/>
        <w:jc w:val="both"/>
        <w:rPr>
          <w:sz w:val="28"/>
          <w:szCs w:val="28"/>
        </w:rPr>
      </w:pPr>
      <w:r w:rsidRPr="006156EF">
        <w:rPr>
          <w:sz w:val="24"/>
          <w:szCs w:val="24"/>
        </w:rPr>
        <w:t>В соответствии со статьей 11 Закона автономного округа от 06</w:t>
      </w:r>
      <w:r w:rsidR="00A17DB2">
        <w:rPr>
          <w:sz w:val="24"/>
          <w:szCs w:val="24"/>
        </w:rPr>
        <w:t>.10.</w:t>
      </w:r>
      <w:r w:rsidRPr="006156EF">
        <w:rPr>
          <w:sz w:val="24"/>
          <w:szCs w:val="24"/>
        </w:rPr>
        <w:t>2006</w:t>
      </w:r>
      <w:r>
        <w:rPr>
          <w:sz w:val="24"/>
          <w:szCs w:val="24"/>
        </w:rPr>
        <w:t xml:space="preserve"> </w:t>
      </w:r>
      <w:r w:rsidRPr="006156EF">
        <w:rPr>
          <w:sz w:val="24"/>
          <w:szCs w:val="24"/>
        </w:rPr>
        <w:t xml:space="preserve"> № 49-ЗАО «О защите исконной среды обитания и традиционного образа жизни коренных малочисленных народов Севера в Ямало-Ненецком автономном округе» в </w:t>
      </w:r>
      <w:r w:rsidR="00B816C4">
        <w:rPr>
          <w:sz w:val="24"/>
          <w:szCs w:val="24"/>
        </w:rPr>
        <w:t>городе</w:t>
      </w:r>
      <w:r>
        <w:rPr>
          <w:sz w:val="24"/>
          <w:szCs w:val="24"/>
        </w:rPr>
        <w:t xml:space="preserve"> </w:t>
      </w:r>
      <w:r w:rsidRPr="006156EF">
        <w:rPr>
          <w:sz w:val="24"/>
          <w:szCs w:val="24"/>
        </w:rPr>
        <w:t>обеспечивается сохранение и развитие языка и письменности, национального искусства, фольклора, национальных видов спорта коренных малочисленных народов Севера в порядке, предусмотренном федеральными законами и законами автономного округа</w:t>
      </w:r>
      <w:r w:rsidRPr="00522D13">
        <w:rPr>
          <w:sz w:val="28"/>
          <w:szCs w:val="28"/>
        </w:rPr>
        <w:t>.</w:t>
      </w:r>
    </w:p>
    <w:p w:rsidR="00034A31" w:rsidRDefault="00034A31" w:rsidP="002755FF">
      <w:pPr>
        <w:pStyle w:val="af1"/>
        <w:spacing w:after="0"/>
        <w:ind w:left="0" w:firstLine="709"/>
        <w:jc w:val="both"/>
        <w:rPr>
          <w:sz w:val="24"/>
          <w:szCs w:val="24"/>
        </w:rPr>
      </w:pPr>
      <w:r>
        <w:rPr>
          <w:sz w:val="24"/>
          <w:szCs w:val="24"/>
        </w:rPr>
        <w:t>В ряде общеобразовательных учреждений и муниципальных учреждениях культуры</w:t>
      </w:r>
      <w:r w:rsidR="00B816C4">
        <w:rPr>
          <w:sz w:val="24"/>
          <w:szCs w:val="24"/>
        </w:rPr>
        <w:t>,</w:t>
      </w:r>
      <w:r>
        <w:rPr>
          <w:sz w:val="24"/>
          <w:szCs w:val="24"/>
        </w:rPr>
        <w:t xml:space="preserve"> расположенных на территории города</w:t>
      </w:r>
      <w:r w:rsidR="00B816C4">
        <w:rPr>
          <w:sz w:val="24"/>
          <w:szCs w:val="24"/>
        </w:rPr>
        <w:t>,</w:t>
      </w:r>
      <w:r>
        <w:rPr>
          <w:sz w:val="24"/>
          <w:szCs w:val="24"/>
        </w:rPr>
        <w:t xml:space="preserve"> в учебные и образовательные планы включены уроки и мероприятия национально-регионального компонента: литературное краеведение, культура народов Ямала, уроки краеведения, традиционные промыслы коренных малочисленных народов Севера, декоративно-прикладное искусство, бисероплетение, навыки ориентирования на местности (в тундре, в лесной зоне), фольклорные праздники и фестивали.</w:t>
      </w:r>
    </w:p>
    <w:p w:rsidR="00034A31" w:rsidRPr="00BC7F52" w:rsidRDefault="00A17DB2" w:rsidP="002755FF">
      <w:pPr>
        <w:ind w:firstLine="709"/>
        <w:jc w:val="both"/>
        <w:rPr>
          <w:sz w:val="24"/>
          <w:szCs w:val="24"/>
        </w:rPr>
      </w:pPr>
      <w:r>
        <w:rPr>
          <w:sz w:val="24"/>
          <w:szCs w:val="24"/>
        </w:rPr>
        <w:t>Все</w:t>
      </w:r>
      <w:r w:rsidR="00034A31" w:rsidRPr="00BC7F52">
        <w:rPr>
          <w:sz w:val="24"/>
          <w:szCs w:val="24"/>
        </w:rPr>
        <w:t xml:space="preserve"> вышеперечисленные меры работы способствуют успешной социализации и дальнейшему трудоустройству детей из числа коренных малочисленных народов Севера.</w:t>
      </w:r>
    </w:p>
    <w:p w:rsidR="00034A31" w:rsidRPr="00BC7F52" w:rsidRDefault="00034A31" w:rsidP="002755FF">
      <w:pPr>
        <w:pStyle w:val="af1"/>
        <w:spacing w:after="0"/>
        <w:ind w:left="0" w:firstLine="709"/>
        <w:jc w:val="both"/>
        <w:rPr>
          <w:sz w:val="24"/>
          <w:szCs w:val="24"/>
        </w:rPr>
      </w:pPr>
      <w:r>
        <w:rPr>
          <w:bCs/>
          <w:sz w:val="24"/>
          <w:szCs w:val="24"/>
        </w:rPr>
        <w:t>В заключении отметим, что в</w:t>
      </w:r>
      <w:r w:rsidRPr="00BC7F52">
        <w:rPr>
          <w:bCs/>
          <w:sz w:val="24"/>
          <w:szCs w:val="24"/>
        </w:rPr>
        <w:t xml:space="preserve"> </w:t>
      </w:r>
      <w:r>
        <w:rPr>
          <w:bCs/>
          <w:sz w:val="24"/>
          <w:szCs w:val="24"/>
        </w:rPr>
        <w:t>муниципальном образовании</w:t>
      </w:r>
      <w:r w:rsidRPr="00BC7F52">
        <w:rPr>
          <w:bCs/>
          <w:sz w:val="24"/>
          <w:szCs w:val="24"/>
        </w:rPr>
        <w:t xml:space="preserve"> </w:t>
      </w:r>
      <w:r w:rsidRPr="00BC7F52">
        <w:rPr>
          <w:sz w:val="24"/>
          <w:szCs w:val="24"/>
        </w:rPr>
        <w:t>сохранены существующие социальные гарантии, создаются условия для охраны здоровья, повышения уровня образования детей и молодежи из числа коренных малочисленных народов Севера. Сохранения языка, культуры и традиционного образа жизни коренных малочисленных народов Севера и явля</w:t>
      </w:r>
      <w:r w:rsidRPr="00BC7F52">
        <w:rPr>
          <w:bCs/>
          <w:sz w:val="24"/>
          <w:szCs w:val="24"/>
        </w:rPr>
        <w:t>ется одной из приоритетных направлений деятельности органов государственной власти и органов местного самоуправления  автономного округа</w:t>
      </w:r>
      <w:r w:rsidR="00B816C4">
        <w:rPr>
          <w:bCs/>
          <w:sz w:val="24"/>
          <w:szCs w:val="24"/>
        </w:rPr>
        <w:t>.</w:t>
      </w:r>
    </w:p>
    <w:p w:rsidR="00034A31" w:rsidRDefault="00034A31" w:rsidP="002755FF">
      <w:pPr>
        <w:pStyle w:val="af7"/>
      </w:pPr>
    </w:p>
    <w:p w:rsidR="00331B24" w:rsidRDefault="00F6195F" w:rsidP="002755FF">
      <w:pPr>
        <w:ind w:firstLine="708"/>
        <w:jc w:val="center"/>
        <w:rPr>
          <w:b/>
          <w:sz w:val="28"/>
          <w:szCs w:val="28"/>
        </w:rPr>
      </w:pPr>
      <w:r>
        <w:rPr>
          <w:b/>
          <w:sz w:val="28"/>
          <w:szCs w:val="28"/>
        </w:rPr>
        <w:t>1</w:t>
      </w:r>
      <w:r w:rsidR="001C71C6">
        <w:rPr>
          <w:b/>
          <w:sz w:val="28"/>
          <w:szCs w:val="28"/>
        </w:rPr>
        <w:t>5</w:t>
      </w:r>
      <w:r>
        <w:rPr>
          <w:b/>
          <w:sz w:val="28"/>
          <w:szCs w:val="28"/>
        </w:rPr>
        <w:t xml:space="preserve">. </w:t>
      </w:r>
      <w:r w:rsidR="007F396B">
        <w:rPr>
          <w:b/>
          <w:sz w:val="28"/>
          <w:szCs w:val="28"/>
        </w:rPr>
        <w:t>Профилактика безнадзорности несовершеннолетних</w:t>
      </w:r>
    </w:p>
    <w:p w:rsidR="00665D6C" w:rsidRPr="002F1893" w:rsidRDefault="00665D6C" w:rsidP="002755FF">
      <w:pPr>
        <w:jc w:val="center"/>
        <w:rPr>
          <w:sz w:val="24"/>
          <w:szCs w:val="24"/>
        </w:rPr>
      </w:pPr>
    </w:p>
    <w:p w:rsidR="00665D6C" w:rsidRPr="002F1893" w:rsidRDefault="00665D6C" w:rsidP="002755FF">
      <w:pPr>
        <w:widowControl w:val="0"/>
        <w:autoSpaceDE w:val="0"/>
        <w:autoSpaceDN w:val="0"/>
        <w:adjustRightInd w:val="0"/>
        <w:ind w:firstLine="709"/>
        <w:jc w:val="both"/>
        <w:rPr>
          <w:rFonts w:ascii="Times New Roman CYR" w:hAnsi="Times New Roman CYR" w:cs="Times New Roman CYR"/>
          <w:sz w:val="24"/>
          <w:szCs w:val="24"/>
        </w:rPr>
      </w:pPr>
      <w:r w:rsidRPr="002F1893">
        <w:rPr>
          <w:rFonts w:ascii="Times New Roman CYR" w:hAnsi="Times New Roman CYR" w:cs="Times New Roman CYR"/>
          <w:sz w:val="24"/>
          <w:szCs w:val="24"/>
        </w:rPr>
        <w:t xml:space="preserve">Комиссия по делам несовершеннолетних и защите их прав при Администрации муниципального образования город Салехард </w:t>
      </w:r>
      <w:r w:rsidR="00B816C4">
        <w:rPr>
          <w:rFonts w:ascii="Times New Roman CYR" w:hAnsi="Times New Roman CYR" w:cs="Times New Roman CYR"/>
          <w:sz w:val="24"/>
          <w:szCs w:val="24"/>
        </w:rPr>
        <w:t>(далее - Комиссия) осуществляет</w:t>
      </w:r>
      <w:r w:rsidRPr="002F1893">
        <w:rPr>
          <w:rFonts w:ascii="Times New Roman CYR" w:hAnsi="Times New Roman CYR" w:cs="Times New Roman CYR"/>
          <w:sz w:val="24"/>
          <w:szCs w:val="24"/>
        </w:rPr>
        <w:t xml:space="preserve"> свою деятельность на основании </w:t>
      </w:r>
      <w:r>
        <w:rPr>
          <w:rFonts w:ascii="Times New Roman CYR" w:hAnsi="Times New Roman CYR" w:cs="Times New Roman CYR"/>
          <w:sz w:val="24"/>
          <w:szCs w:val="24"/>
        </w:rPr>
        <w:t>Ф</w:t>
      </w:r>
      <w:r w:rsidRPr="002F1893">
        <w:rPr>
          <w:rFonts w:ascii="Times New Roman CYR" w:hAnsi="Times New Roman CYR" w:cs="Times New Roman CYR"/>
          <w:sz w:val="24"/>
          <w:szCs w:val="24"/>
        </w:rPr>
        <w:t>едерального закона от 24</w:t>
      </w:r>
      <w:r>
        <w:rPr>
          <w:rFonts w:ascii="Times New Roman CYR" w:hAnsi="Times New Roman CYR" w:cs="Times New Roman CYR"/>
          <w:sz w:val="24"/>
          <w:szCs w:val="24"/>
        </w:rPr>
        <w:t>.06.</w:t>
      </w:r>
      <w:r w:rsidRPr="002F1893">
        <w:rPr>
          <w:rFonts w:ascii="Times New Roman CYR" w:hAnsi="Times New Roman CYR" w:cs="Times New Roman CYR"/>
          <w:sz w:val="24"/>
          <w:szCs w:val="24"/>
        </w:rPr>
        <w:t>1999  № 120-ФЗ «Об основах системы профилактики безнадзорности и правонарушений несовершеннолетних», Закона ЯНАО от 08</w:t>
      </w:r>
      <w:r>
        <w:rPr>
          <w:rFonts w:ascii="Times New Roman CYR" w:hAnsi="Times New Roman CYR" w:cs="Times New Roman CYR"/>
          <w:sz w:val="24"/>
          <w:szCs w:val="24"/>
        </w:rPr>
        <w:t>.10.</w:t>
      </w:r>
      <w:r w:rsidRPr="002F1893">
        <w:rPr>
          <w:rFonts w:ascii="Times New Roman CYR" w:hAnsi="Times New Roman CYR" w:cs="Times New Roman CYR"/>
          <w:sz w:val="24"/>
          <w:szCs w:val="24"/>
        </w:rPr>
        <w:t>2010  №</w:t>
      </w:r>
      <w:r>
        <w:rPr>
          <w:rFonts w:ascii="Times New Roman CYR" w:hAnsi="Times New Roman CYR" w:cs="Times New Roman CYR"/>
          <w:sz w:val="24"/>
          <w:szCs w:val="24"/>
        </w:rPr>
        <w:t xml:space="preserve"> </w:t>
      </w:r>
      <w:r w:rsidRPr="002F1893">
        <w:rPr>
          <w:rFonts w:ascii="Times New Roman CYR" w:hAnsi="Times New Roman CYR" w:cs="Times New Roman CYR"/>
          <w:sz w:val="24"/>
          <w:szCs w:val="24"/>
        </w:rPr>
        <w:t>98-ЗАО «О комиссиях по делам несовершеннолетних и защите их прав», Закона ЯНАО от 28</w:t>
      </w:r>
      <w:r>
        <w:rPr>
          <w:rFonts w:ascii="Times New Roman CYR" w:hAnsi="Times New Roman CYR" w:cs="Times New Roman CYR"/>
          <w:sz w:val="24"/>
          <w:szCs w:val="24"/>
        </w:rPr>
        <w:t>.12.</w:t>
      </w:r>
      <w:r w:rsidRPr="002F1893">
        <w:rPr>
          <w:rFonts w:ascii="Times New Roman CYR" w:hAnsi="Times New Roman CYR" w:cs="Times New Roman CYR"/>
          <w:sz w:val="24"/>
          <w:szCs w:val="24"/>
        </w:rPr>
        <w:t>2005 №</w:t>
      </w:r>
      <w:r>
        <w:rPr>
          <w:rFonts w:ascii="Times New Roman CYR" w:hAnsi="Times New Roman CYR" w:cs="Times New Roman CYR"/>
          <w:sz w:val="24"/>
          <w:szCs w:val="24"/>
        </w:rPr>
        <w:t xml:space="preserve"> </w:t>
      </w:r>
      <w:r w:rsidRPr="002F1893">
        <w:rPr>
          <w:rFonts w:ascii="Times New Roman CYR" w:hAnsi="Times New Roman CYR" w:cs="Times New Roman CYR"/>
          <w:sz w:val="24"/>
          <w:szCs w:val="24"/>
        </w:rPr>
        <w:t>106 «О наделении органов местного самоуправления отдельными государственными полномочиями Ямало-Ненецкого автономного округа по профилактике безнадзорности и правонарушений несовершеннолетних», «Положения о комиссиях по делам несовершеннолетних», утвержденного Указом Президиума Верховного Совета РСФСР от 03.06.1967 (в редакции 06.08.1986 г.) и иных нормативно-правовых актов, регламентирующих деятельность комиссий по делам несовершеннолетних и защите их прав.</w:t>
      </w:r>
    </w:p>
    <w:p w:rsidR="00665D6C" w:rsidRPr="002F1893" w:rsidRDefault="00B816C4" w:rsidP="002755FF">
      <w:pPr>
        <w:ind w:firstLine="709"/>
        <w:jc w:val="both"/>
        <w:rPr>
          <w:bCs/>
          <w:sz w:val="24"/>
          <w:szCs w:val="24"/>
        </w:rPr>
      </w:pPr>
      <w:r>
        <w:rPr>
          <w:sz w:val="24"/>
          <w:szCs w:val="24"/>
        </w:rPr>
        <w:t xml:space="preserve">Деятельность Комиссии </w:t>
      </w:r>
      <w:r w:rsidR="00665D6C" w:rsidRPr="002F1893">
        <w:rPr>
          <w:sz w:val="24"/>
          <w:szCs w:val="24"/>
        </w:rPr>
        <w:t xml:space="preserve">организована в соответствии с нормативно-правовыми актами </w:t>
      </w:r>
      <w:r w:rsidR="00665D6C" w:rsidRPr="002F1893">
        <w:rPr>
          <w:bCs/>
          <w:sz w:val="24"/>
          <w:szCs w:val="24"/>
        </w:rPr>
        <w:t>Администрации муниципального образования г. Салехард по вопросам исполнения основной деятельности:</w:t>
      </w:r>
    </w:p>
    <w:p w:rsidR="00665D6C" w:rsidRPr="002F1893" w:rsidRDefault="00665D6C" w:rsidP="002755FF">
      <w:pPr>
        <w:ind w:firstLine="709"/>
        <w:jc w:val="both"/>
        <w:rPr>
          <w:sz w:val="24"/>
          <w:szCs w:val="24"/>
        </w:rPr>
      </w:pPr>
      <w:r w:rsidRPr="002F1893">
        <w:rPr>
          <w:sz w:val="24"/>
          <w:szCs w:val="24"/>
        </w:rPr>
        <w:t>- Постановление Администрации МО г. Салехард от 04</w:t>
      </w:r>
      <w:r>
        <w:rPr>
          <w:sz w:val="24"/>
          <w:szCs w:val="24"/>
        </w:rPr>
        <w:t xml:space="preserve">.06.2013 </w:t>
      </w:r>
      <w:r w:rsidRPr="002F1893">
        <w:rPr>
          <w:sz w:val="24"/>
          <w:szCs w:val="24"/>
        </w:rPr>
        <w:t xml:space="preserve"> №</w:t>
      </w:r>
      <w:r>
        <w:rPr>
          <w:sz w:val="24"/>
          <w:szCs w:val="24"/>
        </w:rPr>
        <w:t xml:space="preserve"> </w:t>
      </w:r>
      <w:r w:rsidRPr="002F1893">
        <w:rPr>
          <w:sz w:val="24"/>
          <w:szCs w:val="24"/>
        </w:rPr>
        <w:t>223 «Об утверждении Положения об отделе по обеспечению деятельности городской комиссии по делам несовершеннолетних и защите их прав Администрации города»;</w:t>
      </w:r>
    </w:p>
    <w:p w:rsidR="00665D6C" w:rsidRPr="002F1893" w:rsidRDefault="00665D6C" w:rsidP="002755FF">
      <w:pPr>
        <w:ind w:firstLine="709"/>
        <w:jc w:val="both"/>
        <w:rPr>
          <w:sz w:val="24"/>
          <w:szCs w:val="24"/>
        </w:rPr>
      </w:pPr>
      <w:r w:rsidRPr="002F1893">
        <w:rPr>
          <w:sz w:val="24"/>
          <w:szCs w:val="24"/>
        </w:rPr>
        <w:t>- Постановление Администрации МО г. Салехард от 03.09.2013  № 429 «Об утверждении Положения о комиссии по делам несовершеннолетних и защите их прав при Администрации города» в соответствии с Законом ЯНАО от 08.10.2010  № 98</w:t>
      </w:r>
      <w:r>
        <w:rPr>
          <w:sz w:val="24"/>
          <w:szCs w:val="24"/>
        </w:rPr>
        <w:t xml:space="preserve"> </w:t>
      </w:r>
      <w:r w:rsidRPr="002F1893">
        <w:rPr>
          <w:sz w:val="24"/>
          <w:szCs w:val="24"/>
        </w:rPr>
        <w:t>- ЗАО с изменениями и дополнениями;</w:t>
      </w:r>
    </w:p>
    <w:p w:rsidR="00665D6C" w:rsidRPr="002F1893" w:rsidRDefault="00665D6C" w:rsidP="002755FF">
      <w:pPr>
        <w:ind w:firstLine="709"/>
        <w:jc w:val="both"/>
        <w:rPr>
          <w:sz w:val="24"/>
          <w:szCs w:val="24"/>
        </w:rPr>
      </w:pPr>
      <w:r w:rsidRPr="002F1893">
        <w:rPr>
          <w:sz w:val="24"/>
          <w:szCs w:val="24"/>
        </w:rPr>
        <w:lastRenderedPageBreak/>
        <w:t>- Постановление Администрации МО г. Салехард от 21</w:t>
      </w:r>
      <w:r>
        <w:rPr>
          <w:sz w:val="24"/>
          <w:szCs w:val="24"/>
        </w:rPr>
        <w:t>.02.</w:t>
      </w:r>
      <w:r w:rsidRPr="002F1893">
        <w:rPr>
          <w:sz w:val="24"/>
          <w:szCs w:val="24"/>
        </w:rPr>
        <w:t>2013 №</w:t>
      </w:r>
      <w:r>
        <w:rPr>
          <w:sz w:val="24"/>
          <w:szCs w:val="24"/>
        </w:rPr>
        <w:t xml:space="preserve"> </w:t>
      </w:r>
      <w:r w:rsidRPr="002F1893">
        <w:rPr>
          <w:sz w:val="24"/>
          <w:szCs w:val="24"/>
        </w:rPr>
        <w:t>68 «Об утверждении Порядка постановки и снятия с профилактического учета несовершеннолетних и семей, находящихся в социально опасном положении в комиссии по делам несовершеннолетних и защите их прав при Администрации города Салехарда»;</w:t>
      </w:r>
    </w:p>
    <w:p w:rsidR="00665D6C" w:rsidRPr="002F1893" w:rsidRDefault="00665D6C" w:rsidP="002755FF">
      <w:pPr>
        <w:ind w:firstLine="709"/>
        <w:jc w:val="both"/>
        <w:rPr>
          <w:sz w:val="24"/>
          <w:szCs w:val="24"/>
        </w:rPr>
      </w:pPr>
      <w:r w:rsidRPr="002F1893">
        <w:rPr>
          <w:sz w:val="24"/>
          <w:szCs w:val="24"/>
        </w:rPr>
        <w:t>-</w:t>
      </w:r>
      <w:r>
        <w:rPr>
          <w:sz w:val="24"/>
          <w:szCs w:val="24"/>
        </w:rPr>
        <w:t xml:space="preserve"> </w:t>
      </w:r>
      <w:r w:rsidRPr="002F1893">
        <w:rPr>
          <w:sz w:val="24"/>
          <w:szCs w:val="24"/>
        </w:rPr>
        <w:t>Распоряжение Администрации МО г. Салехард от 22</w:t>
      </w:r>
      <w:r>
        <w:rPr>
          <w:sz w:val="24"/>
          <w:szCs w:val="24"/>
        </w:rPr>
        <w:t>.02.</w:t>
      </w:r>
      <w:r w:rsidRPr="002F1893">
        <w:rPr>
          <w:sz w:val="24"/>
          <w:szCs w:val="24"/>
        </w:rPr>
        <w:t>2013  №</w:t>
      </w:r>
      <w:r>
        <w:rPr>
          <w:sz w:val="24"/>
          <w:szCs w:val="24"/>
        </w:rPr>
        <w:t xml:space="preserve"> </w:t>
      </w:r>
      <w:r w:rsidRPr="002F1893">
        <w:rPr>
          <w:sz w:val="24"/>
          <w:szCs w:val="24"/>
        </w:rPr>
        <w:t>206-р «Об утверждении состава комиссии по делам несовершеннолетних и защите их прав при Администрации муниципального образования город Салехард»;</w:t>
      </w:r>
    </w:p>
    <w:p w:rsidR="00665D6C" w:rsidRPr="002F1893" w:rsidRDefault="00665D6C" w:rsidP="002755FF">
      <w:pPr>
        <w:ind w:firstLine="709"/>
        <w:jc w:val="both"/>
        <w:rPr>
          <w:sz w:val="24"/>
          <w:szCs w:val="24"/>
        </w:rPr>
      </w:pPr>
      <w:r w:rsidRPr="002F1893">
        <w:rPr>
          <w:sz w:val="24"/>
          <w:szCs w:val="24"/>
        </w:rPr>
        <w:t>- Распоряжение Администрации МО г. Салехард от 28</w:t>
      </w:r>
      <w:r>
        <w:rPr>
          <w:sz w:val="24"/>
          <w:szCs w:val="24"/>
        </w:rPr>
        <w:t>.09.</w:t>
      </w:r>
      <w:r w:rsidRPr="002F1893">
        <w:rPr>
          <w:sz w:val="24"/>
          <w:szCs w:val="24"/>
        </w:rPr>
        <w:t>2012 №</w:t>
      </w:r>
      <w:r>
        <w:rPr>
          <w:sz w:val="24"/>
          <w:szCs w:val="24"/>
        </w:rPr>
        <w:t xml:space="preserve"> </w:t>
      </w:r>
      <w:r w:rsidRPr="002F1893">
        <w:rPr>
          <w:sz w:val="24"/>
          <w:szCs w:val="24"/>
        </w:rPr>
        <w:t>1484-р «Об утверждении плана мероприятий, направленных на совершенствование деятельности по оказанию помощи детям и подросткам в случаях жестокого обращения с ними в муниципальном образовании город Салехард на 2012-2013 годы»;</w:t>
      </w:r>
    </w:p>
    <w:p w:rsidR="00665D6C" w:rsidRPr="002F1893" w:rsidRDefault="00665D6C" w:rsidP="002755FF">
      <w:pPr>
        <w:ind w:firstLine="709"/>
        <w:jc w:val="both"/>
        <w:rPr>
          <w:sz w:val="24"/>
          <w:szCs w:val="24"/>
        </w:rPr>
      </w:pPr>
      <w:r w:rsidRPr="002F1893">
        <w:rPr>
          <w:sz w:val="24"/>
          <w:szCs w:val="24"/>
        </w:rPr>
        <w:t>- Распоряжение Администрации МО г. Салехард от 05</w:t>
      </w:r>
      <w:r>
        <w:rPr>
          <w:sz w:val="24"/>
          <w:szCs w:val="24"/>
        </w:rPr>
        <w:t>.09.</w:t>
      </w:r>
      <w:r w:rsidRPr="002F1893">
        <w:rPr>
          <w:sz w:val="24"/>
          <w:szCs w:val="24"/>
        </w:rPr>
        <w:t>2012 №</w:t>
      </w:r>
      <w:r>
        <w:rPr>
          <w:sz w:val="24"/>
          <w:szCs w:val="24"/>
        </w:rPr>
        <w:t xml:space="preserve"> </w:t>
      </w:r>
      <w:r w:rsidRPr="002F1893">
        <w:rPr>
          <w:sz w:val="24"/>
          <w:szCs w:val="24"/>
        </w:rPr>
        <w:t>1325-р «Об утверждении плана мероприятий по профилактике суицидов, предупреждению и предотвращению суицидальных попыток среди несовершеннолетних в муниципальном образовании город Салехард на 2012 и 2013 годы»;</w:t>
      </w:r>
    </w:p>
    <w:p w:rsidR="00665D6C" w:rsidRPr="002F1893" w:rsidRDefault="00665D6C" w:rsidP="002755FF">
      <w:pPr>
        <w:ind w:firstLine="709"/>
        <w:jc w:val="both"/>
        <w:rPr>
          <w:sz w:val="24"/>
          <w:szCs w:val="24"/>
        </w:rPr>
      </w:pPr>
      <w:r w:rsidRPr="002F1893">
        <w:rPr>
          <w:sz w:val="24"/>
          <w:szCs w:val="24"/>
        </w:rPr>
        <w:t>- Распоряжение Администрации МО г. Салехард от 30</w:t>
      </w:r>
      <w:r>
        <w:rPr>
          <w:sz w:val="24"/>
          <w:szCs w:val="24"/>
        </w:rPr>
        <w:t>.08.</w:t>
      </w:r>
      <w:r w:rsidRPr="002F1893">
        <w:rPr>
          <w:sz w:val="24"/>
          <w:szCs w:val="24"/>
        </w:rPr>
        <w:t>2013 №</w:t>
      </w:r>
      <w:r>
        <w:rPr>
          <w:sz w:val="24"/>
          <w:szCs w:val="24"/>
        </w:rPr>
        <w:t xml:space="preserve"> </w:t>
      </w:r>
      <w:r w:rsidRPr="002F1893">
        <w:rPr>
          <w:sz w:val="24"/>
          <w:szCs w:val="24"/>
        </w:rPr>
        <w:t xml:space="preserve">1245-р «Об утверждении межведомственного плана мероприятий по профилактике безнадзорности, беспризорности, наркомании, токсикомании, алкоголизма, правонарушений несовершеннолетних и защите их прав в муниципальном образовании город Салехард на 2013-2015 годы»; </w:t>
      </w:r>
    </w:p>
    <w:p w:rsidR="00665D6C" w:rsidRPr="002F1893" w:rsidRDefault="00665D6C" w:rsidP="002755FF">
      <w:pPr>
        <w:ind w:firstLine="709"/>
        <w:jc w:val="both"/>
        <w:rPr>
          <w:sz w:val="24"/>
          <w:szCs w:val="24"/>
        </w:rPr>
      </w:pPr>
      <w:r w:rsidRPr="002F1893">
        <w:rPr>
          <w:sz w:val="24"/>
          <w:szCs w:val="24"/>
        </w:rPr>
        <w:t>-Постановление Администрации МО г. Салехард от 23</w:t>
      </w:r>
      <w:r>
        <w:rPr>
          <w:sz w:val="24"/>
          <w:szCs w:val="24"/>
        </w:rPr>
        <w:t>.08.</w:t>
      </w:r>
      <w:r w:rsidRPr="002F1893">
        <w:rPr>
          <w:sz w:val="24"/>
          <w:szCs w:val="24"/>
        </w:rPr>
        <w:t>2013  № 412 с изменениями и дополнениями в закон ЯНАО от 05 апреля 2010 года «Об экспертной комиссии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в городе Салехарде»;</w:t>
      </w:r>
    </w:p>
    <w:p w:rsidR="00665D6C" w:rsidRPr="002F1893" w:rsidRDefault="00665D6C" w:rsidP="002755FF">
      <w:pPr>
        <w:ind w:firstLine="709"/>
        <w:jc w:val="both"/>
        <w:rPr>
          <w:sz w:val="24"/>
          <w:szCs w:val="24"/>
        </w:rPr>
      </w:pPr>
      <w:r w:rsidRPr="002F1893">
        <w:rPr>
          <w:sz w:val="24"/>
          <w:szCs w:val="24"/>
        </w:rPr>
        <w:t>-Решение Городской Думы города Салехарда от 23</w:t>
      </w:r>
      <w:r>
        <w:rPr>
          <w:sz w:val="24"/>
          <w:szCs w:val="24"/>
        </w:rPr>
        <w:t>.12.</w:t>
      </w:r>
      <w:r w:rsidRPr="002F1893">
        <w:rPr>
          <w:sz w:val="24"/>
          <w:szCs w:val="24"/>
        </w:rPr>
        <w:t>2011  №</w:t>
      </w:r>
      <w:r>
        <w:rPr>
          <w:sz w:val="24"/>
          <w:szCs w:val="24"/>
        </w:rPr>
        <w:t xml:space="preserve"> </w:t>
      </w:r>
      <w:r w:rsidRPr="002F1893">
        <w:rPr>
          <w:sz w:val="24"/>
          <w:szCs w:val="24"/>
        </w:rPr>
        <w:t>109 «Об утверждении Перечня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на территории города Салехарда;</w:t>
      </w:r>
    </w:p>
    <w:p w:rsidR="00665D6C" w:rsidRPr="002F1893" w:rsidRDefault="00665D6C" w:rsidP="002755FF">
      <w:pPr>
        <w:ind w:firstLine="709"/>
        <w:jc w:val="both"/>
        <w:rPr>
          <w:sz w:val="24"/>
          <w:szCs w:val="24"/>
        </w:rPr>
      </w:pPr>
      <w:r w:rsidRPr="002F1893">
        <w:rPr>
          <w:sz w:val="24"/>
          <w:szCs w:val="24"/>
        </w:rPr>
        <w:t>- Постановление Администрации МО г. Салехард от 06</w:t>
      </w:r>
      <w:r>
        <w:rPr>
          <w:sz w:val="24"/>
          <w:szCs w:val="24"/>
        </w:rPr>
        <w:t>.09.</w:t>
      </w:r>
      <w:r w:rsidRPr="002F1893">
        <w:rPr>
          <w:sz w:val="24"/>
          <w:szCs w:val="24"/>
        </w:rPr>
        <w:t>2013  №</w:t>
      </w:r>
      <w:r>
        <w:rPr>
          <w:sz w:val="24"/>
          <w:szCs w:val="24"/>
        </w:rPr>
        <w:t xml:space="preserve"> </w:t>
      </w:r>
      <w:r w:rsidRPr="002F1893">
        <w:rPr>
          <w:sz w:val="24"/>
          <w:szCs w:val="24"/>
        </w:rPr>
        <w:t>169 «Об утверждении Положения об организации кружковой и досуговой деятельности несовершеннолетних, состоящих на профилактических учетах».</w:t>
      </w:r>
    </w:p>
    <w:p w:rsidR="00665D6C" w:rsidRPr="002F1893" w:rsidRDefault="00665D6C" w:rsidP="002755FF">
      <w:pPr>
        <w:ind w:firstLine="709"/>
        <w:jc w:val="both"/>
        <w:rPr>
          <w:sz w:val="24"/>
          <w:szCs w:val="24"/>
        </w:rPr>
      </w:pPr>
      <w:r w:rsidRPr="002F1893">
        <w:rPr>
          <w:sz w:val="24"/>
          <w:szCs w:val="24"/>
        </w:rPr>
        <w:t>Так же разработаны и утверждены постановлением Комиссии методические рекомендации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 по вопросу противодействия экстремизму в молодежной среде, по действиям при выявлении употребления (подозрении в употреблении) наркотических, либо психоактивных веществ несовершеннолетними.</w:t>
      </w:r>
    </w:p>
    <w:p w:rsidR="00665D6C" w:rsidRPr="002F1893" w:rsidRDefault="00665D6C" w:rsidP="002755FF">
      <w:pPr>
        <w:ind w:firstLine="709"/>
        <w:jc w:val="both"/>
        <w:rPr>
          <w:sz w:val="24"/>
          <w:szCs w:val="24"/>
        </w:rPr>
      </w:pPr>
      <w:r w:rsidRPr="002F1893">
        <w:rPr>
          <w:sz w:val="24"/>
          <w:szCs w:val="24"/>
        </w:rPr>
        <w:t>В 2013 году по решению Комиссии подписано Соглашение о сотрудничестве между департаментом образования Администрации МО г. Салехард и ГБУЗ СОКБ, в целях оказания временного устройства и помощи несовершеннолетним, оказавшимся в социально опасном положении, в возрасте от рождения до 18 лет.</w:t>
      </w:r>
    </w:p>
    <w:p w:rsidR="00665D6C" w:rsidRPr="002F1893" w:rsidRDefault="00665D6C" w:rsidP="002755FF">
      <w:pPr>
        <w:widowControl w:val="0"/>
        <w:autoSpaceDE w:val="0"/>
        <w:autoSpaceDN w:val="0"/>
        <w:adjustRightInd w:val="0"/>
        <w:ind w:firstLine="709"/>
        <w:jc w:val="both"/>
        <w:rPr>
          <w:rFonts w:ascii="Times New Roman CYR" w:hAnsi="Times New Roman CYR" w:cs="Times New Roman CYR"/>
          <w:sz w:val="24"/>
          <w:szCs w:val="24"/>
        </w:rPr>
      </w:pPr>
      <w:r w:rsidRPr="002F1893">
        <w:rPr>
          <w:rFonts w:ascii="Times New Roman CYR" w:hAnsi="Times New Roman CYR" w:cs="Times New Roman CYR"/>
          <w:sz w:val="24"/>
          <w:szCs w:val="24"/>
        </w:rPr>
        <w:t>Комиссия приоритетными направлениями своей деятельности в 2013 году считала: координация деятельности всех служб системы профилактики безнадзорности и правонарушений несовершеннолетних по защите прав и законных интересов несовершеннолетних, повышение эффективности в профилактической работе с несовершеннолетними и семьями, находящимися в социально-опасном положении, осуществление мер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решение вопросов летней занятости несовершеннолетних, организации кружковой и досуговой занятости, формированию навыков здорового образа жизни и др.</w:t>
      </w:r>
      <w:r w:rsidR="00B816C4">
        <w:rPr>
          <w:rFonts w:ascii="Times New Roman CYR" w:hAnsi="Times New Roman CYR" w:cs="Times New Roman CYR"/>
          <w:sz w:val="24"/>
          <w:szCs w:val="24"/>
        </w:rPr>
        <w:t>.</w:t>
      </w:r>
      <w:r w:rsidRPr="002F1893">
        <w:rPr>
          <w:rFonts w:ascii="Times New Roman CYR" w:hAnsi="Times New Roman CYR" w:cs="Times New Roman CYR"/>
          <w:sz w:val="24"/>
          <w:szCs w:val="24"/>
        </w:rPr>
        <w:t xml:space="preserve"> </w:t>
      </w:r>
    </w:p>
    <w:p w:rsidR="00665D6C" w:rsidRPr="002F1893" w:rsidRDefault="00665D6C" w:rsidP="002755FF">
      <w:pPr>
        <w:widowControl w:val="0"/>
        <w:autoSpaceDE w:val="0"/>
        <w:autoSpaceDN w:val="0"/>
        <w:adjustRightInd w:val="0"/>
        <w:ind w:firstLine="709"/>
        <w:jc w:val="both"/>
        <w:rPr>
          <w:rFonts w:ascii="Times New Roman CYR" w:hAnsi="Times New Roman CYR" w:cs="Times New Roman CYR"/>
          <w:sz w:val="24"/>
          <w:szCs w:val="24"/>
        </w:rPr>
      </w:pPr>
      <w:r w:rsidRPr="002F1893">
        <w:rPr>
          <w:rFonts w:ascii="Times New Roman CYR" w:hAnsi="Times New Roman CYR" w:cs="Times New Roman CYR"/>
          <w:sz w:val="24"/>
          <w:szCs w:val="24"/>
        </w:rPr>
        <w:lastRenderedPageBreak/>
        <w:t>Являясь основным координатором и контролирующим центром по профилактике безнадзорности и правонарушений несовершеннолетних</w:t>
      </w:r>
      <w:r w:rsidR="00B816C4">
        <w:rPr>
          <w:rFonts w:ascii="Times New Roman CYR" w:hAnsi="Times New Roman CYR" w:cs="Times New Roman CYR"/>
          <w:sz w:val="24"/>
          <w:szCs w:val="24"/>
        </w:rPr>
        <w:t>,</w:t>
      </w:r>
      <w:r w:rsidRPr="002F1893">
        <w:rPr>
          <w:rFonts w:ascii="Times New Roman CYR" w:hAnsi="Times New Roman CYR" w:cs="Times New Roman CYR"/>
          <w:sz w:val="24"/>
          <w:szCs w:val="24"/>
        </w:rPr>
        <w:t xml:space="preserve"> Комиссия объединила деятельность всех учреждений, организаций, структурных подразделений Администрации города по предупреждению безнадзорности и беспризорности детей и подростков, защите прав и интересов несовершеннолетних во всех сферах жизнедеятельности, осуществляла контроль за соблюдением условий содержания и воспитания несовершеннолетних в органах и организациях государственной системы профилактики. </w:t>
      </w:r>
    </w:p>
    <w:p w:rsidR="00665D6C" w:rsidRPr="002F1893" w:rsidRDefault="00665D6C" w:rsidP="002755FF">
      <w:pPr>
        <w:widowControl w:val="0"/>
        <w:autoSpaceDE w:val="0"/>
        <w:autoSpaceDN w:val="0"/>
        <w:adjustRightInd w:val="0"/>
        <w:ind w:firstLine="709"/>
        <w:jc w:val="both"/>
        <w:rPr>
          <w:rFonts w:ascii="Times New Roman CYR" w:hAnsi="Times New Roman CYR" w:cs="Times New Roman CYR"/>
          <w:sz w:val="24"/>
          <w:szCs w:val="24"/>
        </w:rPr>
      </w:pPr>
      <w:r w:rsidRPr="002F1893">
        <w:rPr>
          <w:rFonts w:ascii="Times New Roman CYR" w:hAnsi="Times New Roman CYR" w:cs="Times New Roman CYR"/>
          <w:sz w:val="24"/>
          <w:szCs w:val="24"/>
        </w:rPr>
        <w:t xml:space="preserve">В 2013 году в целях повышения эффективности деятельности Комиссии был изменен ее состав, и на конец отчетного периода в состав Комиссии входит 18 человек, в том числе 4 штатных сотрудника Комиссии, представители общественных объединений, религиозных конфессий, общественный помощник Уполномоченного по правам ребенка в городе Салехарде. </w:t>
      </w:r>
    </w:p>
    <w:p w:rsidR="00665D6C" w:rsidRPr="002F1893" w:rsidRDefault="00665D6C" w:rsidP="002755FF">
      <w:pPr>
        <w:widowControl w:val="0"/>
        <w:autoSpaceDE w:val="0"/>
        <w:autoSpaceDN w:val="0"/>
        <w:adjustRightInd w:val="0"/>
        <w:ind w:firstLine="709"/>
        <w:jc w:val="both"/>
        <w:rPr>
          <w:rFonts w:ascii="Times New Roman CYR" w:hAnsi="Times New Roman CYR" w:cs="Times New Roman CYR"/>
          <w:sz w:val="24"/>
          <w:szCs w:val="24"/>
        </w:rPr>
      </w:pPr>
      <w:r w:rsidRPr="002F1893">
        <w:rPr>
          <w:rFonts w:ascii="Times New Roman CYR" w:hAnsi="Times New Roman CYR" w:cs="Times New Roman CYR"/>
          <w:sz w:val="24"/>
          <w:szCs w:val="24"/>
        </w:rPr>
        <w:t>Деятельность Комиссии осуществлялась в соответствии с планом работы на 2013 год. Всего в 2013 году проведено 27 заседаний Комиссии, одно заседание совместно с Антинаркот</w:t>
      </w:r>
      <w:r w:rsidR="00B816C4">
        <w:rPr>
          <w:rFonts w:ascii="Times New Roman CYR" w:hAnsi="Times New Roman CYR" w:cs="Times New Roman CYR"/>
          <w:sz w:val="24"/>
          <w:szCs w:val="24"/>
        </w:rPr>
        <w:t>ической комиссией города</w:t>
      </w:r>
      <w:r w:rsidRPr="002F1893">
        <w:rPr>
          <w:rFonts w:ascii="Times New Roman CYR" w:hAnsi="Times New Roman CYR" w:cs="Times New Roman CYR"/>
          <w:sz w:val="24"/>
          <w:szCs w:val="24"/>
        </w:rPr>
        <w:t xml:space="preserve"> </w:t>
      </w:r>
      <w:r w:rsidRPr="002F1893">
        <w:rPr>
          <w:sz w:val="24"/>
          <w:szCs w:val="24"/>
        </w:rPr>
        <w:t>по вопросу профилактики алкоголизма и наркомании среди несовершеннолетних на территории города Салехарда. На</w:t>
      </w:r>
      <w:r w:rsidRPr="002F1893">
        <w:rPr>
          <w:rFonts w:ascii="Times New Roman CYR" w:hAnsi="Times New Roman CYR" w:cs="Times New Roman CYR"/>
          <w:sz w:val="24"/>
          <w:szCs w:val="24"/>
        </w:rPr>
        <w:t xml:space="preserve"> заседаниях Комиссии рассмотрено 326 вопросов (</w:t>
      </w:r>
      <w:r w:rsidR="00141038">
        <w:rPr>
          <w:rFonts w:ascii="Times New Roman CYR" w:hAnsi="Times New Roman CYR" w:cs="Times New Roman CYR"/>
          <w:sz w:val="24"/>
          <w:szCs w:val="24"/>
        </w:rPr>
        <w:t xml:space="preserve">2012 год </w:t>
      </w:r>
      <w:r w:rsidRPr="002F1893">
        <w:rPr>
          <w:rFonts w:ascii="Times New Roman CYR" w:hAnsi="Times New Roman CYR" w:cs="Times New Roman CYR"/>
          <w:sz w:val="24"/>
          <w:szCs w:val="24"/>
        </w:rPr>
        <w:t>-</w:t>
      </w:r>
      <w:r w:rsidR="00141038">
        <w:rPr>
          <w:rFonts w:ascii="Times New Roman CYR" w:hAnsi="Times New Roman CYR" w:cs="Times New Roman CYR"/>
          <w:sz w:val="24"/>
          <w:szCs w:val="24"/>
        </w:rPr>
        <w:t xml:space="preserve"> </w:t>
      </w:r>
      <w:r w:rsidRPr="002F1893">
        <w:rPr>
          <w:rFonts w:ascii="Times New Roman CYR" w:hAnsi="Times New Roman CYR" w:cs="Times New Roman CYR"/>
          <w:sz w:val="24"/>
          <w:szCs w:val="24"/>
        </w:rPr>
        <w:t>165), рост составил 98%, из них по защите прав и законных интересов несовершеннолетних - 256 вопросов (</w:t>
      </w:r>
      <w:r w:rsidR="00141038">
        <w:rPr>
          <w:rFonts w:ascii="Times New Roman CYR" w:hAnsi="Times New Roman CYR" w:cs="Times New Roman CYR"/>
          <w:sz w:val="24"/>
          <w:szCs w:val="24"/>
        </w:rPr>
        <w:t xml:space="preserve">2012 год </w:t>
      </w:r>
      <w:r w:rsidRPr="002F1893">
        <w:rPr>
          <w:rFonts w:ascii="Times New Roman CYR" w:hAnsi="Times New Roman CYR" w:cs="Times New Roman CYR"/>
          <w:sz w:val="24"/>
          <w:szCs w:val="24"/>
        </w:rPr>
        <w:t>-</w:t>
      </w:r>
      <w:r w:rsidR="00141038">
        <w:rPr>
          <w:rFonts w:ascii="Times New Roman CYR" w:hAnsi="Times New Roman CYR" w:cs="Times New Roman CYR"/>
          <w:sz w:val="24"/>
          <w:szCs w:val="24"/>
        </w:rPr>
        <w:t xml:space="preserve"> </w:t>
      </w:r>
      <w:r w:rsidRPr="002F1893">
        <w:rPr>
          <w:rFonts w:ascii="Times New Roman CYR" w:hAnsi="Times New Roman CYR" w:cs="Times New Roman CYR"/>
          <w:sz w:val="24"/>
          <w:szCs w:val="24"/>
        </w:rPr>
        <w:t>109), рост составил на 135%, общепрофилактических вопросов - 70 (</w:t>
      </w:r>
      <w:r w:rsidR="00141038">
        <w:rPr>
          <w:rFonts w:ascii="Times New Roman CYR" w:hAnsi="Times New Roman CYR" w:cs="Times New Roman CYR"/>
          <w:sz w:val="24"/>
          <w:szCs w:val="24"/>
        </w:rPr>
        <w:t xml:space="preserve">2012 год </w:t>
      </w:r>
      <w:r w:rsidRPr="002F1893">
        <w:rPr>
          <w:rFonts w:ascii="Times New Roman CYR" w:hAnsi="Times New Roman CYR" w:cs="Times New Roman CYR"/>
          <w:sz w:val="24"/>
          <w:szCs w:val="24"/>
        </w:rPr>
        <w:t>-</w:t>
      </w:r>
      <w:r w:rsidR="00141038">
        <w:rPr>
          <w:rFonts w:ascii="Times New Roman CYR" w:hAnsi="Times New Roman CYR" w:cs="Times New Roman CYR"/>
          <w:sz w:val="24"/>
          <w:szCs w:val="24"/>
        </w:rPr>
        <w:t xml:space="preserve"> </w:t>
      </w:r>
      <w:r w:rsidRPr="002F1893">
        <w:rPr>
          <w:rFonts w:ascii="Times New Roman CYR" w:hAnsi="Times New Roman CYR" w:cs="Times New Roman CYR"/>
          <w:sz w:val="24"/>
          <w:szCs w:val="24"/>
        </w:rPr>
        <w:t>56), рост составил на 25%.</w:t>
      </w:r>
    </w:p>
    <w:p w:rsidR="00665D6C" w:rsidRPr="002F1893" w:rsidRDefault="00665D6C" w:rsidP="002755FF">
      <w:pPr>
        <w:widowControl w:val="0"/>
        <w:autoSpaceDE w:val="0"/>
        <w:autoSpaceDN w:val="0"/>
        <w:adjustRightInd w:val="0"/>
        <w:ind w:firstLine="709"/>
        <w:jc w:val="both"/>
        <w:rPr>
          <w:rFonts w:ascii="Times New Roman CYR" w:hAnsi="Times New Roman CYR" w:cs="Times New Roman CYR"/>
          <w:sz w:val="24"/>
          <w:szCs w:val="24"/>
        </w:rPr>
      </w:pPr>
      <w:r w:rsidRPr="002F1893">
        <w:rPr>
          <w:rFonts w:ascii="Times New Roman CYR" w:hAnsi="Times New Roman CYR" w:cs="Times New Roman CYR"/>
          <w:sz w:val="24"/>
          <w:szCs w:val="24"/>
        </w:rPr>
        <w:t xml:space="preserve">На заседаниях Комиссии проведен анализ состояния преступности в подростковой среде (поквартально), рассматривались вопросы профилактики употребления алкогольных и спиртосодержащих продукций и наркомании, предупреждения совершения преступлений и правонарушений в подростковой среде, формы и методы работы с неблагополучными семьями, вопросы соблюдения законодательства в отношении несовершеннолетних во всех сферах жизнедеятельности, включая образование, трудовое законодательство, организацию кружковой и досуговой деятельности подростков, летней занятости несовершеннолетних, состоящих на учете в Комиссии, а также, в пределах своей компетенции, рассматривались дела о совершении правонарушений и общественно опасных деяний несовершеннолетними, принимались меры административного воздействия в отношении подростков, родителей и иных взрослых лиц. </w:t>
      </w:r>
    </w:p>
    <w:p w:rsidR="00665D6C" w:rsidRPr="002F1893" w:rsidRDefault="00665D6C" w:rsidP="002755FF">
      <w:pPr>
        <w:widowControl w:val="0"/>
        <w:autoSpaceDE w:val="0"/>
        <w:autoSpaceDN w:val="0"/>
        <w:adjustRightInd w:val="0"/>
        <w:ind w:firstLine="709"/>
        <w:jc w:val="both"/>
        <w:rPr>
          <w:rFonts w:ascii="Times New Roman CYR" w:hAnsi="Times New Roman CYR" w:cs="Times New Roman CYR"/>
          <w:sz w:val="24"/>
          <w:szCs w:val="24"/>
        </w:rPr>
      </w:pPr>
      <w:r w:rsidRPr="002F1893">
        <w:rPr>
          <w:rFonts w:ascii="Times New Roman CYR" w:hAnsi="Times New Roman CYR" w:cs="Times New Roman CYR"/>
          <w:sz w:val="24"/>
          <w:szCs w:val="24"/>
        </w:rPr>
        <w:t>Так, 10.01.2013  на заседании Комиссии  подведены итоги работы учреждений системы профилактики правонарушений среди несовершеннолетних города в 2012 году и выполнение комплексного плана мероприят</w:t>
      </w:r>
      <w:r w:rsidR="00141038">
        <w:rPr>
          <w:rFonts w:ascii="Times New Roman CYR" w:hAnsi="Times New Roman CYR" w:cs="Times New Roman CYR"/>
          <w:sz w:val="24"/>
          <w:szCs w:val="24"/>
        </w:rPr>
        <w:t xml:space="preserve">ий работы Комиссии, 05.02.2013 </w:t>
      </w:r>
      <w:r w:rsidRPr="002F1893">
        <w:rPr>
          <w:rFonts w:ascii="Times New Roman CYR" w:hAnsi="Times New Roman CYR" w:cs="Times New Roman CYR"/>
          <w:sz w:val="24"/>
          <w:szCs w:val="24"/>
        </w:rPr>
        <w:t xml:space="preserve"> рассмотрен вопрос о состоянии преступности среди несовершеннолетних и о принимаемых мерах по ее снижению, 05.03.2013  рассмотрен вопрос о выполнении постановления №</w:t>
      </w:r>
      <w:r w:rsidR="00141038">
        <w:rPr>
          <w:rFonts w:ascii="Times New Roman CYR" w:hAnsi="Times New Roman CYR" w:cs="Times New Roman CYR"/>
          <w:sz w:val="24"/>
          <w:szCs w:val="24"/>
        </w:rPr>
        <w:t xml:space="preserve"> </w:t>
      </w:r>
      <w:r w:rsidRPr="002F1893">
        <w:rPr>
          <w:rFonts w:ascii="Times New Roman CYR" w:hAnsi="Times New Roman CYR" w:cs="Times New Roman CYR"/>
          <w:sz w:val="24"/>
          <w:szCs w:val="24"/>
        </w:rPr>
        <w:t>223 от 04.05.2011 года «Об утверждении Порядка взаимодействия органов и учреждений системы профилактики безнадзорности и правонарушений несовершеннолетних в МО г. Салехард», 06.08.2013  рассмотрен вопрос «Об исполнении Федерального закона от 24.06.1999 года №120-ФЗ «Об основах системы профилактики безнадзорности и правонарушений несовершеннолетних», 03.09.2013  рассмотрен вопрос «Об организации профилактической работы с несовершеннолетними, освобожденными из учреждений уголовно-исполнительной системы, вернувшихся из специальных учебно-воспитательных учреждений закрытого типа, а также с осужденными к мерам наказания, не связанным с лишением свободы». Кроме того, особое внимание уделялось вопросам профилактики жестокого обращения с детьми, профилактике суицидальных проявлений в молодежной среде, охране прав и законных интересов несовершеннолетних и детей, оставшихся без попечения родителей, а также вопрос о реализации закона от 05.04.2010  №</w:t>
      </w:r>
      <w:r w:rsidR="00141038">
        <w:rPr>
          <w:rFonts w:ascii="Times New Roman CYR" w:hAnsi="Times New Roman CYR" w:cs="Times New Roman CYR"/>
          <w:sz w:val="24"/>
          <w:szCs w:val="24"/>
        </w:rPr>
        <w:t xml:space="preserve"> </w:t>
      </w:r>
      <w:r w:rsidRPr="002F1893">
        <w:rPr>
          <w:rFonts w:ascii="Times New Roman CYR" w:hAnsi="Times New Roman CYR" w:cs="Times New Roman CYR"/>
          <w:sz w:val="24"/>
          <w:szCs w:val="24"/>
        </w:rPr>
        <w:t>40-ЗАО «О мерах по содействию физическому, интеллектуальному, психическому, духовному и нравственному развитию детей и предупреждению причинения им вреда на территории Ямало-Ненецкого автономного округа».</w:t>
      </w:r>
    </w:p>
    <w:p w:rsidR="00665D6C" w:rsidRPr="002F1893" w:rsidRDefault="00665D6C" w:rsidP="002755FF">
      <w:pPr>
        <w:widowControl w:val="0"/>
        <w:autoSpaceDE w:val="0"/>
        <w:autoSpaceDN w:val="0"/>
        <w:adjustRightInd w:val="0"/>
        <w:ind w:firstLine="709"/>
        <w:jc w:val="both"/>
        <w:rPr>
          <w:rFonts w:ascii="Times New Roman CYR" w:hAnsi="Times New Roman CYR" w:cs="Times New Roman CYR"/>
          <w:sz w:val="24"/>
          <w:szCs w:val="24"/>
        </w:rPr>
      </w:pPr>
      <w:r w:rsidRPr="002F1893">
        <w:rPr>
          <w:rFonts w:ascii="Times New Roman CYR" w:hAnsi="Times New Roman CYR" w:cs="Times New Roman CYR"/>
          <w:sz w:val="24"/>
          <w:szCs w:val="24"/>
        </w:rPr>
        <w:t xml:space="preserve"> По всем рассмотренным вопросам приняты решения, назначены сроки исполнения и лица, ответственные за их реализацию. В течение 2013 года отслеживалось исполнение принятых решений и постановлений Комиссии. </w:t>
      </w:r>
    </w:p>
    <w:p w:rsidR="00665D6C" w:rsidRDefault="00665D6C" w:rsidP="002755FF">
      <w:pPr>
        <w:ind w:firstLine="360"/>
        <w:jc w:val="both"/>
        <w:rPr>
          <w:sz w:val="24"/>
          <w:szCs w:val="24"/>
        </w:rPr>
      </w:pPr>
      <w:r w:rsidRPr="002F1893">
        <w:rPr>
          <w:sz w:val="24"/>
          <w:szCs w:val="24"/>
        </w:rPr>
        <w:t>Объем выполняемой работы по профилактике правонарушений является значительным и разнообразным по формам. Динамику развития этой работы, взаимосвязи в системе профилактики  можно представить следующим образом.</w:t>
      </w:r>
    </w:p>
    <w:p w:rsidR="00141038" w:rsidRDefault="00141038" w:rsidP="002755FF">
      <w:pPr>
        <w:ind w:firstLine="360"/>
        <w:jc w:val="right"/>
        <w:rPr>
          <w:sz w:val="22"/>
          <w:szCs w:val="22"/>
        </w:rPr>
      </w:pPr>
      <w:r w:rsidRPr="00141038">
        <w:rPr>
          <w:sz w:val="22"/>
          <w:szCs w:val="22"/>
        </w:rPr>
        <w:lastRenderedPageBreak/>
        <w:t>Таблица</w:t>
      </w:r>
    </w:p>
    <w:p w:rsidR="00141038" w:rsidRPr="00141038" w:rsidRDefault="00141038" w:rsidP="002755FF">
      <w:pPr>
        <w:ind w:firstLine="360"/>
        <w:jc w:val="right"/>
        <w:rPr>
          <w:sz w:val="22"/>
          <w:szCs w:val="22"/>
        </w:rPr>
      </w:pPr>
    </w:p>
    <w:tbl>
      <w:tblPr>
        <w:tblStyle w:val="13"/>
        <w:tblW w:w="0" w:type="auto"/>
        <w:tblLayout w:type="fixed"/>
        <w:tblLook w:val="04A0"/>
      </w:tblPr>
      <w:tblGrid>
        <w:gridCol w:w="3369"/>
        <w:gridCol w:w="1154"/>
        <w:gridCol w:w="1397"/>
        <w:gridCol w:w="1276"/>
        <w:gridCol w:w="2720"/>
      </w:tblGrid>
      <w:tr w:rsidR="00665D6C" w:rsidRPr="002F1893" w:rsidTr="00141038">
        <w:tc>
          <w:tcPr>
            <w:tcW w:w="3369" w:type="dxa"/>
          </w:tcPr>
          <w:p w:rsidR="00665D6C" w:rsidRPr="00141038" w:rsidRDefault="00665D6C" w:rsidP="002755FF">
            <w:pPr>
              <w:jc w:val="center"/>
              <w:rPr>
                <w:rFonts w:ascii="Times New Roman" w:hAnsi="Times New Roman"/>
                <w:b/>
              </w:rPr>
            </w:pPr>
            <w:r w:rsidRPr="00141038">
              <w:rPr>
                <w:rFonts w:ascii="Times New Roman" w:hAnsi="Times New Roman"/>
                <w:b/>
              </w:rPr>
              <w:t>Форма работы</w:t>
            </w:r>
          </w:p>
        </w:tc>
        <w:tc>
          <w:tcPr>
            <w:tcW w:w="1154" w:type="dxa"/>
          </w:tcPr>
          <w:p w:rsidR="00665D6C" w:rsidRPr="00141038" w:rsidRDefault="00141038" w:rsidP="002755FF">
            <w:pPr>
              <w:jc w:val="center"/>
              <w:rPr>
                <w:rFonts w:ascii="Times New Roman" w:hAnsi="Times New Roman"/>
                <w:b/>
              </w:rPr>
            </w:pPr>
            <w:r>
              <w:rPr>
                <w:rFonts w:ascii="Times New Roman" w:hAnsi="Times New Roman"/>
                <w:b/>
              </w:rPr>
              <w:t>2011 год</w:t>
            </w:r>
          </w:p>
        </w:tc>
        <w:tc>
          <w:tcPr>
            <w:tcW w:w="1397" w:type="dxa"/>
          </w:tcPr>
          <w:p w:rsidR="00665D6C" w:rsidRPr="00141038" w:rsidRDefault="00141038" w:rsidP="002755FF">
            <w:pPr>
              <w:jc w:val="center"/>
              <w:rPr>
                <w:rFonts w:ascii="Times New Roman" w:hAnsi="Times New Roman"/>
                <w:b/>
              </w:rPr>
            </w:pPr>
            <w:r>
              <w:rPr>
                <w:rFonts w:ascii="Times New Roman" w:hAnsi="Times New Roman"/>
                <w:b/>
              </w:rPr>
              <w:t>2012 год</w:t>
            </w:r>
          </w:p>
        </w:tc>
        <w:tc>
          <w:tcPr>
            <w:tcW w:w="1276" w:type="dxa"/>
          </w:tcPr>
          <w:p w:rsidR="00665D6C" w:rsidRPr="00141038" w:rsidRDefault="00141038" w:rsidP="002755FF">
            <w:pPr>
              <w:jc w:val="center"/>
              <w:rPr>
                <w:rFonts w:ascii="Times New Roman" w:hAnsi="Times New Roman"/>
                <w:b/>
              </w:rPr>
            </w:pPr>
            <w:r>
              <w:rPr>
                <w:rFonts w:ascii="Times New Roman" w:hAnsi="Times New Roman"/>
                <w:b/>
              </w:rPr>
              <w:t>2013 год</w:t>
            </w:r>
          </w:p>
        </w:tc>
        <w:tc>
          <w:tcPr>
            <w:tcW w:w="2720" w:type="dxa"/>
          </w:tcPr>
          <w:p w:rsidR="00665D6C" w:rsidRPr="00141038" w:rsidRDefault="00665D6C" w:rsidP="002755FF">
            <w:pPr>
              <w:jc w:val="center"/>
              <w:rPr>
                <w:rFonts w:ascii="Times New Roman" w:hAnsi="Times New Roman"/>
                <w:b/>
              </w:rPr>
            </w:pPr>
            <w:r w:rsidRPr="00141038">
              <w:rPr>
                <w:rFonts w:ascii="Times New Roman" w:hAnsi="Times New Roman"/>
                <w:b/>
              </w:rPr>
              <w:t>Примечания</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Ведение банка данных на семьи, находящиеся  в социально опасном положении</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58</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46</w:t>
            </w:r>
          </w:p>
        </w:tc>
        <w:tc>
          <w:tcPr>
            <w:tcW w:w="1276" w:type="dxa"/>
          </w:tcPr>
          <w:p w:rsidR="00665D6C" w:rsidRPr="00141038" w:rsidRDefault="00665D6C" w:rsidP="002755FF">
            <w:pPr>
              <w:jc w:val="center"/>
              <w:rPr>
                <w:rFonts w:ascii="Times New Roman" w:hAnsi="Times New Roman"/>
              </w:rPr>
            </w:pPr>
            <w:r w:rsidRPr="00141038">
              <w:rPr>
                <w:rFonts w:ascii="Times New Roman" w:hAnsi="Times New Roman"/>
              </w:rPr>
              <w:t>28</w:t>
            </w:r>
          </w:p>
        </w:tc>
        <w:tc>
          <w:tcPr>
            <w:tcW w:w="2720" w:type="dxa"/>
          </w:tcPr>
          <w:p w:rsidR="00665D6C" w:rsidRPr="00141038" w:rsidRDefault="00665D6C" w:rsidP="002755FF">
            <w:pPr>
              <w:jc w:val="center"/>
              <w:rPr>
                <w:rFonts w:ascii="Times New Roman" w:hAnsi="Times New Roman"/>
              </w:rPr>
            </w:pPr>
            <w:r w:rsidRPr="00141038">
              <w:rPr>
                <w:rFonts w:ascii="Times New Roman" w:hAnsi="Times New Roman"/>
              </w:rPr>
              <w:t>Совместно с другими субъектами профилактики</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Общегородской родительский лекторий</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2</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2</w:t>
            </w:r>
          </w:p>
        </w:tc>
        <w:tc>
          <w:tcPr>
            <w:tcW w:w="1276" w:type="dxa"/>
          </w:tcPr>
          <w:p w:rsidR="00665D6C" w:rsidRPr="00141038" w:rsidRDefault="00665D6C" w:rsidP="002755FF">
            <w:pPr>
              <w:jc w:val="center"/>
              <w:rPr>
                <w:rFonts w:ascii="Times New Roman" w:hAnsi="Times New Roman"/>
              </w:rPr>
            </w:pPr>
            <w:r w:rsidRPr="00141038">
              <w:rPr>
                <w:rFonts w:ascii="Times New Roman" w:hAnsi="Times New Roman"/>
              </w:rPr>
              <w:t>2</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Совместно с ДО МО г. Салехард</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Участие в проведении школьных родительских собраний и классных часов, заседаний Советов профилактики ОУ</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4</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12</w:t>
            </w:r>
          </w:p>
        </w:tc>
        <w:tc>
          <w:tcPr>
            <w:tcW w:w="1276" w:type="dxa"/>
          </w:tcPr>
          <w:p w:rsidR="00665D6C" w:rsidRPr="00141038" w:rsidRDefault="00665D6C" w:rsidP="002755FF">
            <w:pPr>
              <w:jc w:val="center"/>
              <w:rPr>
                <w:rFonts w:ascii="Times New Roman" w:hAnsi="Times New Roman"/>
              </w:rPr>
            </w:pPr>
            <w:r w:rsidRPr="00141038">
              <w:rPr>
                <w:rFonts w:ascii="Times New Roman" w:hAnsi="Times New Roman"/>
              </w:rPr>
              <w:t>14</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Совместно с департаментом образования и образовательными учреждениями, ОПДН</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Ежегодное собрание опекунов</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1</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1</w:t>
            </w:r>
          </w:p>
        </w:tc>
        <w:tc>
          <w:tcPr>
            <w:tcW w:w="1276" w:type="dxa"/>
          </w:tcPr>
          <w:p w:rsidR="00665D6C" w:rsidRPr="00141038" w:rsidRDefault="00665D6C" w:rsidP="002755FF">
            <w:pPr>
              <w:jc w:val="center"/>
              <w:rPr>
                <w:rFonts w:ascii="Times New Roman" w:hAnsi="Times New Roman"/>
              </w:rPr>
            </w:pPr>
            <w:r w:rsidRPr="00141038">
              <w:rPr>
                <w:rFonts w:ascii="Times New Roman" w:hAnsi="Times New Roman"/>
              </w:rPr>
              <w:t>1</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Совместно с отделом опеки и попечительства</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Собрание для детей-сирот и детей, оставшихся без попечения родителей</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1</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3</w:t>
            </w:r>
          </w:p>
        </w:tc>
        <w:tc>
          <w:tcPr>
            <w:tcW w:w="1276" w:type="dxa"/>
          </w:tcPr>
          <w:p w:rsidR="00665D6C" w:rsidRPr="00141038" w:rsidRDefault="00665D6C" w:rsidP="002755FF">
            <w:pPr>
              <w:jc w:val="center"/>
              <w:rPr>
                <w:rFonts w:ascii="Times New Roman" w:hAnsi="Times New Roman"/>
              </w:rPr>
            </w:pPr>
            <w:r w:rsidRPr="00141038">
              <w:rPr>
                <w:rFonts w:ascii="Times New Roman" w:hAnsi="Times New Roman"/>
              </w:rPr>
              <w:t>3</w:t>
            </w:r>
          </w:p>
        </w:tc>
        <w:tc>
          <w:tcPr>
            <w:tcW w:w="2720" w:type="dxa"/>
          </w:tcPr>
          <w:p w:rsidR="00665D6C" w:rsidRPr="00141038" w:rsidRDefault="00665D6C" w:rsidP="002755FF">
            <w:pPr>
              <w:rPr>
                <w:rFonts w:ascii="Times New Roman" w:hAnsi="Times New Roman"/>
              </w:rPr>
            </w:pPr>
            <w:r w:rsidRPr="00141038">
              <w:rPr>
                <w:rFonts w:ascii="Times New Roman" w:hAnsi="Times New Roman"/>
              </w:rPr>
              <w:t>На базе ЯМК и ЯПАТ совместно с отделом опеки и попечительства</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Прием несовершеннолетних и их родителей по вопросам защиты прав</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21</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55</w:t>
            </w:r>
          </w:p>
        </w:tc>
        <w:tc>
          <w:tcPr>
            <w:tcW w:w="1276" w:type="dxa"/>
          </w:tcPr>
          <w:p w:rsidR="00665D6C" w:rsidRPr="00141038" w:rsidRDefault="00665D6C" w:rsidP="002755FF">
            <w:pPr>
              <w:jc w:val="center"/>
              <w:rPr>
                <w:rFonts w:ascii="Times New Roman" w:hAnsi="Times New Roman"/>
              </w:rPr>
            </w:pPr>
            <w:r w:rsidRPr="00141038">
              <w:rPr>
                <w:rFonts w:ascii="Times New Roman" w:hAnsi="Times New Roman"/>
              </w:rPr>
              <w:t>44</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Все обращения рассмотрены в соответствии с действующим законодательством, даны рекомендации</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Выездные заседания КДН и ЗП, участие в Советах профилактики, комиссий по всеобучу</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0</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0</w:t>
            </w:r>
          </w:p>
        </w:tc>
        <w:tc>
          <w:tcPr>
            <w:tcW w:w="1276" w:type="dxa"/>
          </w:tcPr>
          <w:p w:rsidR="00665D6C" w:rsidRPr="00141038" w:rsidRDefault="00665D6C" w:rsidP="002755FF">
            <w:pPr>
              <w:jc w:val="center"/>
              <w:rPr>
                <w:rFonts w:ascii="Times New Roman" w:hAnsi="Times New Roman"/>
              </w:rPr>
            </w:pPr>
            <w:r w:rsidRPr="00141038">
              <w:rPr>
                <w:rFonts w:ascii="Times New Roman" w:hAnsi="Times New Roman"/>
              </w:rPr>
              <w:t>1</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 xml:space="preserve">На базе ЯМК и ЯПАТ и других учебных заведений </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Осуществление общего контроля деятельности органов и учреждений системы профилактики безнадзорности и правонарушений несовершеннолетних</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4</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4</w:t>
            </w:r>
          </w:p>
        </w:tc>
        <w:tc>
          <w:tcPr>
            <w:tcW w:w="1276" w:type="dxa"/>
          </w:tcPr>
          <w:p w:rsidR="00665D6C" w:rsidRPr="00141038" w:rsidRDefault="00665D6C" w:rsidP="002755FF">
            <w:pPr>
              <w:jc w:val="center"/>
              <w:rPr>
                <w:rFonts w:ascii="Times New Roman" w:hAnsi="Times New Roman"/>
              </w:rPr>
            </w:pPr>
            <w:r w:rsidRPr="00141038">
              <w:rPr>
                <w:rFonts w:ascii="Times New Roman" w:hAnsi="Times New Roman"/>
              </w:rPr>
              <w:t>4</w:t>
            </w:r>
          </w:p>
        </w:tc>
        <w:tc>
          <w:tcPr>
            <w:tcW w:w="2720" w:type="dxa"/>
          </w:tcPr>
          <w:p w:rsidR="00665D6C" w:rsidRPr="00141038" w:rsidRDefault="00665D6C" w:rsidP="002755FF">
            <w:pPr>
              <w:widowControl w:val="0"/>
              <w:autoSpaceDE w:val="0"/>
              <w:autoSpaceDN w:val="0"/>
              <w:adjustRightInd w:val="0"/>
              <w:jc w:val="both"/>
              <w:rPr>
                <w:rFonts w:ascii="Times New Roman" w:hAnsi="Times New Roman"/>
              </w:rPr>
            </w:pPr>
            <w:r w:rsidRPr="00141038">
              <w:rPr>
                <w:rFonts w:ascii="Times New Roman" w:hAnsi="Times New Roman"/>
              </w:rPr>
              <w:t xml:space="preserve">2 проверки условий воспитания, обучения, содержания несовершеннолетних и 2 проверки предприятий и организаций по соблюдению трудового законодательства в отношении несовершеннолетних </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Социально-педагогическая реабилитация подростков</w:t>
            </w:r>
          </w:p>
        </w:tc>
        <w:tc>
          <w:tcPr>
            <w:tcW w:w="1154" w:type="dxa"/>
          </w:tcPr>
          <w:p w:rsidR="00665D6C" w:rsidRPr="00141038" w:rsidRDefault="00665D6C" w:rsidP="002755FF">
            <w:pPr>
              <w:jc w:val="both"/>
              <w:rPr>
                <w:rFonts w:ascii="Times New Roman" w:hAnsi="Times New Roman"/>
              </w:rPr>
            </w:pPr>
            <w:r w:rsidRPr="00141038">
              <w:rPr>
                <w:rFonts w:ascii="Times New Roman" w:hAnsi="Times New Roman"/>
              </w:rPr>
              <w:t xml:space="preserve">     143 </w:t>
            </w:r>
          </w:p>
        </w:tc>
        <w:tc>
          <w:tcPr>
            <w:tcW w:w="1397" w:type="dxa"/>
          </w:tcPr>
          <w:p w:rsidR="00665D6C" w:rsidRPr="00141038" w:rsidRDefault="00665D6C" w:rsidP="002755FF">
            <w:pPr>
              <w:jc w:val="both"/>
              <w:rPr>
                <w:rFonts w:ascii="Times New Roman" w:hAnsi="Times New Roman"/>
              </w:rPr>
            </w:pPr>
            <w:r w:rsidRPr="00141038">
              <w:rPr>
                <w:rFonts w:ascii="Times New Roman" w:hAnsi="Times New Roman"/>
              </w:rPr>
              <w:t xml:space="preserve">    142</w:t>
            </w:r>
          </w:p>
        </w:tc>
        <w:tc>
          <w:tcPr>
            <w:tcW w:w="1276" w:type="dxa"/>
          </w:tcPr>
          <w:p w:rsidR="00665D6C" w:rsidRPr="00141038" w:rsidRDefault="00665D6C" w:rsidP="002755FF">
            <w:pPr>
              <w:jc w:val="both"/>
              <w:rPr>
                <w:rFonts w:ascii="Times New Roman" w:hAnsi="Times New Roman"/>
              </w:rPr>
            </w:pPr>
            <w:r w:rsidRPr="00141038">
              <w:rPr>
                <w:rFonts w:ascii="Times New Roman" w:hAnsi="Times New Roman"/>
              </w:rPr>
              <w:t xml:space="preserve">     484</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На базе СРЦН «Доверие»</w:t>
            </w:r>
          </w:p>
        </w:tc>
      </w:tr>
      <w:tr w:rsidR="00665D6C" w:rsidRPr="002F1893" w:rsidTr="00141038">
        <w:trPr>
          <w:trHeight w:val="810"/>
        </w:trPr>
        <w:tc>
          <w:tcPr>
            <w:tcW w:w="3369" w:type="dxa"/>
            <w:vMerge w:val="restart"/>
          </w:tcPr>
          <w:p w:rsidR="00665D6C" w:rsidRPr="00141038" w:rsidRDefault="00665D6C" w:rsidP="002755FF">
            <w:pPr>
              <w:jc w:val="both"/>
              <w:rPr>
                <w:rFonts w:ascii="Times New Roman" w:hAnsi="Times New Roman"/>
              </w:rPr>
            </w:pPr>
            <w:r w:rsidRPr="00141038">
              <w:rPr>
                <w:rFonts w:ascii="Times New Roman" w:hAnsi="Times New Roman"/>
              </w:rPr>
              <w:t>Совместный патронаж неблагополучных семей и мест массового пребывания несовершеннолетних</w:t>
            </w:r>
          </w:p>
        </w:tc>
        <w:tc>
          <w:tcPr>
            <w:tcW w:w="1154" w:type="dxa"/>
            <w:tcBorders>
              <w:bottom w:val="single" w:sz="4" w:space="0" w:color="auto"/>
            </w:tcBorders>
          </w:tcPr>
          <w:p w:rsidR="00665D6C" w:rsidRPr="00141038" w:rsidRDefault="00665D6C" w:rsidP="002755FF">
            <w:pPr>
              <w:jc w:val="both"/>
              <w:rPr>
                <w:rFonts w:ascii="Times New Roman" w:hAnsi="Times New Roman"/>
              </w:rPr>
            </w:pPr>
            <w:r w:rsidRPr="00141038">
              <w:rPr>
                <w:rFonts w:ascii="Times New Roman" w:hAnsi="Times New Roman"/>
              </w:rPr>
              <w:t xml:space="preserve">КДНиЗП </w:t>
            </w:r>
          </w:p>
          <w:p w:rsidR="00665D6C" w:rsidRPr="00141038" w:rsidRDefault="00665D6C" w:rsidP="002755FF">
            <w:pPr>
              <w:jc w:val="both"/>
              <w:rPr>
                <w:rFonts w:ascii="Times New Roman" w:hAnsi="Times New Roman"/>
              </w:rPr>
            </w:pPr>
            <w:r w:rsidRPr="00141038">
              <w:rPr>
                <w:rFonts w:ascii="Times New Roman" w:hAnsi="Times New Roman"/>
              </w:rPr>
              <w:t>38 рейдов</w:t>
            </w:r>
          </w:p>
          <w:p w:rsidR="00665D6C" w:rsidRPr="00141038" w:rsidRDefault="00665D6C" w:rsidP="002755FF">
            <w:pPr>
              <w:jc w:val="both"/>
              <w:rPr>
                <w:rFonts w:ascii="Times New Roman" w:hAnsi="Times New Roman"/>
              </w:rPr>
            </w:pPr>
            <w:r w:rsidRPr="00141038">
              <w:rPr>
                <w:rFonts w:ascii="Times New Roman" w:hAnsi="Times New Roman"/>
              </w:rPr>
              <w:t xml:space="preserve">118 семей </w:t>
            </w:r>
          </w:p>
        </w:tc>
        <w:tc>
          <w:tcPr>
            <w:tcW w:w="1397" w:type="dxa"/>
            <w:tcBorders>
              <w:bottom w:val="single" w:sz="4" w:space="0" w:color="auto"/>
            </w:tcBorders>
          </w:tcPr>
          <w:p w:rsidR="00665D6C" w:rsidRPr="00141038" w:rsidRDefault="00665D6C" w:rsidP="002755FF">
            <w:pPr>
              <w:jc w:val="both"/>
              <w:rPr>
                <w:rFonts w:ascii="Times New Roman" w:hAnsi="Times New Roman"/>
              </w:rPr>
            </w:pPr>
            <w:r w:rsidRPr="00141038">
              <w:rPr>
                <w:rFonts w:ascii="Times New Roman" w:hAnsi="Times New Roman"/>
              </w:rPr>
              <w:t>КДНиЗП</w:t>
            </w:r>
          </w:p>
          <w:p w:rsidR="00665D6C" w:rsidRPr="00141038" w:rsidRDefault="00665D6C" w:rsidP="002755FF">
            <w:pPr>
              <w:jc w:val="both"/>
              <w:rPr>
                <w:rFonts w:ascii="Times New Roman" w:hAnsi="Times New Roman"/>
              </w:rPr>
            </w:pPr>
            <w:r w:rsidRPr="00141038">
              <w:rPr>
                <w:rFonts w:ascii="Times New Roman" w:hAnsi="Times New Roman"/>
              </w:rPr>
              <w:t>56 рейдов</w:t>
            </w:r>
          </w:p>
          <w:p w:rsidR="00665D6C" w:rsidRPr="00141038" w:rsidRDefault="00665D6C" w:rsidP="002755FF">
            <w:pPr>
              <w:jc w:val="both"/>
              <w:rPr>
                <w:rFonts w:ascii="Times New Roman" w:hAnsi="Times New Roman"/>
              </w:rPr>
            </w:pPr>
            <w:r w:rsidRPr="00141038">
              <w:rPr>
                <w:rFonts w:ascii="Times New Roman" w:hAnsi="Times New Roman"/>
              </w:rPr>
              <w:t xml:space="preserve">118 семей </w:t>
            </w:r>
          </w:p>
        </w:tc>
        <w:tc>
          <w:tcPr>
            <w:tcW w:w="1276" w:type="dxa"/>
            <w:vMerge w:val="restart"/>
          </w:tcPr>
          <w:p w:rsidR="00665D6C" w:rsidRPr="00141038" w:rsidRDefault="00665D6C" w:rsidP="002755FF">
            <w:pPr>
              <w:jc w:val="both"/>
              <w:rPr>
                <w:rFonts w:ascii="Times New Roman" w:hAnsi="Times New Roman"/>
              </w:rPr>
            </w:pPr>
            <w:r w:rsidRPr="00141038">
              <w:rPr>
                <w:rFonts w:ascii="Times New Roman" w:hAnsi="Times New Roman"/>
              </w:rPr>
              <w:t>КДНиЗП</w:t>
            </w:r>
          </w:p>
          <w:p w:rsidR="00665D6C" w:rsidRPr="00141038" w:rsidRDefault="00665D6C" w:rsidP="002755FF">
            <w:pPr>
              <w:jc w:val="both"/>
              <w:rPr>
                <w:rFonts w:ascii="Times New Roman" w:hAnsi="Times New Roman"/>
              </w:rPr>
            </w:pPr>
            <w:r w:rsidRPr="00141038">
              <w:rPr>
                <w:rFonts w:ascii="Times New Roman" w:hAnsi="Times New Roman"/>
              </w:rPr>
              <w:t>95 рейдов</w:t>
            </w:r>
          </w:p>
          <w:p w:rsidR="00665D6C" w:rsidRPr="00141038" w:rsidRDefault="00665D6C" w:rsidP="002755FF">
            <w:pPr>
              <w:jc w:val="both"/>
              <w:rPr>
                <w:rFonts w:ascii="Times New Roman" w:hAnsi="Times New Roman"/>
              </w:rPr>
            </w:pPr>
            <w:r w:rsidRPr="00141038">
              <w:rPr>
                <w:rFonts w:ascii="Times New Roman" w:hAnsi="Times New Roman"/>
              </w:rPr>
              <w:t>Посетили 210 семей социальные службы школ – более 147 семей;</w:t>
            </w:r>
          </w:p>
          <w:p w:rsidR="00665D6C" w:rsidRPr="00141038" w:rsidRDefault="00665D6C" w:rsidP="002755FF">
            <w:pPr>
              <w:jc w:val="both"/>
              <w:rPr>
                <w:rFonts w:ascii="Times New Roman" w:hAnsi="Times New Roman"/>
              </w:rPr>
            </w:pPr>
            <w:r w:rsidRPr="00141038">
              <w:rPr>
                <w:rFonts w:ascii="Times New Roman" w:hAnsi="Times New Roman"/>
              </w:rPr>
              <w:t xml:space="preserve"> ОПДН ОМВД России по г. Салехарду посетили 146 семей</w:t>
            </w:r>
          </w:p>
        </w:tc>
        <w:tc>
          <w:tcPr>
            <w:tcW w:w="2720" w:type="dxa"/>
            <w:vMerge w:val="restart"/>
          </w:tcPr>
          <w:p w:rsidR="00665D6C" w:rsidRPr="00141038" w:rsidRDefault="00665D6C" w:rsidP="002755FF">
            <w:pPr>
              <w:jc w:val="both"/>
              <w:rPr>
                <w:rFonts w:ascii="Times New Roman" w:hAnsi="Times New Roman"/>
              </w:rPr>
            </w:pPr>
            <w:r w:rsidRPr="00141038">
              <w:rPr>
                <w:rFonts w:ascii="Times New Roman" w:hAnsi="Times New Roman"/>
              </w:rPr>
              <w:t>Количество выездов в учетные категории семей и несовершеннолетних  в течение календарного года  составляет  более 3027</w:t>
            </w:r>
            <w:r w:rsidRPr="00141038">
              <w:rPr>
                <w:rFonts w:ascii="Times New Roman" w:hAnsi="Times New Roman"/>
                <w:b/>
              </w:rPr>
              <w:t xml:space="preserve"> посещений</w:t>
            </w:r>
          </w:p>
        </w:tc>
      </w:tr>
      <w:tr w:rsidR="00665D6C" w:rsidRPr="002F1893" w:rsidTr="00141038">
        <w:trPr>
          <w:trHeight w:val="840"/>
        </w:trPr>
        <w:tc>
          <w:tcPr>
            <w:tcW w:w="3369" w:type="dxa"/>
            <w:vMerge/>
          </w:tcPr>
          <w:p w:rsidR="00665D6C" w:rsidRPr="00141038" w:rsidRDefault="00665D6C" w:rsidP="002755FF">
            <w:pPr>
              <w:jc w:val="both"/>
              <w:rPr>
                <w:rFonts w:ascii="Times New Roman" w:hAnsi="Times New Roman"/>
              </w:rPr>
            </w:pPr>
          </w:p>
        </w:tc>
        <w:tc>
          <w:tcPr>
            <w:tcW w:w="2551" w:type="dxa"/>
            <w:gridSpan w:val="2"/>
            <w:tcBorders>
              <w:top w:val="single" w:sz="4" w:space="0" w:color="auto"/>
            </w:tcBorders>
          </w:tcPr>
          <w:p w:rsidR="00665D6C" w:rsidRPr="00141038" w:rsidRDefault="00665D6C" w:rsidP="002755FF">
            <w:pPr>
              <w:jc w:val="both"/>
              <w:rPr>
                <w:rFonts w:ascii="Times New Roman" w:hAnsi="Times New Roman"/>
              </w:rPr>
            </w:pPr>
            <w:r w:rsidRPr="00141038">
              <w:rPr>
                <w:rFonts w:ascii="Times New Roman" w:hAnsi="Times New Roman"/>
              </w:rPr>
              <w:t xml:space="preserve">В систему профилактики включается также рейдовая работа, которая характеризуется </w:t>
            </w:r>
            <w:r w:rsidRPr="00141038">
              <w:rPr>
                <w:rFonts w:ascii="Times New Roman" w:hAnsi="Times New Roman"/>
                <w:b/>
              </w:rPr>
              <w:t xml:space="preserve">ежемесячно </w:t>
            </w:r>
          </w:p>
          <w:p w:rsidR="00665D6C" w:rsidRPr="00141038" w:rsidRDefault="00665D6C" w:rsidP="002755FF">
            <w:pPr>
              <w:jc w:val="both"/>
              <w:rPr>
                <w:rFonts w:ascii="Times New Roman" w:hAnsi="Times New Roman"/>
              </w:rPr>
            </w:pPr>
          </w:p>
        </w:tc>
        <w:tc>
          <w:tcPr>
            <w:tcW w:w="1276" w:type="dxa"/>
            <w:vMerge/>
          </w:tcPr>
          <w:p w:rsidR="00665D6C" w:rsidRPr="00141038" w:rsidRDefault="00665D6C" w:rsidP="002755FF">
            <w:pPr>
              <w:jc w:val="both"/>
              <w:rPr>
                <w:rFonts w:ascii="Times New Roman" w:hAnsi="Times New Roman"/>
              </w:rPr>
            </w:pPr>
          </w:p>
        </w:tc>
        <w:tc>
          <w:tcPr>
            <w:tcW w:w="2720" w:type="dxa"/>
            <w:vMerge/>
          </w:tcPr>
          <w:p w:rsidR="00665D6C" w:rsidRPr="00141038" w:rsidRDefault="00665D6C" w:rsidP="002755FF">
            <w:pPr>
              <w:jc w:val="both"/>
              <w:rPr>
                <w:rFonts w:ascii="Times New Roman" w:hAnsi="Times New Roman"/>
              </w:rPr>
            </w:pP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Участие в работе социально-медико-психолого-</w:t>
            </w:r>
            <w:r w:rsidRPr="00141038">
              <w:rPr>
                <w:rFonts w:ascii="Times New Roman" w:hAnsi="Times New Roman"/>
              </w:rPr>
              <w:lastRenderedPageBreak/>
              <w:t>педагогического консилиума МУ «СРНЦ «Доверие», межведомственного консилиума при КДН и ЗП</w:t>
            </w:r>
          </w:p>
        </w:tc>
        <w:tc>
          <w:tcPr>
            <w:tcW w:w="1154" w:type="dxa"/>
          </w:tcPr>
          <w:p w:rsidR="00665D6C" w:rsidRPr="00141038" w:rsidRDefault="00665D6C" w:rsidP="002755FF">
            <w:pPr>
              <w:jc w:val="both"/>
              <w:rPr>
                <w:rFonts w:ascii="Times New Roman" w:hAnsi="Times New Roman"/>
              </w:rPr>
            </w:pPr>
            <w:r w:rsidRPr="00141038">
              <w:rPr>
                <w:rFonts w:ascii="Times New Roman" w:hAnsi="Times New Roman"/>
              </w:rPr>
              <w:lastRenderedPageBreak/>
              <w:t>2</w:t>
            </w:r>
          </w:p>
        </w:tc>
        <w:tc>
          <w:tcPr>
            <w:tcW w:w="1397" w:type="dxa"/>
          </w:tcPr>
          <w:p w:rsidR="00665D6C" w:rsidRPr="00141038" w:rsidRDefault="00665D6C" w:rsidP="002755FF">
            <w:pPr>
              <w:jc w:val="both"/>
              <w:rPr>
                <w:rFonts w:ascii="Times New Roman" w:hAnsi="Times New Roman"/>
              </w:rPr>
            </w:pPr>
            <w:r w:rsidRPr="00141038">
              <w:rPr>
                <w:rFonts w:ascii="Times New Roman" w:hAnsi="Times New Roman"/>
              </w:rPr>
              <w:t xml:space="preserve">      5</w:t>
            </w:r>
          </w:p>
        </w:tc>
        <w:tc>
          <w:tcPr>
            <w:tcW w:w="1276" w:type="dxa"/>
          </w:tcPr>
          <w:p w:rsidR="00665D6C" w:rsidRPr="00141038" w:rsidRDefault="00665D6C" w:rsidP="002755FF">
            <w:pPr>
              <w:jc w:val="both"/>
              <w:rPr>
                <w:rFonts w:ascii="Times New Roman" w:hAnsi="Times New Roman"/>
              </w:rPr>
            </w:pPr>
            <w:r w:rsidRPr="00141038">
              <w:rPr>
                <w:rFonts w:ascii="Times New Roman" w:hAnsi="Times New Roman"/>
              </w:rPr>
              <w:t xml:space="preserve">        45</w:t>
            </w:r>
          </w:p>
        </w:tc>
        <w:tc>
          <w:tcPr>
            <w:tcW w:w="2720" w:type="dxa"/>
          </w:tcPr>
          <w:p w:rsidR="00665D6C" w:rsidRPr="00141038" w:rsidRDefault="00665D6C" w:rsidP="002755FF">
            <w:pPr>
              <w:jc w:val="both"/>
              <w:rPr>
                <w:rFonts w:ascii="Times New Roman" w:hAnsi="Times New Roman"/>
              </w:rPr>
            </w:pP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lastRenderedPageBreak/>
              <w:t>Участие в межведомственных операциях</w:t>
            </w:r>
          </w:p>
        </w:tc>
        <w:tc>
          <w:tcPr>
            <w:tcW w:w="1154" w:type="dxa"/>
          </w:tcPr>
          <w:p w:rsidR="00665D6C" w:rsidRPr="00141038" w:rsidRDefault="00665D6C" w:rsidP="002755FF">
            <w:pPr>
              <w:jc w:val="both"/>
              <w:rPr>
                <w:rFonts w:ascii="Times New Roman" w:hAnsi="Times New Roman"/>
              </w:rPr>
            </w:pPr>
            <w:r w:rsidRPr="00141038">
              <w:rPr>
                <w:rFonts w:ascii="Times New Roman" w:hAnsi="Times New Roman"/>
              </w:rPr>
              <w:t xml:space="preserve">       1</w:t>
            </w:r>
          </w:p>
        </w:tc>
        <w:tc>
          <w:tcPr>
            <w:tcW w:w="1397" w:type="dxa"/>
          </w:tcPr>
          <w:p w:rsidR="00665D6C" w:rsidRPr="00141038" w:rsidRDefault="00665D6C" w:rsidP="002755FF">
            <w:pPr>
              <w:jc w:val="both"/>
              <w:rPr>
                <w:rFonts w:ascii="Times New Roman" w:hAnsi="Times New Roman"/>
              </w:rPr>
            </w:pPr>
            <w:r w:rsidRPr="00141038">
              <w:rPr>
                <w:rFonts w:ascii="Times New Roman" w:hAnsi="Times New Roman"/>
              </w:rPr>
              <w:t xml:space="preserve">       2</w:t>
            </w:r>
          </w:p>
        </w:tc>
        <w:tc>
          <w:tcPr>
            <w:tcW w:w="1276" w:type="dxa"/>
          </w:tcPr>
          <w:p w:rsidR="00665D6C" w:rsidRPr="00141038" w:rsidRDefault="00665D6C" w:rsidP="002755FF">
            <w:pPr>
              <w:jc w:val="both"/>
              <w:rPr>
                <w:rFonts w:ascii="Times New Roman" w:hAnsi="Times New Roman"/>
              </w:rPr>
            </w:pPr>
            <w:r w:rsidRPr="00141038">
              <w:rPr>
                <w:rFonts w:ascii="Times New Roman" w:hAnsi="Times New Roman"/>
              </w:rPr>
              <w:t xml:space="preserve">        4</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Совместно с ОПДН ОМВД России по г. Салехарду и др. субъектами профилактики</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Работа экспертной комиссии для оценки предложений об определении</w:t>
            </w:r>
            <w:r w:rsidR="00B816C4">
              <w:rPr>
                <w:rFonts w:ascii="Times New Roman" w:hAnsi="Times New Roman"/>
              </w:rPr>
              <w:t xml:space="preserve"> </w:t>
            </w:r>
            <w:r w:rsidRPr="00141038">
              <w:rPr>
                <w:rFonts w:ascii="Times New Roman" w:hAnsi="Times New Roman"/>
              </w:rPr>
              <w:t>мест, нахождения в которых может причинить вред здоровью детей, их физическому, нтеллектуальному,</w:t>
            </w:r>
            <w:r w:rsidR="00B816C4">
              <w:rPr>
                <w:rFonts w:ascii="Times New Roman" w:hAnsi="Times New Roman"/>
              </w:rPr>
              <w:t xml:space="preserve"> </w:t>
            </w:r>
            <w:r w:rsidRPr="00141038">
              <w:rPr>
                <w:rFonts w:ascii="Times New Roman" w:hAnsi="Times New Roman"/>
              </w:rPr>
              <w:t>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Определено 19</w:t>
            </w:r>
          </w:p>
          <w:p w:rsidR="00665D6C" w:rsidRPr="00141038" w:rsidRDefault="00665D6C" w:rsidP="002755FF">
            <w:pPr>
              <w:jc w:val="center"/>
              <w:rPr>
                <w:rFonts w:ascii="Times New Roman" w:hAnsi="Times New Roman"/>
              </w:rPr>
            </w:pPr>
            <w:r w:rsidRPr="00141038">
              <w:rPr>
                <w:rFonts w:ascii="Times New Roman" w:hAnsi="Times New Roman"/>
              </w:rPr>
              <w:t>объект</w:t>
            </w:r>
            <w:r w:rsidR="00141038">
              <w:rPr>
                <w:rFonts w:ascii="Times New Roman" w:hAnsi="Times New Roman"/>
              </w:rPr>
              <w:t>ов</w:t>
            </w:r>
            <w:r w:rsidRPr="00141038">
              <w:rPr>
                <w:rFonts w:ascii="Times New Roman" w:hAnsi="Times New Roman"/>
              </w:rPr>
              <w:t xml:space="preserve"> на территории города, в которых запрещается нахождение детей без сопровождения взрослых в ночное время</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Определено 19</w:t>
            </w:r>
          </w:p>
          <w:p w:rsidR="00665D6C" w:rsidRPr="00141038" w:rsidRDefault="00665D6C" w:rsidP="002755FF">
            <w:pPr>
              <w:jc w:val="center"/>
              <w:rPr>
                <w:rFonts w:ascii="Times New Roman" w:hAnsi="Times New Roman"/>
              </w:rPr>
            </w:pPr>
            <w:r w:rsidRPr="00141038">
              <w:rPr>
                <w:rFonts w:ascii="Times New Roman" w:hAnsi="Times New Roman"/>
              </w:rPr>
              <w:t>объектов на территории города, в которых запрещается нахождение детей без сопровождения взрослых в ночное время</w:t>
            </w:r>
          </w:p>
        </w:tc>
        <w:tc>
          <w:tcPr>
            <w:tcW w:w="1276" w:type="dxa"/>
          </w:tcPr>
          <w:p w:rsidR="00665D6C" w:rsidRPr="00141038" w:rsidRDefault="00665D6C" w:rsidP="002755FF">
            <w:pPr>
              <w:jc w:val="center"/>
              <w:rPr>
                <w:rFonts w:ascii="Times New Roman" w:hAnsi="Times New Roman"/>
              </w:rPr>
            </w:pPr>
            <w:r w:rsidRPr="00141038">
              <w:rPr>
                <w:rFonts w:ascii="Times New Roman" w:hAnsi="Times New Roman"/>
              </w:rPr>
              <w:t>Определено 19</w:t>
            </w:r>
          </w:p>
          <w:p w:rsidR="00665D6C" w:rsidRPr="00141038" w:rsidRDefault="00665D6C" w:rsidP="002755FF">
            <w:pPr>
              <w:jc w:val="center"/>
              <w:rPr>
                <w:rFonts w:ascii="Times New Roman" w:hAnsi="Times New Roman"/>
              </w:rPr>
            </w:pPr>
            <w:r w:rsidRPr="00141038">
              <w:rPr>
                <w:rFonts w:ascii="Times New Roman" w:hAnsi="Times New Roman"/>
              </w:rPr>
              <w:t>объектов на территории города, в которых запрещается нахождение детей без сопровождения взрослых в ночное время</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Решение Городской Думы МО г. Салехард от 23.12.2011  №109</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Организация летней трудовой занятости несовершеннолетних</w:t>
            </w:r>
          </w:p>
          <w:p w:rsidR="00665D6C" w:rsidRPr="00141038" w:rsidRDefault="00665D6C" w:rsidP="002755FF">
            <w:pPr>
              <w:jc w:val="both"/>
              <w:rPr>
                <w:rFonts w:ascii="Times New Roman" w:hAnsi="Times New Roman"/>
              </w:rPr>
            </w:pPr>
            <w:r w:rsidRPr="00141038">
              <w:rPr>
                <w:rFonts w:ascii="Times New Roman" w:hAnsi="Times New Roman"/>
              </w:rPr>
              <w:t>учетной категории</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45 чел.</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16 чел</w:t>
            </w:r>
          </w:p>
          <w:p w:rsidR="00665D6C" w:rsidRPr="00141038" w:rsidRDefault="00665D6C" w:rsidP="002755FF">
            <w:pPr>
              <w:jc w:val="center"/>
              <w:rPr>
                <w:rFonts w:ascii="Times New Roman" w:hAnsi="Times New Roman"/>
              </w:rPr>
            </w:pPr>
          </w:p>
          <w:p w:rsidR="00665D6C" w:rsidRPr="00141038" w:rsidRDefault="00665D6C" w:rsidP="002755FF">
            <w:pPr>
              <w:jc w:val="center"/>
              <w:rPr>
                <w:rFonts w:ascii="Times New Roman" w:hAnsi="Times New Roman"/>
              </w:rPr>
            </w:pPr>
          </w:p>
        </w:tc>
        <w:tc>
          <w:tcPr>
            <w:tcW w:w="1276" w:type="dxa"/>
          </w:tcPr>
          <w:p w:rsidR="00665D6C" w:rsidRPr="00141038" w:rsidRDefault="00665D6C" w:rsidP="002755FF">
            <w:pPr>
              <w:jc w:val="both"/>
              <w:rPr>
                <w:rFonts w:ascii="Times New Roman" w:hAnsi="Times New Roman"/>
              </w:rPr>
            </w:pPr>
            <w:r w:rsidRPr="00141038">
              <w:rPr>
                <w:rFonts w:ascii="Times New Roman" w:hAnsi="Times New Roman"/>
              </w:rPr>
              <w:t xml:space="preserve"> 10  чел.</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Совместно с центром занятости, ОПДН, департаментом образования</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Организация летнего отдыха несовершеннолетних учетных категорий</w:t>
            </w:r>
          </w:p>
        </w:tc>
        <w:tc>
          <w:tcPr>
            <w:tcW w:w="1154" w:type="dxa"/>
          </w:tcPr>
          <w:p w:rsidR="00665D6C" w:rsidRPr="00141038" w:rsidRDefault="00665D6C" w:rsidP="002755FF">
            <w:pPr>
              <w:jc w:val="both"/>
              <w:rPr>
                <w:rFonts w:ascii="Times New Roman" w:hAnsi="Times New Roman"/>
              </w:rPr>
            </w:pPr>
            <w:r w:rsidRPr="00141038">
              <w:rPr>
                <w:rFonts w:ascii="Times New Roman" w:hAnsi="Times New Roman"/>
              </w:rPr>
              <w:t xml:space="preserve">     48</w:t>
            </w:r>
          </w:p>
          <w:p w:rsidR="00665D6C" w:rsidRPr="00141038" w:rsidRDefault="00665D6C" w:rsidP="002755FF">
            <w:pPr>
              <w:jc w:val="center"/>
              <w:rPr>
                <w:rFonts w:ascii="Times New Roman" w:hAnsi="Times New Roman"/>
              </w:rPr>
            </w:pPr>
            <w:r w:rsidRPr="00141038">
              <w:rPr>
                <w:rFonts w:ascii="Times New Roman" w:hAnsi="Times New Roman"/>
              </w:rPr>
              <w:t>(+ 59 чел с родителями за предел</w:t>
            </w:r>
            <w:r w:rsidR="00141038">
              <w:rPr>
                <w:rFonts w:ascii="Times New Roman" w:hAnsi="Times New Roman"/>
              </w:rPr>
              <w:t>ами</w:t>
            </w:r>
            <w:r w:rsidRPr="00141038">
              <w:rPr>
                <w:rFonts w:ascii="Times New Roman" w:hAnsi="Times New Roman"/>
              </w:rPr>
              <w:t xml:space="preserve"> округа</w:t>
            </w:r>
            <w:r w:rsidR="00141038">
              <w:rPr>
                <w:rFonts w:ascii="Times New Roman" w:hAnsi="Times New Roman"/>
              </w:rPr>
              <w:t>)</w:t>
            </w:r>
          </w:p>
        </w:tc>
        <w:tc>
          <w:tcPr>
            <w:tcW w:w="1397" w:type="dxa"/>
          </w:tcPr>
          <w:p w:rsidR="00665D6C" w:rsidRPr="00141038" w:rsidRDefault="00665D6C" w:rsidP="002755FF">
            <w:pPr>
              <w:jc w:val="both"/>
              <w:rPr>
                <w:rFonts w:ascii="Times New Roman" w:hAnsi="Times New Roman"/>
              </w:rPr>
            </w:pPr>
            <w:r w:rsidRPr="00141038">
              <w:rPr>
                <w:rFonts w:ascii="Times New Roman" w:hAnsi="Times New Roman"/>
              </w:rPr>
              <w:t>78</w:t>
            </w:r>
          </w:p>
          <w:p w:rsidR="00665D6C" w:rsidRPr="00141038" w:rsidRDefault="00665D6C" w:rsidP="002755FF">
            <w:pPr>
              <w:jc w:val="center"/>
              <w:rPr>
                <w:rFonts w:ascii="Times New Roman" w:hAnsi="Times New Roman"/>
              </w:rPr>
            </w:pPr>
            <w:r w:rsidRPr="00141038">
              <w:rPr>
                <w:rFonts w:ascii="Times New Roman" w:hAnsi="Times New Roman"/>
              </w:rPr>
              <w:t>(+ 40 чел с родителями и за пределами округа)</w:t>
            </w:r>
          </w:p>
        </w:tc>
        <w:tc>
          <w:tcPr>
            <w:tcW w:w="1276" w:type="dxa"/>
          </w:tcPr>
          <w:p w:rsidR="00665D6C" w:rsidRPr="00141038" w:rsidRDefault="00665D6C" w:rsidP="002755FF">
            <w:pPr>
              <w:jc w:val="both"/>
              <w:rPr>
                <w:rFonts w:ascii="Times New Roman" w:hAnsi="Times New Roman"/>
              </w:rPr>
            </w:pPr>
            <w:r w:rsidRPr="00141038">
              <w:rPr>
                <w:rFonts w:ascii="Times New Roman" w:hAnsi="Times New Roman"/>
              </w:rPr>
              <w:t xml:space="preserve">    53( охвачены летним отдыхом 40, т.е.83%, из 75 детей из семей, находящихся в социально опасном положении, занято 38 несовершеннолетних, т.е.51%</w:t>
            </w:r>
          </w:p>
          <w:p w:rsidR="00665D6C" w:rsidRPr="00141038" w:rsidRDefault="00665D6C" w:rsidP="002755FF">
            <w:pPr>
              <w:jc w:val="both"/>
              <w:rPr>
                <w:rFonts w:ascii="Times New Roman" w:hAnsi="Times New Roman"/>
              </w:rPr>
            </w:pP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Совместно с центром занятости, ОПДН, департаментом образования</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Процент охвата трудом и летним отдыхом несовершеннолетних учетных категорий</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70,%</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79%</w:t>
            </w:r>
          </w:p>
        </w:tc>
        <w:tc>
          <w:tcPr>
            <w:tcW w:w="1276" w:type="dxa"/>
          </w:tcPr>
          <w:p w:rsidR="00665D6C" w:rsidRPr="00141038" w:rsidRDefault="00665D6C" w:rsidP="002755FF">
            <w:pPr>
              <w:jc w:val="both"/>
              <w:rPr>
                <w:rFonts w:ascii="Times New Roman" w:hAnsi="Times New Roman"/>
              </w:rPr>
            </w:pPr>
            <w:r w:rsidRPr="00141038">
              <w:rPr>
                <w:rFonts w:ascii="Times New Roman" w:hAnsi="Times New Roman"/>
              </w:rPr>
              <w:t>83,0%</w:t>
            </w:r>
          </w:p>
        </w:tc>
        <w:tc>
          <w:tcPr>
            <w:tcW w:w="2720" w:type="dxa"/>
          </w:tcPr>
          <w:p w:rsidR="00665D6C" w:rsidRPr="00141038" w:rsidRDefault="00665D6C" w:rsidP="002755FF">
            <w:pPr>
              <w:jc w:val="both"/>
              <w:rPr>
                <w:rFonts w:ascii="Times New Roman" w:hAnsi="Times New Roman"/>
              </w:rPr>
            </w:pPr>
            <w:r w:rsidRPr="00141038">
              <w:rPr>
                <w:rFonts w:ascii="Times New Roman" w:hAnsi="Times New Roman"/>
              </w:rPr>
              <w:t>Совместно с центром занятости, ОПДН, ДО</w:t>
            </w: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Состоит на учете в комиссии безнадзорных несовершеннолетних</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31</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13</w:t>
            </w:r>
          </w:p>
        </w:tc>
        <w:tc>
          <w:tcPr>
            <w:tcW w:w="1276" w:type="dxa"/>
          </w:tcPr>
          <w:p w:rsidR="00665D6C" w:rsidRPr="00141038" w:rsidRDefault="00665D6C" w:rsidP="002755FF">
            <w:pPr>
              <w:jc w:val="both"/>
              <w:rPr>
                <w:rFonts w:ascii="Times New Roman" w:hAnsi="Times New Roman"/>
              </w:rPr>
            </w:pPr>
            <w:r w:rsidRPr="00141038">
              <w:rPr>
                <w:rFonts w:ascii="Times New Roman" w:hAnsi="Times New Roman"/>
              </w:rPr>
              <w:t xml:space="preserve">  10</w:t>
            </w:r>
          </w:p>
        </w:tc>
        <w:tc>
          <w:tcPr>
            <w:tcW w:w="2720" w:type="dxa"/>
          </w:tcPr>
          <w:p w:rsidR="00665D6C" w:rsidRPr="00141038" w:rsidRDefault="00665D6C" w:rsidP="002755FF">
            <w:pPr>
              <w:jc w:val="both"/>
              <w:rPr>
                <w:rFonts w:ascii="Times New Roman" w:hAnsi="Times New Roman"/>
              </w:rPr>
            </w:pPr>
          </w:p>
        </w:tc>
      </w:tr>
      <w:tr w:rsidR="00665D6C" w:rsidRPr="002F1893" w:rsidTr="00141038">
        <w:tc>
          <w:tcPr>
            <w:tcW w:w="3369" w:type="dxa"/>
          </w:tcPr>
          <w:p w:rsidR="00665D6C" w:rsidRPr="00141038" w:rsidRDefault="00665D6C" w:rsidP="002755FF">
            <w:pPr>
              <w:jc w:val="both"/>
              <w:rPr>
                <w:rFonts w:ascii="Times New Roman" w:hAnsi="Times New Roman"/>
              </w:rPr>
            </w:pPr>
            <w:r w:rsidRPr="00141038">
              <w:rPr>
                <w:rFonts w:ascii="Times New Roman" w:hAnsi="Times New Roman"/>
              </w:rPr>
              <w:t>Состоит на учете семей, как социально-опасное положение</w:t>
            </w:r>
          </w:p>
        </w:tc>
        <w:tc>
          <w:tcPr>
            <w:tcW w:w="1154" w:type="dxa"/>
          </w:tcPr>
          <w:p w:rsidR="00665D6C" w:rsidRPr="00141038" w:rsidRDefault="00665D6C" w:rsidP="002755FF">
            <w:pPr>
              <w:jc w:val="center"/>
              <w:rPr>
                <w:rFonts w:ascii="Times New Roman" w:hAnsi="Times New Roman"/>
              </w:rPr>
            </w:pPr>
            <w:r w:rsidRPr="00141038">
              <w:rPr>
                <w:rFonts w:ascii="Times New Roman" w:hAnsi="Times New Roman"/>
              </w:rPr>
              <w:t>58</w:t>
            </w:r>
          </w:p>
        </w:tc>
        <w:tc>
          <w:tcPr>
            <w:tcW w:w="1397" w:type="dxa"/>
          </w:tcPr>
          <w:p w:rsidR="00665D6C" w:rsidRPr="00141038" w:rsidRDefault="00665D6C" w:rsidP="002755FF">
            <w:pPr>
              <w:jc w:val="center"/>
              <w:rPr>
                <w:rFonts w:ascii="Times New Roman" w:hAnsi="Times New Roman"/>
              </w:rPr>
            </w:pPr>
            <w:r w:rsidRPr="00141038">
              <w:rPr>
                <w:rFonts w:ascii="Times New Roman" w:hAnsi="Times New Roman"/>
              </w:rPr>
              <w:t>46</w:t>
            </w:r>
          </w:p>
        </w:tc>
        <w:tc>
          <w:tcPr>
            <w:tcW w:w="1276" w:type="dxa"/>
          </w:tcPr>
          <w:p w:rsidR="00665D6C" w:rsidRPr="00141038" w:rsidRDefault="00665D6C" w:rsidP="002755FF">
            <w:pPr>
              <w:jc w:val="both"/>
              <w:rPr>
                <w:rFonts w:ascii="Times New Roman" w:hAnsi="Times New Roman"/>
              </w:rPr>
            </w:pPr>
            <w:r w:rsidRPr="00141038">
              <w:rPr>
                <w:rFonts w:ascii="Times New Roman" w:hAnsi="Times New Roman"/>
              </w:rPr>
              <w:t xml:space="preserve">    28</w:t>
            </w:r>
          </w:p>
        </w:tc>
        <w:tc>
          <w:tcPr>
            <w:tcW w:w="2720" w:type="dxa"/>
          </w:tcPr>
          <w:p w:rsidR="00665D6C" w:rsidRPr="00141038" w:rsidRDefault="00665D6C" w:rsidP="002755FF">
            <w:pPr>
              <w:jc w:val="both"/>
              <w:rPr>
                <w:rFonts w:ascii="Times New Roman" w:hAnsi="Times New Roman"/>
              </w:rPr>
            </w:pPr>
          </w:p>
        </w:tc>
      </w:tr>
    </w:tbl>
    <w:p w:rsidR="00665D6C" w:rsidRPr="002F1893" w:rsidRDefault="00665D6C" w:rsidP="002755FF">
      <w:pPr>
        <w:widowControl w:val="0"/>
        <w:autoSpaceDE w:val="0"/>
        <w:autoSpaceDN w:val="0"/>
        <w:adjustRightInd w:val="0"/>
        <w:ind w:firstLine="708"/>
        <w:jc w:val="both"/>
        <w:rPr>
          <w:sz w:val="24"/>
          <w:szCs w:val="24"/>
        </w:rPr>
      </w:pPr>
      <w:r w:rsidRPr="002F1893">
        <w:rPr>
          <w:sz w:val="24"/>
          <w:szCs w:val="24"/>
        </w:rPr>
        <w:t xml:space="preserve"> </w:t>
      </w:r>
    </w:p>
    <w:p w:rsidR="00665D6C" w:rsidRPr="00141038" w:rsidRDefault="00665D6C" w:rsidP="002755FF">
      <w:pPr>
        <w:pStyle w:val="11"/>
        <w:spacing w:line="240" w:lineRule="auto"/>
        <w:ind w:firstLine="708"/>
        <w:rPr>
          <w:sz w:val="24"/>
          <w:szCs w:val="24"/>
        </w:rPr>
      </w:pPr>
      <w:r w:rsidRPr="00141038">
        <w:rPr>
          <w:sz w:val="24"/>
          <w:szCs w:val="24"/>
        </w:rPr>
        <w:t xml:space="preserve">Значительную часть работы Комиссии составляет рассмотрение административных </w:t>
      </w:r>
      <w:r w:rsidRPr="00141038">
        <w:rPr>
          <w:sz w:val="24"/>
          <w:szCs w:val="24"/>
        </w:rPr>
        <w:lastRenderedPageBreak/>
        <w:t xml:space="preserve">материалов, поступивших на несовершеннолетних и их родителей (законных представителей), иных лиц из ОВМД России по городу Салехарду. </w:t>
      </w:r>
    </w:p>
    <w:p w:rsidR="00665D6C" w:rsidRDefault="00141038" w:rsidP="002755FF">
      <w:pPr>
        <w:pStyle w:val="11"/>
        <w:spacing w:line="240" w:lineRule="auto"/>
        <w:rPr>
          <w:sz w:val="24"/>
          <w:szCs w:val="24"/>
        </w:rPr>
      </w:pPr>
      <w:r>
        <w:rPr>
          <w:sz w:val="24"/>
          <w:szCs w:val="24"/>
        </w:rPr>
        <w:t xml:space="preserve">           </w:t>
      </w:r>
      <w:r w:rsidR="00665D6C" w:rsidRPr="00141038">
        <w:rPr>
          <w:sz w:val="24"/>
          <w:szCs w:val="24"/>
        </w:rPr>
        <w:t>Эту часть деятельности представляют следующие статистические материалы:</w:t>
      </w:r>
    </w:p>
    <w:p w:rsidR="00141038" w:rsidRPr="00141038" w:rsidRDefault="00141038" w:rsidP="002755FF">
      <w:pPr>
        <w:pStyle w:val="11"/>
        <w:spacing w:line="240" w:lineRule="auto"/>
        <w:jc w:val="right"/>
        <w:rPr>
          <w:sz w:val="22"/>
          <w:szCs w:val="22"/>
        </w:rPr>
      </w:pPr>
      <w:r w:rsidRPr="00141038">
        <w:rPr>
          <w:sz w:val="22"/>
          <w:szCs w:val="22"/>
        </w:rPr>
        <w:t>Таблица</w:t>
      </w:r>
    </w:p>
    <w:p w:rsidR="00141038" w:rsidRPr="00141038" w:rsidRDefault="00141038" w:rsidP="002755FF">
      <w:pPr>
        <w:pStyle w:val="11"/>
        <w:spacing w:line="240" w:lineRule="auto"/>
        <w:rPr>
          <w:sz w:val="24"/>
          <w:szCs w:val="24"/>
        </w:rPr>
      </w:pPr>
    </w:p>
    <w:tbl>
      <w:tblPr>
        <w:tblStyle w:val="a3"/>
        <w:tblW w:w="5000" w:type="pct"/>
        <w:tblLook w:val="01E0"/>
      </w:tblPr>
      <w:tblGrid>
        <w:gridCol w:w="7218"/>
        <w:gridCol w:w="973"/>
        <w:gridCol w:w="973"/>
        <w:gridCol w:w="973"/>
      </w:tblGrid>
      <w:tr w:rsidR="00665D6C" w:rsidRPr="002F1893" w:rsidTr="00141038">
        <w:tc>
          <w:tcPr>
            <w:tcW w:w="3560" w:type="pct"/>
          </w:tcPr>
          <w:p w:rsidR="00665D6C" w:rsidRPr="00141038" w:rsidRDefault="00665D6C" w:rsidP="002755FF">
            <w:pPr>
              <w:pStyle w:val="11"/>
              <w:spacing w:line="240" w:lineRule="auto"/>
              <w:jc w:val="center"/>
              <w:rPr>
                <w:sz w:val="22"/>
                <w:szCs w:val="22"/>
              </w:rPr>
            </w:pPr>
          </w:p>
        </w:tc>
        <w:tc>
          <w:tcPr>
            <w:tcW w:w="480" w:type="pct"/>
          </w:tcPr>
          <w:p w:rsidR="00665D6C" w:rsidRPr="00141038" w:rsidRDefault="00141038" w:rsidP="002755FF">
            <w:pPr>
              <w:pStyle w:val="11"/>
              <w:spacing w:line="240" w:lineRule="auto"/>
              <w:jc w:val="center"/>
              <w:rPr>
                <w:sz w:val="22"/>
                <w:szCs w:val="22"/>
              </w:rPr>
            </w:pPr>
            <w:r w:rsidRPr="00141038">
              <w:rPr>
                <w:sz w:val="22"/>
                <w:szCs w:val="22"/>
              </w:rPr>
              <w:t>2011 год</w:t>
            </w:r>
          </w:p>
        </w:tc>
        <w:tc>
          <w:tcPr>
            <w:tcW w:w="480" w:type="pct"/>
          </w:tcPr>
          <w:p w:rsidR="00665D6C" w:rsidRPr="00141038" w:rsidRDefault="00141038" w:rsidP="002755FF">
            <w:pPr>
              <w:pStyle w:val="11"/>
              <w:spacing w:line="240" w:lineRule="auto"/>
              <w:jc w:val="center"/>
              <w:rPr>
                <w:sz w:val="22"/>
                <w:szCs w:val="22"/>
              </w:rPr>
            </w:pPr>
            <w:r w:rsidRPr="00141038">
              <w:rPr>
                <w:sz w:val="22"/>
                <w:szCs w:val="22"/>
              </w:rPr>
              <w:t>2012 год</w:t>
            </w:r>
          </w:p>
          <w:p w:rsidR="00665D6C" w:rsidRPr="00141038" w:rsidRDefault="00665D6C" w:rsidP="002755FF">
            <w:pPr>
              <w:pStyle w:val="11"/>
              <w:spacing w:line="240" w:lineRule="auto"/>
              <w:jc w:val="center"/>
              <w:rPr>
                <w:sz w:val="22"/>
                <w:szCs w:val="22"/>
              </w:rPr>
            </w:pP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2013 г</w:t>
            </w:r>
            <w:r w:rsidR="00141038" w:rsidRPr="00141038">
              <w:rPr>
                <w:sz w:val="22"/>
                <w:szCs w:val="22"/>
              </w:rPr>
              <w:t>од</w:t>
            </w:r>
          </w:p>
        </w:tc>
      </w:tr>
      <w:tr w:rsidR="00665D6C" w:rsidRPr="002F1893" w:rsidTr="00141038">
        <w:tc>
          <w:tcPr>
            <w:tcW w:w="3560" w:type="pct"/>
          </w:tcPr>
          <w:p w:rsidR="00665D6C" w:rsidRPr="00141038" w:rsidRDefault="00665D6C" w:rsidP="002755FF">
            <w:pPr>
              <w:pStyle w:val="11"/>
              <w:spacing w:line="240" w:lineRule="auto"/>
              <w:rPr>
                <w:sz w:val="22"/>
                <w:szCs w:val="22"/>
              </w:rPr>
            </w:pPr>
            <w:r w:rsidRPr="00141038">
              <w:rPr>
                <w:sz w:val="22"/>
                <w:szCs w:val="22"/>
              </w:rPr>
              <w:t>Подготовлено и проведено заседаний</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25</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26</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27</w:t>
            </w:r>
          </w:p>
        </w:tc>
      </w:tr>
      <w:tr w:rsidR="00665D6C" w:rsidRPr="002F1893" w:rsidTr="00141038">
        <w:tc>
          <w:tcPr>
            <w:tcW w:w="3560" w:type="pct"/>
          </w:tcPr>
          <w:p w:rsidR="00665D6C" w:rsidRPr="00141038" w:rsidRDefault="00665D6C" w:rsidP="002755FF">
            <w:pPr>
              <w:rPr>
                <w:sz w:val="22"/>
                <w:szCs w:val="22"/>
              </w:rPr>
            </w:pPr>
            <w:r w:rsidRPr="00141038">
              <w:rPr>
                <w:sz w:val="22"/>
                <w:szCs w:val="22"/>
              </w:rPr>
              <w:t>Рассмотрено на заседании КДН и ЗП вопросов, всего</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86</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165</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326</w:t>
            </w:r>
          </w:p>
        </w:tc>
      </w:tr>
      <w:tr w:rsidR="00665D6C" w:rsidRPr="002F1893" w:rsidTr="00141038">
        <w:tc>
          <w:tcPr>
            <w:tcW w:w="3560" w:type="pct"/>
          </w:tcPr>
          <w:p w:rsidR="00665D6C" w:rsidRPr="00141038" w:rsidRDefault="00665D6C" w:rsidP="002755FF">
            <w:pPr>
              <w:rPr>
                <w:sz w:val="22"/>
                <w:szCs w:val="22"/>
              </w:rPr>
            </w:pPr>
            <w:r w:rsidRPr="00141038">
              <w:rPr>
                <w:sz w:val="22"/>
                <w:szCs w:val="22"/>
              </w:rPr>
              <w:t>из них по защите прав и законных интересов несовершеннолетних</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55</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109</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256</w:t>
            </w:r>
          </w:p>
        </w:tc>
      </w:tr>
      <w:tr w:rsidR="00665D6C" w:rsidRPr="002F1893" w:rsidTr="00141038">
        <w:tc>
          <w:tcPr>
            <w:tcW w:w="3560" w:type="pct"/>
          </w:tcPr>
          <w:p w:rsidR="00665D6C" w:rsidRPr="00141038" w:rsidRDefault="00665D6C" w:rsidP="002755FF">
            <w:pPr>
              <w:pStyle w:val="11"/>
              <w:spacing w:line="240" w:lineRule="auto"/>
              <w:rPr>
                <w:sz w:val="22"/>
                <w:szCs w:val="22"/>
              </w:rPr>
            </w:pPr>
            <w:r w:rsidRPr="00141038">
              <w:rPr>
                <w:sz w:val="22"/>
                <w:szCs w:val="22"/>
              </w:rPr>
              <w:t>Рассмотрено протоколов</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616</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392</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409</w:t>
            </w:r>
          </w:p>
        </w:tc>
      </w:tr>
      <w:tr w:rsidR="00665D6C" w:rsidRPr="002F1893" w:rsidTr="00141038">
        <w:tc>
          <w:tcPr>
            <w:tcW w:w="3560" w:type="pct"/>
          </w:tcPr>
          <w:p w:rsidR="00665D6C" w:rsidRPr="00141038" w:rsidRDefault="00665D6C" w:rsidP="002755FF">
            <w:pPr>
              <w:rPr>
                <w:sz w:val="22"/>
                <w:szCs w:val="22"/>
              </w:rPr>
            </w:pPr>
            <w:r w:rsidRPr="00141038">
              <w:rPr>
                <w:sz w:val="22"/>
                <w:szCs w:val="22"/>
              </w:rPr>
              <w:t>Количество рассмотренных дел в отношении несовершеннолетних, всего</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345</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235</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246</w:t>
            </w:r>
          </w:p>
        </w:tc>
      </w:tr>
      <w:tr w:rsidR="00665D6C" w:rsidRPr="002F1893" w:rsidTr="00141038">
        <w:tc>
          <w:tcPr>
            <w:tcW w:w="3560" w:type="pct"/>
          </w:tcPr>
          <w:p w:rsidR="00665D6C" w:rsidRPr="00141038" w:rsidRDefault="00665D6C" w:rsidP="002755FF">
            <w:pPr>
              <w:ind w:left="-97"/>
              <w:jc w:val="both"/>
              <w:rPr>
                <w:sz w:val="22"/>
                <w:szCs w:val="22"/>
              </w:rPr>
            </w:pPr>
            <w:r w:rsidRPr="00141038">
              <w:rPr>
                <w:sz w:val="22"/>
                <w:szCs w:val="22"/>
              </w:rPr>
              <w:t xml:space="preserve"> - в том числе административных протоколов </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305</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208</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212</w:t>
            </w:r>
          </w:p>
        </w:tc>
      </w:tr>
      <w:tr w:rsidR="00665D6C" w:rsidRPr="002F1893" w:rsidTr="00141038">
        <w:tc>
          <w:tcPr>
            <w:tcW w:w="3560" w:type="pct"/>
          </w:tcPr>
          <w:p w:rsidR="00665D6C" w:rsidRPr="00141038" w:rsidRDefault="00665D6C" w:rsidP="002755FF">
            <w:pPr>
              <w:ind w:left="-97"/>
              <w:jc w:val="both"/>
              <w:rPr>
                <w:sz w:val="22"/>
                <w:szCs w:val="22"/>
              </w:rPr>
            </w:pPr>
            <w:r w:rsidRPr="00141038">
              <w:rPr>
                <w:sz w:val="22"/>
                <w:szCs w:val="22"/>
              </w:rPr>
              <w:t xml:space="preserve"> - постановлений об отказе возбуждения уголовного дела, прекращении уголовного дела</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40</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27</w:t>
            </w:r>
          </w:p>
        </w:tc>
        <w:tc>
          <w:tcPr>
            <w:tcW w:w="480" w:type="pct"/>
          </w:tcPr>
          <w:p w:rsidR="00665D6C" w:rsidRPr="00141038" w:rsidRDefault="00665D6C" w:rsidP="002755FF">
            <w:pPr>
              <w:pStyle w:val="11"/>
              <w:spacing w:line="240" w:lineRule="auto"/>
              <w:jc w:val="center"/>
              <w:rPr>
                <w:sz w:val="22"/>
                <w:szCs w:val="22"/>
              </w:rPr>
            </w:pPr>
            <w:r w:rsidRPr="00141038">
              <w:rPr>
                <w:sz w:val="22"/>
                <w:szCs w:val="22"/>
              </w:rPr>
              <w:t>34</w:t>
            </w:r>
          </w:p>
        </w:tc>
      </w:tr>
      <w:tr w:rsidR="00665D6C" w:rsidRPr="002F1893" w:rsidTr="00141038">
        <w:tc>
          <w:tcPr>
            <w:tcW w:w="3560" w:type="pct"/>
          </w:tcPr>
          <w:p w:rsidR="00665D6C" w:rsidRPr="00141038" w:rsidRDefault="00665D6C" w:rsidP="002755FF">
            <w:pPr>
              <w:jc w:val="both"/>
              <w:rPr>
                <w:sz w:val="22"/>
                <w:szCs w:val="22"/>
              </w:rPr>
            </w:pPr>
            <w:r w:rsidRPr="00141038">
              <w:rPr>
                <w:sz w:val="22"/>
                <w:szCs w:val="22"/>
              </w:rPr>
              <w:t>Рассмотрено дел на родителей или иных законных представителей, всего</w:t>
            </w:r>
          </w:p>
        </w:tc>
        <w:tc>
          <w:tcPr>
            <w:tcW w:w="480" w:type="pct"/>
          </w:tcPr>
          <w:p w:rsidR="00665D6C" w:rsidRPr="00141038" w:rsidRDefault="00665D6C" w:rsidP="002755FF">
            <w:pPr>
              <w:jc w:val="center"/>
              <w:rPr>
                <w:sz w:val="22"/>
                <w:szCs w:val="22"/>
              </w:rPr>
            </w:pPr>
            <w:r w:rsidRPr="00141038">
              <w:rPr>
                <w:sz w:val="22"/>
                <w:szCs w:val="22"/>
              </w:rPr>
              <w:t>271</w:t>
            </w:r>
          </w:p>
        </w:tc>
        <w:tc>
          <w:tcPr>
            <w:tcW w:w="480" w:type="pct"/>
          </w:tcPr>
          <w:p w:rsidR="00665D6C" w:rsidRPr="00141038" w:rsidRDefault="00665D6C" w:rsidP="002755FF">
            <w:pPr>
              <w:jc w:val="center"/>
              <w:rPr>
                <w:sz w:val="22"/>
                <w:szCs w:val="22"/>
              </w:rPr>
            </w:pPr>
            <w:r w:rsidRPr="00141038">
              <w:rPr>
                <w:sz w:val="22"/>
                <w:szCs w:val="22"/>
              </w:rPr>
              <w:t>157</w:t>
            </w:r>
          </w:p>
        </w:tc>
        <w:tc>
          <w:tcPr>
            <w:tcW w:w="480" w:type="pct"/>
          </w:tcPr>
          <w:p w:rsidR="00665D6C" w:rsidRPr="00141038" w:rsidRDefault="00665D6C" w:rsidP="002755FF">
            <w:pPr>
              <w:jc w:val="center"/>
              <w:rPr>
                <w:sz w:val="22"/>
                <w:szCs w:val="22"/>
              </w:rPr>
            </w:pPr>
            <w:r w:rsidRPr="00141038">
              <w:rPr>
                <w:sz w:val="22"/>
                <w:szCs w:val="22"/>
              </w:rPr>
              <w:t>163</w:t>
            </w:r>
          </w:p>
        </w:tc>
      </w:tr>
      <w:tr w:rsidR="00665D6C" w:rsidRPr="002F1893" w:rsidTr="00141038">
        <w:tc>
          <w:tcPr>
            <w:tcW w:w="3560" w:type="pct"/>
          </w:tcPr>
          <w:p w:rsidR="00665D6C" w:rsidRPr="00141038" w:rsidRDefault="00665D6C" w:rsidP="002755FF">
            <w:pPr>
              <w:jc w:val="both"/>
              <w:rPr>
                <w:sz w:val="22"/>
                <w:szCs w:val="22"/>
              </w:rPr>
            </w:pPr>
            <w:r w:rsidRPr="00141038">
              <w:rPr>
                <w:sz w:val="22"/>
                <w:szCs w:val="22"/>
              </w:rPr>
              <w:t>Рассмотрено дел на родителей или иных законных представителей, не выполняющих свои обязанности по содержанию, воспитанию или обучению несовершеннолетнего (по ст.5.35 КоАП РФ)</w:t>
            </w:r>
          </w:p>
        </w:tc>
        <w:tc>
          <w:tcPr>
            <w:tcW w:w="480" w:type="pct"/>
          </w:tcPr>
          <w:p w:rsidR="00665D6C" w:rsidRPr="00141038" w:rsidRDefault="00665D6C" w:rsidP="002755FF">
            <w:pPr>
              <w:jc w:val="center"/>
              <w:rPr>
                <w:sz w:val="22"/>
                <w:szCs w:val="22"/>
              </w:rPr>
            </w:pPr>
            <w:r w:rsidRPr="00141038">
              <w:rPr>
                <w:sz w:val="22"/>
                <w:szCs w:val="22"/>
              </w:rPr>
              <w:t>224</w:t>
            </w:r>
          </w:p>
        </w:tc>
        <w:tc>
          <w:tcPr>
            <w:tcW w:w="480" w:type="pct"/>
          </w:tcPr>
          <w:p w:rsidR="00665D6C" w:rsidRPr="00141038" w:rsidRDefault="00665D6C" w:rsidP="002755FF">
            <w:pPr>
              <w:jc w:val="center"/>
              <w:rPr>
                <w:sz w:val="22"/>
                <w:szCs w:val="22"/>
              </w:rPr>
            </w:pPr>
            <w:r w:rsidRPr="00141038">
              <w:rPr>
                <w:sz w:val="22"/>
                <w:szCs w:val="22"/>
              </w:rPr>
              <w:t>120</w:t>
            </w:r>
          </w:p>
        </w:tc>
        <w:tc>
          <w:tcPr>
            <w:tcW w:w="480" w:type="pct"/>
          </w:tcPr>
          <w:p w:rsidR="00665D6C" w:rsidRPr="00141038" w:rsidRDefault="00665D6C" w:rsidP="002755FF">
            <w:pPr>
              <w:jc w:val="center"/>
              <w:rPr>
                <w:sz w:val="22"/>
                <w:szCs w:val="22"/>
              </w:rPr>
            </w:pPr>
            <w:r w:rsidRPr="00141038">
              <w:rPr>
                <w:sz w:val="22"/>
                <w:szCs w:val="22"/>
              </w:rPr>
              <w:t>129</w:t>
            </w:r>
          </w:p>
        </w:tc>
      </w:tr>
      <w:tr w:rsidR="00665D6C" w:rsidRPr="002F1893" w:rsidTr="00141038">
        <w:tc>
          <w:tcPr>
            <w:tcW w:w="3560" w:type="pct"/>
          </w:tcPr>
          <w:p w:rsidR="00665D6C" w:rsidRPr="00141038" w:rsidRDefault="00665D6C" w:rsidP="002755FF">
            <w:pPr>
              <w:ind w:left="-70"/>
              <w:jc w:val="both"/>
              <w:rPr>
                <w:sz w:val="22"/>
                <w:szCs w:val="22"/>
              </w:rPr>
            </w:pPr>
            <w:r w:rsidRPr="00141038">
              <w:rPr>
                <w:sz w:val="22"/>
                <w:szCs w:val="22"/>
              </w:rPr>
              <w:t>Рассмотрено дел на родителей или иных законных представителей, вовлекающих несовершеннолетних в употребление спиртных напитков или одурманивающих веществ (по ч.3  ст.6.10 КоАП РФ)</w:t>
            </w:r>
          </w:p>
        </w:tc>
        <w:tc>
          <w:tcPr>
            <w:tcW w:w="480" w:type="pct"/>
          </w:tcPr>
          <w:p w:rsidR="00665D6C" w:rsidRPr="00141038" w:rsidRDefault="00665D6C" w:rsidP="002755FF">
            <w:pPr>
              <w:jc w:val="center"/>
              <w:rPr>
                <w:sz w:val="22"/>
                <w:szCs w:val="22"/>
              </w:rPr>
            </w:pPr>
            <w:r w:rsidRPr="00141038">
              <w:rPr>
                <w:sz w:val="22"/>
                <w:szCs w:val="22"/>
              </w:rPr>
              <w:t>0</w:t>
            </w:r>
          </w:p>
        </w:tc>
        <w:tc>
          <w:tcPr>
            <w:tcW w:w="480" w:type="pct"/>
          </w:tcPr>
          <w:p w:rsidR="00665D6C" w:rsidRPr="00141038" w:rsidRDefault="00665D6C" w:rsidP="002755FF">
            <w:pPr>
              <w:jc w:val="center"/>
              <w:rPr>
                <w:sz w:val="22"/>
                <w:szCs w:val="22"/>
              </w:rPr>
            </w:pPr>
            <w:r w:rsidRPr="00141038">
              <w:rPr>
                <w:sz w:val="22"/>
                <w:szCs w:val="22"/>
              </w:rPr>
              <w:t>0</w:t>
            </w:r>
          </w:p>
        </w:tc>
        <w:tc>
          <w:tcPr>
            <w:tcW w:w="480" w:type="pct"/>
          </w:tcPr>
          <w:p w:rsidR="00665D6C" w:rsidRPr="00141038" w:rsidRDefault="00665D6C" w:rsidP="002755FF">
            <w:pPr>
              <w:jc w:val="center"/>
              <w:rPr>
                <w:sz w:val="22"/>
                <w:szCs w:val="22"/>
              </w:rPr>
            </w:pPr>
            <w:r w:rsidRPr="00141038">
              <w:rPr>
                <w:sz w:val="22"/>
                <w:szCs w:val="22"/>
              </w:rPr>
              <w:t>2</w:t>
            </w:r>
          </w:p>
        </w:tc>
      </w:tr>
      <w:tr w:rsidR="00665D6C" w:rsidRPr="002F1893" w:rsidTr="00141038">
        <w:tc>
          <w:tcPr>
            <w:tcW w:w="3560" w:type="pct"/>
          </w:tcPr>
          <w:p w:rsidR="00665D6C" w:rsidRPr="00141038" w:rsidRDefault="00665D6C" w:rsidP="002755FF">
            <w:pPr>
              <w:ind w:left="-70"/>
              <w:jc w:val="both"/>
              <w:rPr>
                <w:sz w:val="22"/>
                <w:szCs w:val="22"/>
              </w:rPr>
            </w:pPr>
            <w:r w:rsidRPr="00141038">
              <w:rPr>
                <w:sz w:val="22"/>
                <w:szCs w:val="22"/>
              </w:rPr>
              <w:t>Рассмотрено дел на родителей или иных законных представителей в случае появления несовершеннолетних в возрасте до 16 лет в состоянии опьянения, а равно распития в общественных местах (ст.20.22 КоАП РФ)</w:t>
            </w:r>
          </w:p>
        </w:tc>
        <w:tc>
          <w:tcPr>
            <w:tcW w:w="480" w:type="pct"/>
          </w:tcPr>
          <w:p w:rsidR="00665D6C" w:rsidRPr="00141038" w:rsidRDefault="00665D6C" w:rsidP="002755FF">
            <w:pPr>
              <w:jc w:val="center"/>
              <w:rPr>
                <w:sz w:val="22"/>
                <w:szCs w:val="22"/>
              </w:rPr>
            </w:pPr>
            <w:r w:rsidRPr="00141038">
              <w:rPr>
                <w:sz w:val="22"/>
                <w:szCs w:val="22"/>
              </w:rPr>
              <w:t>47</w:t>
            </w:r>
          </w:p>
        </w:tc>
        <w:tc>
          <w:tcPr>
            <w:tcW w:w="480" w:type="pct"/>
          </w:tcPr>
          <w:p w:rsidR="00665D6C" w:rsidRPr="00141038" w:rsidRDefault="00665D6C" w:rsidP="002755FF">
            <w:pPr>
              <w:jc w:val="center"/>
              <w:rPr>
                <w:sz w:val="22"/>
                <w:szCs w:val="22"/>
              </w:rPr>
            </w:pPr>
            <w:r w:rsidRPr="00141038">
              <w:rPr>
                <w:sz w:val="22"/>
                <w:szCs w:val="22"/>
              </w:rPr>
              <w:t>33</w:t>
            </w:r>
          </w:p>
        </w:tc>
        <w:tc>
          <w:tcPr>
            <w:tcW w:w="480" w:type="pct"/>
          </w:tcPr>
          <w:p w:rsidR="00665D6C" w:rsidRPr="00141038" w:rsidRDefault="00665D6C" w:rsidP="002755FF">
            <w:pPr>
              <w:jc w:val="center"/>
              <w:rPr>
                <w:sz w:val="22"/>
                <w:szCs w:val="22"/>
              </w:rPr>
            </w:pPr>
            <w:r w:rsidRPr="00141038">
              <w:rPr>
                <w:sz w:val="22"/>
                <w:szCs w:val="22"/>
              </w:rPr>
              <w:t>32</w:t>
            </w:r>
          </w:p>
        </w:tc>
      </w:tr>
      <w:tr w:rsidR="00665D6C" w:rsidRPr="002F1893" w:rsidTr="00141038">
        <w:tc>
          <w:tcPr>
            <w:tcW w:w="3560" w:type="pct"/>
          </w:tcPr>
          <w:p w:rsidR="00665D6C" w:rsidRPr="00141038" w:rsidRDefault="00665D6C" w:rsidP="002755FF">
            <w:pPr>
              <w:ind w:left="-70"/>
              <w:jc w:val="both"/>
              <w:rPr>
                <w:sz w:val="22"/>
                <w:szCs w:val="22"/>
              </w:rPr>
            </w:pPr>
            <w:r w:rsidRPr="00141038">
              <w:rPr>
                <w:sz w:val="22"/>
                <w:szCs w:val="22"/>
              </w:rPr>
              <w:t>Рассмотрено дел в отношении иных лиц (ч 1,2 ст.6.10 КоАП РФ)</w:t>
            </w:r>
          </w:p>
        </w:tc>
        <w:tc>
          <w:tcPr>
            <w:tcW w:w="480" w:type="pct"/>
          </w:tcPr>
          <w:p w:rsidR="00665D6C" w:rsidRPr="00141038" w:rsidRDefault="00665D6C" w:rsidP="002755FF">
            <w:pPr>
              <w:jc w:val="center"/>
              <w:rPr>
                <w:sz w:val="22"/>
                <w:szCs w:val="22"/>
              </w:rPr>
            </w:pPr>
            <w:r w:rsidRPr="00141038">
              <w:rPr>
                <w:sz w:val="22"/>
                <w:szCs w:val="22"/>
              </w:rPr>
              <w:t>24</w:t>
            </w:r>
          </w:p>
        </w:tc>
        <w:tc>
          <w:tcPr>
            <w:tcW w:w="480" w:type="pct"/>
          </w:tcPr>
          <w:p w:rsidR="00665D6C" w:rsidRPr="00141038" w:rsidRDefault="00665D6C" w:rsidP="002755FF">
            <w:pPr>
              <w:jc w:val="center"/>
              <w:rPr>
                <w:sz w:val="22"/>
                <w:szCs w:val="22"/>
              </w:rPr>
            </w:pPr>
            <w:r w:rsidRPr="00141038">
              <w:rPr>
                <w:sz w:val="22"/>
                <w:szCs w:val="22"/>
              </w:rPr>
              <w:t>14</w:t>
            </w:r>
          </w:p>
        </w:tc>
        <w:tc>
          <w:tcPr>
            <w:tcW w:w="480" w:type="pct"/>
          </w:tcPr>
          <w:p w:rsidR="00665D6C" w:rsidRPr="00141038" w:rsidRDefault="00665D6C" w:rsidP="002755FF">
            <w:pPr>
              <w:jc w:val="center"/>
              <w:rPr>
                <w:sz w:val="22"/>
                <w:szCs w:val="22"/>
              </w:rPr>
            </w:pPr>
            <w:r w:rsidRPr="00141038">
              <w:rPr>
                <w:sz w:val="22"/>
                <w:szCs w:val="22"/>
              </w:rPr>
              <w:t>11</w:t>
            </w:r>
          </w:p>
        </w:tc>
      </w:tr>
    </w:tbl>
    <w:p w:rsidR="00141038" w:rsidRDefault="00141038" w:rsidP="002755FF">
      <w:pPr>
        <w:ind w:firstLine="708"/>
        <w:jc w:val="both"/>
        <w:rPr>
          <w:sz w:val="24"/>
          <w:szCs w:val="24"/>
        </w:rPr>
      </w:pPr>
    </w:p>
    <w:p w:rsidR="00665D6C" w:rsidRPr="002F1893" w:rsidRDefault="00665D6C" w:rsidP="002755FF">
      <w:pPr>
        <w:ind w:firstLine="708"/>
        <w:jc w:val="both"/>
        <w:rPr>
          <w:sz w:val="24"/>
          <w:szCs w:val="24"/>
        </w:rPr>
      </w:pPr>
      <w:r w:rsidRPr="002F1893">
        <w:rPr>
          <w:sz w:val="24"/>
          <w:szCs w:val="24"/>
        </w:rPr>
        <w:t>В 2013 году на заседаниях комиссии рассмотрено 409 административных материалов на несовершеннолетних, родителей и иных взрослых лиц, против 392 в прошлом году, из них прекращено 25(</w:t>
      </w:r>
      <w:r w:rsidR="00141038">
        <w:rPr>
          <w:sz w:val="24"/>
          <w:szCs w:val="24"/>
        </w:rPr>
        <w:t xml:space="preserve">2012 год </w:t>
      </w:r>
      <w:r w:rsidRPr="002F1893">
        <w:rPr>
          <w:sz w:val="24"/>
          <w:szCs w:val="24"/>
        </w:rPr>
        <w:t>-</w:t>
      </w:r>
      <w:r w:rsidR="00141038">
        <w:rPr>
          <w:sz w:val="24"/>
          <w:szCs w:val="24"/>
        </w:rPr>
        <w:t xml:space="preserve"> </w:t>
      </w:r>
      <w:r w:rsidRPr="002F1893">
        <w:rPr>
          <w:sz w:val="24"/>
          <w:szCs w:val="24"/>
        </w:rPr>
        <w:t xml:space="preserve">19). По общему количеству рассмотренных дел в отношении несовершеннолетних наблюдается незначительное увеличение,  что составляет 246 дел, против 235 за аналогичный период прошлого года, увеличение на 5%.  </w:t>
      </w:r>
    </w:p>
    <w:p w:rsidR="00665D6C" w:rsidRPr="002F1893" w:rsidRDefault="00665D6C" w:rsidP="002755FF">
      <w:pPr>
        <w:ind w:firstLine="708"/>
        <w:jc w:val="both"/>
        <w:rPr>
          <w:rFonts w:ascii="Times New Roman CYR" w:hAnsi="Times New Roman CYR" w:cs="Times New Roman CYR"/>
          <w:sz w:val="24"/>
          <w:szCs w:val="24"/>
        </w:rPr>
      </w:pPr>
      <w:r w:rsidRPr="002F1893">
        <w:rPr>
          <w:rFonts w:ascii="Times New Roman CYR" w:hAnsi="Times New Roman CYR" w:cs="Times New Roman CYR"/>
          <w:sz w:val="24"/>
          <w:szCs w:val="24"/>
        </w:rPr>
        <w:t>Штатными сотрудниками Комиссии в 2013 году принято участие в 17 заседаниях суда по делам, связанным с защитой прав и законных интересов несовершеннолетних, против 8 в 2012 году.</w:t>
      </w:r>
    </w:p>
    <w:p w:rsidR="00665D6C" w:rsidRPr="002F1893" w:rsidRDefault="00665D6C" w:rsidP="002755FF">
      <w:pPr>
        <w:widowControl w:val="0"/>
        <w:autoSpaceDE w:val="0"/>
        <w:autoSpaceDN w:val="0"/>
        <w:adjustRightInd w:val="0"/>
        <w:ind w:firstLine="708"/>
        <w:jc w:val="both"/>
        <w:rPr>
          <w:sz w:val="24"/>
          <w:szCs w:val="24"/>
        </w:rPr>
      </w:pPr>
      <w:r w:rsidRPr="002F1893">
        <w:rPr>
          <w:sz w:val="24"/>
          <w:szCs w:val="24"/>
        </w:rPr>
        <w:t>С целью координации деятельности органов и учреждений системы профилактики еженедельно проводятся рабочие совещания при заместителе Главы Администрации  города по социальной политике, председателе комиссии. Кроме того, вопросы деятельности органов и учреждений системы профилактики рассматриваются на Межведомственной комиссии по про</w:t>
      </w:r>
      <w:r w:rsidR="00C5350D">
        <w:rPr>
          <w:sz w:val="24"/>
          <w:szCs w:val="24"/>
        </w:rPr>
        <w:t>филактике правонарушений и</w:t>
      </w:r>
      <w:r w:rsidRPr="002F1893">
        <w:rPr>
          <w:sz w:val="24"/>
          <w:szCs w:val="24"/>
        </w:rPr>
        <w:t xml:space="preserve"> Анти</w:t>
      </w:r>
      <w:r w:rsidR="00C5350D">
        <w:rPr>
          <w:sz w:val="24"/>
          <w:szCs w:val="24"/>
        </w:rPr>
        <w:t>наркотической комиссии города</w:t>
      </w:r>
      <w:r w:rsidRPr="002F1893">
        <w:rPr>
          <w:sz w:val="24"/>
          <w:szCs w:val="24"/>
        </w:rPr>
        <w:t>. Так за отчетный период  подготовлено 6 информаций с предложениями по улучшению профилактической работы по профилактике  безнадзорности и правонарушений несовершеннолетних.</w:t>
      </w:r>
    </w:p>
    <w:p w:rsidR="00665D6C" w:rsidRPr="002F1893" w:rsidRDefault="00665D6C" w:rsidP="002755FF">
      <w:pPr>
        <w:widowControl w:val="0"/>
        <w:autoSpaceDE w:val="0"/>
        <w:autoSpaceDN w:val="0"/>
        <w:adjustRightInd w:val="0"/>
        <w:ind w:firstLine="708"/>
        <w:jc w:val="both"/>
        <w:rPr>
          <w:sz w:val="24"/>
          <w:szCs w:val="24"/>
        </w:rPr>
      </w:pPr>
      <w:r w:rsidRPr="002F1893">
        <w:rPr>
          <w:sz w:val="24"/>
          <w:szCs w:val="24"/>
        </w:rPr>
        <w:t>Штатными сотрудниками Комиссии проводятся рабочие встречи, совещания, консилиумы с представителями органов и учреждени</w:t>
      </w:r>
      <w:r w:rsidR="00C5350D">
        <w:rPr>
          <w:sz w:val="24"/>
          <w:szCs w:val="24"/>
        </w:rPr>
        <w:t>й системы профилактики города</w:t>
      </w:r>
      <w:r w:rsidRPr="002F1893">
        <w:rPr>
          <w:sz w:val="24"/>
          <w:szCs w:val="24"/>
        </w:rPr>
        <w:t xml:space="preserve"> по вопросам, касающимся исполнения ими законодательства в отношении несовершеннолетних, проведения индивидуальной профилактической работы с детьми «группы риска», с семьями  находящимися в социально опасном положении, летней занятости несовершеннолетних.</w:t>
      </w:r>
    </w:p>
    <w:p w:rsidR="00665D6C" w:rsidRPr="002F1893" w:rsidRDefault="00665D6C" w:rsidP="002755FF">
      <w:pPr>
        <w:widowControl w:val="0"/>
        <w:autoSpaceDE w:val="0"/>
        <w:autoSpaceDN w:val="0"/>
        <w:adjustRightInd w:val="0"/>
        <w:ind w:firstLine="708"/>
        <w:jc w:val="both"/>
        <w:rPr>
          <w:sz w:val="24"/>
          <w:szCs w:val="24"/>
        </w:rPr>
      </w:pPr>
      <w:r w:rsidRPr="002F1893">
        <w:rPr>
          <w:sz w:val="24"/>
          <w:szCs w:val="24"/>
        </w:rPr>
        <w:t xml:space="preserve">В 2013  году Комиссией за счет субвенций выделяемых муниципальному образованию для осуществления отдельных государственных полномочий на профилактику безнадзорности и правонарушений несовершеннолетних </w:t>
      </w:r>
      <w:r w:rsidR="00F20268" w:rsidRPr="002F1893">
        <w:rPr>
          <w:sz w:val="24"/>
          <w:szCs w:val="24"/>
        </w:rPr>
        <w:t>продолж</w:t>
      </w:r>
      <w:r w:rsidR="00F20268">
        <w:rPr>
          <w:sz w:val="24"/>
          <w:szCs w:val="24"/>
        </w:rPr>
        <w:t>ена</w:t>
      </w:r>
      <w:r w:rsidR="00F20268" w:rsidRPr="002F1893">
        <w:rPr>
          <w:sz w:val="24"/>
          <w:szCs w:val="24"/>
        </w:rPr>
        <w:t xml:space="preserve"> работа по изготовлению </w:t>
      </w:r>
      <w:r w:rsidRPr="002F1893">
        <w:rPr>
          <w:sz w:val="24"/>
          <w:szCs w:val="24"/>
        </w:rPr>
        <w:t>просветительск</w:t>
      </w:r>
      <w:r w:rsidR="00F20268">
        <w:rPr>
          <w:sz w:val="24"/>
          <w:szCs w:val="24"/>
        </w:rPr>
        <w:t>ой</w:t>
      </w:r>
      <w:r w:rsidRPr="002F1893">
        <w:rPr>
          <w:sz w:val="24"/>
          <w:szCs w:val="24"/>
        </w:rPr>
        <w:t xml:space="preserve"> (буклеты) и сувенирн</w:t>
      </w:r>
      <w:r w:rsidR="00F20268">
        <w:rPr>
          <w:sz w:val="24"/>
          <w:szCs w:val="24"/>
        </w:rPr>
        <w:t>ой</w:t>
      </w:r>
      <w:r w:rsidRPr="002F1893">
        <w:rPr>
          <w:sz w:val="24"/>
          <w:szCs w:val="24"/>
        </w:rPr>
        <w:t xml:space="preserve"> (магниты и значки с эмблемой комиссии) продукци</w:t>
      </w:r>
      <w:r w:rsidR="00F20268">
        <w:rPr>
          <w:sz w:val="24"/>
          <w:szCs w:val="24"/>
        </w:rPr>
        <w:t>и</w:t>
      </w:r>
      <w:r w:rsidRPr="002F1893">
        <w:rPr>
          <w:sz w:val="24"/>
          <w:szCs w:val="24"/>
        </w:rPr>
        <w:t xml:space="preserve"> для несовершеннолетних и родителей, на телевидении и радио «Северный ветер» </w:t>
      </w:r>
      <w:r w:rsidR="00F20268">
        <w:rPr>
          <w:sz w:val="24"/>
          <w:szCs w:val="24"/>
        </w:rPr>
        <w:t xml:space="preserve"> выходят в эфир </w:t>
      </w:r>
      <w:r w:rsidRPr="002F1893">
        <w:rPr>
          <w:sz w:val="24"/>
          <w:szCs w:val="24"/>
        </w:rPr>
        <w:t xml:space="preserve"> </w:t>
      </w:r>
      <w:r w:rsidR="00F20268">
        <w:rPr>
          <w:sz w:val="24"/>
          <w:szCs w:val="24"/>
        </w:rPr>
        <w:t xml:space="preserve">и транслируются </w:t>
      </w:r>
      <w:r w:rsidRPr="002F1893">
        <w:rPr>
          <w:sz w:val="24"/>
          <w:szCs w:val="24"/>
        </w:rPr>
        <w:t>9 аудио - и 9 видеороликов (пропаганд</w:t>
      </w:r>
      <w:r w:rsidR="00F20268">
        <w:rPr>
          <w:sz w:val="24"/>
          <w:szCs w:val="24"/>
        </w:rPr>
        <w:t>а закона ЯНАО №40-ЗАО, №</w:t>
      </w:r>
      <w:r w:rsidR="00C5350D">
        <w:rPr>
          <w:sz w:val="24"/>
          <w:szCs w:val="24"/>
        </w:rPr>
        <w:t xml:space="preserve"> </w:t>
      </w:r>
      <w:r w:rsidR="00F20268">
        <w:rPr>
          <w:sz w:val="24"/>
          <w:szCs w:val="24"/>
        </w:rPr>
        <w:t>81-ЗАО). Н</w:t>
      </w:r>
      <w:r w:rsidRPr="002F1893">
        <w:rPr>
          <w:sz w:val="24"/>
          <w:szCs w:val="24"/>
        </w:rPr>
        <w:t xml:space="preserve">а территории города размещено 2 баннера о запрете нахождения несовершеннолетних без </w:t>
      </w:r>
      <w:r w:rsidRPr="002F1893">
        <w:rPr>
          <w:sz w:val="24"/>
          <w:szCs w:val="24"/>
        </w:rPr>
        <w:lastRenderedPageBreak/>
        <w:t>сопровождения взрослых в ночное время, профилактике здорового образа жизни.</w:t>
      </w:r>
    </w:p>
    <w:p w:rsidR="00665D6C" w:rsidRPr="002F1893" w:rsidRDefault="00665D6C" w:rsidP="002755FF">
      <w:pPr>
        <w:widowControl w:val="0"/>
        <w:autoSpaceDE w:val="0"/>
        <w:autoSpaceDN w:val="0"/>
        <w:adjustRightInd w:val="0"/>
        <w:ind w:firstLine="708"/>
        <w:jc w:val="both"/>
        <w:rPr>
          <w:sz w:val="24"/>
          <w:szCs w:val="24"/>
        </w:rPr>
      </w:pPr>
      <w:r w:rsidRPr="002F1893">
        <w:rPr>
          <w:sz w:val="24"/>
          <w:szCs w:val="24"/>
        </w:rPr>
        <w:t xml:space="preserve"> С одноименной тематикой  выпущены карманные календари на 2013 год, часть из них розданы несовершеннолетним и их законным представителям на заседаниях Комиссии в профилактических целях, другая часть распространялась в учебных заведения города и организациях.</w:t>
      </w:r>
    </w:p>
    <w:p w:rsidR="00665D6C" w:rsidRPr="002F1893" w:rsidRDefault="00665D6C" w:rsidP="002755FF">
      <w:pPr>
        <w:widowControl w:val="0"/>
        <w:autoSpaceDE w:val="0"/>
        <w:autoSpaceDN w:val="0"/>
        <w:adjustRightInd w:val="0"/>
        <w:ind w:firstLine="708"/>
        <w:jc w:val="both"/>
        <w:rPr>
          <w:sz w:val="24"/>
          <w:szCs w:val="24"/>
        </w:rPr>
      </w:pPr>
      <w:r w:rsidRPr="002F1893">
        <w:rPr>
          <w:sz w:val="24"/>
          <w:szCs w:val="24"/>
        </w:rPr>
        <w:t>Деятельность Комиссии постоянно освещалась в средствах массовой информации: в 2013 году  проведено 21 выступление в СМИ, из них 19  выступлений на телевидении и 2 статьи в печатных изданиях.</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 xml:space="preserve">По данным ОМВД России по городу Салехарду состояние оперативной обстановки по линии несовершеннолетних на территории муниципального образования город Салехард характеризовалось увеличением количества преступлений, совершенных несовершеннолетними и при их соучастии, рост подростковой преступности составил на 17% (с 19 до 23). </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По видам преступления распределились следующим образом: кражи</w:t>
      </w:r>
      <w:r w:rsidR="00F20268">
        <w:rPr>
          <w:sz w:val="24"/>
          <w:szCs w:val="24"/>
        </w:rPr>
        <w:t xml:space="preserve"> </w:t>
      </w:r>
      <w:r w:rsidRPr="002F1893">
        <w:rPr>
          <w:sz w:val="24"/>
          <w:szCs w:val="24"/>
        </w:rPr>
        <w:t>-</w:t>
      </w:r>
      <w:r w:rsidR="00F20268">
        <w:rPr>
          <w:sz w:val="24"/>
          <w:szCs w:val="24"/>
        </w:rPr>
        <w:t xml:space="preserve"> </w:t>
      </w:r>
      <w:r w:rsidRPr="002F1893">
        <w:rPr>
          <w:sz w:val="24"/>
          <w:szCs w:val="24"/>
        </w:rPr>
        <w:t>15, иные преступления - 8. Рост подростковой прес</w:t>
      </w:r>
      <w:r w:rsidR="00C5350D">
        <w:rPr>
          <w:sz w:val="24"/>
          <w:szCs w:val="24"/>
        </w:rPr>
        <w:t>тупности на территории города</w:t>
      </w:r>
      <w:r w:rsidRPr="002F1893">
        <w:rPr>
          <w:sz w:val="24"/>
          <w:szCs w:val="24"/>
        </w:rPr>
        <w:t xml:space="preserve"> можно объяснить тем,</w:t>
      </w:r>
      <w:r w:rsidR="00C5350D">
        <w:rPr>
          <w:sz w:val="24"/>
          <w:szCs w:val="24"/>
        </w:rPr>
        <w:t xml:space="preserve"> что из 13 учетных преступлений</w:t>
      </w:r>
      <w:r w:rsidRPr="002F1893">
        <w:rPr>
          <w:sz w:val="24"/>
          <w:szCs w:val="24"/>
        </w:rPr>
        <w:t xml:space="preserve"> 8 совершены в 2012 году, из 6 преступлений, совершенных несовершеннолетними в состоянии алкогольного опьянения, 5 были совершены в 2012 году и 5 преступлений совершены несовершеннолетними, проживающими в других муниципальных образованиях округа. Фактически в 2013 году, роста преступности среди лиц, про</w:t>
      </w:r>
      <w:r w:rsidR="00C5350D">
        <w:rPr>
          <w:sz w:val="24"/>
          <w:szCs w:val="24"/>
        </w:rPr>
        <w:t>живающих на территории города</w:t>
      </w:r>
      <w:r w:rsidRPr="002F1893">
        <w:rPr>
          <w:sz w:val="24"/>
          <w:szCs w:val="24"/>
        </w:rPr>
        <w:t>, не произошло.</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В группе, состоящей из несовершеннолетних, совершено 2 преступления (1), совместно со взрослыми совершено 2 преступления (4). Участие в совершении преступлений приняли 19 несовершеннолетних (в 2012 году - 22, из них в возрасте 14-15 лет – 6 (5), 16-17-лет – 13  (17), из них учащиеся – 14 (18), студенты -0 (0), без определенных занятий – 4 (3). Ранее совершавшие – 5 (5), ранее судимые – 1 (3).</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 xml:space="preserve">Следует отметить снижение количества общественно-опасных деяний, совершенных несовершеннолетними, не достигшими возраста привлечения к уголовной ответственности на 16% ( с 24 до 20), из них повторных с 5 до 6. </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За отчетный период Комиссией подготовлено и нап</w:t>
      </w:r>
      <w:r w:rsidR="00F20268">
        <w:rPr>
          <w:sz w:val="24"/>
          <w:szCs w:val="24"/>
        </w:rPr>
        <w:t>равлено 975 информаций</w:t>
      </w:r>
      <w:r w:rsidRPr="002F1893">
        <w:rPr>
          <w:sz w:val="24"/>
          <w:szCs w:val="24"/>
        </w:rPr>
        <w:t xml:space="preserve"> учреждениям, предприятиям, исполнительным органам власти по вопросам профилактики безнадзорности и правонарушений несовершеннолетних, против 956 за аналогичный период прошлого года, рост составил на 2%.</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Учитывая вышеизложенное и в целях дальнейшей реализации Федерального закона от 1999 года №</w:t>
      </w:r>
      <w:r w:rsidR="00C5350D">
        <w:rPr>
          <w:sz w:val="24"/>
          <w:szCs w:val="24"/>
        </w:rPr>
        <w:t xml:space="preserve"> </w:t>
      </w:r>
      <w:r w:rsidRPr="002F1893">
        <w:rPr>
          <w:sz w:val="24"/>
          <w:szCs w:val="24"/>
        </w:rPr>
        <w:t xml:space="preserve">120-ФЗ «Об основах системы профилактики безнадзорности и правонарушений несовершеннолетних» и других нормативно-правовых актов, </w:t>
      </w:r>
      <w:r w:rsidR="00C5350D">
        <w:rPr>
          <w:sz w:val="24"/>
          <w:szCs w:val="24"/>
        </w:rPr>
        <w:t>Комиссия</w:t>
      </w:r>
      <w:r w:rsidRPr="002F1893">
        <w:rPr>
          <w:sz w:val="24"/>
          <w:szCs w:val="24"/>
        </w:rPr>
        <w:t xml:space="preserve"> в 2014 году определяет приоритетные направления в своей деятельности:</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 xml:space="preserve">- активизация профилактической работы всеми субъектами профилактики по снижению подростковой преступности; </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 xml:space="preserve">- </w:t>
      </w:r>
      <w:r w:rsidR="00F20268">
        <w:rPr>
          <w:sz w:val="24"/>
          <w:szCs w:val="24"/>
        </w:rPr>
        <w:t xml:space="preserve"> </w:t>
      </w:r>
      <w:r w:rsidRPr="002F1893">
        <w:rPr>
          <w:sz w:val="24"/>
          <w:szCs w:val="24"/>
        </w:rPr>
        <w:t>защита прав и законных интересов несовершеннолетних;</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w:t>
      </w:r>
      <w:r w:rsidR="00F20268">
        <w:rPr>
          <w:sz w:val="24"/>
          <w:szCs w:val="24"/>
        </w:rPr>
        <w:t xml:space="preserve"> </w:t>
      </w:r>
      <w:r w:rsidRPr="002F1893">
        <w:rPr>
          <w:sz w:val="24"/>
          <w:szCs w:val="24"/>
        </w:rPr>
        <w:t>усиление профилактической работы по профилактике алкоголизма, наркомании, табакокурения среди несовершеннолетних;</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 повышение качества реабилитационной работы с семьями и детьми, оказавшимися в социально опасном положении;</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w:t>
      </w:r>
      <w:r w:rsidR="00F20268">
        <w:rPr>
          <w:sz w:val="24"/>
          <w:szCs w:val="24"/>
        </w:rPr>
        <w:t xml:space="preserve"> </w:t>
      </w:r>
      <w:r w:rsidRPr="002F1893">
        <w:rPr>
          <w:sz w:val="24"/>
          <w:szCs w:val="24"/>
        </w:rPr>
        <w:t>координация ведомств системы профилактики, направленная на раннюю профилактику детского насилия, жестокого обращения с детьми, суицидальных проявлений среди несовершеннолетних;</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 xml:space="preserve">- </w:t>
      </w:r>
      <w:r w:rsidR="00F20268">
        <w:rPr>
          <w:sz w:val="24"/>
          <w:szCs w:val="24"/>
        </w:rPr>
        <w:t xml:space="preserve"> </w:t>
      </w:r>
      <w:r w:rsidRPr="002F1893">
        <w:rPr>
          <w:sz w:val="24"/>
          <w:szCs w:val="24"/>
        </w:rPr>
        <w:t xml:space="preserve">организация летней занятости несовершеннолетних; </w:t>
      </w:r>
    </w:p>
    <w:p w:rsidR="00665D6C" w:rsidRPr="002F1893" w:rsidRDefault="00665D6C" w:rsidP="002755FF">
      <w:pPr>
        <w:widowControl w:val="0"/>
        <w:autoSpaceDE w:val="0"/>
        <w:autoSpaceDN w:val="0"/>
        <w:adjustRightInd w:val="0"/>
        <w:ind w:firstLine="709"/>
        <w:jc w:val="both"/>
        <w:rPr>
          <w:sz w:val="24"/>
          <w:szCs w:val="24"/>
        </w:rPr>
      </w:pPr>
      <w:r w:rsidRPr="002F1893">
        <w:rPr>
          <w:sz w:val="24"/>
          <w:szCs w:val="24"/>
        </w:rPr>
        <w:t>-</w:t>
      </w:r>
      <w:r w:rsidR="00F20268">
        <w:rPr>
          <w:sz w:val="24"/>
          <w:szCs w:val="24"/>
        </w:rPr>
        <w:t xml:space="preserve"> </w:t>
      </w:r>
      <w:r w:rsidRPr="002F1893">
        <w:rPr>
          <w:sz w:val="24"/>
          <w:szCs w:val="24"/>
        </w:rPr>
        <w:t>организация кружковой, досуговой занятости несовершеннолетних, состоящих на профилактических учетах.</w:t>
      </w:r>
    </w:p>
    <w:p w:rsidR="00846937" w:rsidRPr="002F1893" w:rsidRDefault="00846937" w:rsidP="002755FF">
      <w:pPr>
        <w:widowControl w:val="0"/>
        <w:autoSpaceDE w:val="0"/>
        <w:autoSpaceDN w:val="0"/>
        <w:adjustRightInd w:val="0"/>
        <w:jc w:val="both"/>
        <w:rPr>
          <w:sz w:val="24"/>
          <w:szCs w:val="24"/>
        </w:rPr>
      </w:pPr>
    </w:p>
    <w:p w:rsidR="00C3542E" w:rsidRDefault="00C3542E" w:rsidP="002755FF">
      <w:pPr>
        <w:ind w:left="900"/>
        <w:jc w:val="center"/>
        <w:rPr>
          <w:b/>
          <w:sz w:val="28"/>
          <w:szCs w:val="28"/>
        </w:rPr>
      </w:pPr>
      <w:r>
        <w:rPr>
          <w:b/>
          <w:sz w:val="28"/>
          <w:szCs w:val="28"/>
        </w:rPr>
        <w:t>1</w:t>
      </w:r>
      <w:r w:rsidR="00F6195F">
        <w:rPr>
          <w:b/>
          <w:sz w:val="28"/>
          <w:szCs w:val="28"/>
        </w:rPr>
        <w:t>5</w:t>
      </w:r>
      <w:r>
        <w:rPr>
          <w:b/>
          <w:sz w:val="28"/>
          <w:szCs w:val="28"/>
        </w:rPr>
        <w:t>.</w:t>
      </w:r>
      <w:r w:rsidRPr="00E45E08">
        <w:rPr>
          <w:b/>
          <w:sz w:val="28"/>
          <w:szCs w:val="28"/>
        </w:rPr>
        <w:t>Профилактика правонарушений несовершеннолетних</w:t>
      </w:r>
    </w:p>
    <w:p w:rsidR="00846937" w:rsidRDefault="00846937" w:rsidP="002755FF">
      <w:pPr>
        <w:ind w:left="900"/>
        <w:jc w:val="center"/>
        <w:rPr>
          <w:b/>
          <w:sz w:val="28"/>
          <w:szCs w:val="28"/>
        </w:rPr>
      </w:pPr>
    </w:p>
    <w:p w:rsidR="00775610" w:rsidRPr="00846937" w:rsidRDefault="00775610" w:rsidP="002755FF">
      <w:pPr>
        <w:pStyle w:val="ad"/>
        <w:spacing w:after="0"/>
        <w:ind w:firstLine="708"/>
        <w:jc w:val="both"/>
        <w:rPr>
          <w:sz w:val="24"/>
          <w:szCs w:val="24"/>
        </w:rPr>
      </w:pPr>
      <w:r w:rsidRPr="00846937">
        <w:rPr>
          <w:sz w:val="24"/>
          <w:szCs w:val="24"/>
        </w:rPr>
        <w:lastRenderedPageBreak/>
        <w:t>Состояние оперативной обстановки по линии несове</w:t>
      </w:r>
      <w:r w:rsidR="00C5350D">
        <w:rPr>
          <w:sz w:val="24"/>
          <w:szCs w:val="24"/>
        </w:rPr>
        <w:t>ршеннолетних на территории города</w:t>
      </w:r>
      <w:r w:rsidRPr="00846937">
        <w:rPr>
          <w:sz w:val="24"/>
          <w:szCs w:val="24"/>
        </w:rPr>
        <w:t xml:space="preserve"> характеризуется увеличением количества преступлений, совершенных несовершеннолетними 2013 год - 23 (2012</w:t>
      </w:r>
      <w:r w:rsidR="00846937">
        <w:rPr>
          <w:sz w:val="24"/>
          <w:szCs w:val="24"/>
        </w:rPr>
        <w:t xml:space="preserve"> год </w:t>
      </w:r>
      <w:r w:rsidRPr="00846937">
        <w:rPr>
          <w:sz w:val="24"/>
          <w:szCs w:val="24"/>
        </w:rPr>
        <w:t xml:space="preserve"> -19</w:t>
      </w:r>
      <w:r w:rsidR="00846937">
        <w:rPr>
          <w:sz w:val="24"/>
          <w:szCs w:val="24"/>
        </w:rPr>
        <w:t xml:space="preserve">, </w:t>
      </w:r>
      <w:r w:rsidRPr="00846937">
        <w:rPr>
          <w:sz w:val="24"/>
          <w:szCs w:val="24"/>
        </w:rPr>
        <w:t>2011</w:t>
      </w:r>
      <w:r w:rsidR="00846937">
        <w:rPr>
          <w:sz w:val="24"/>
          <w:szCs w:val="24"/>
        </w:rPr>
        <w:t xml:space="preserve"> год</w:t>
      </w:r>
      <w:r w:rsidRPr="00846937">
        <w:rPr>
          <w:sz w:val="24"/>
          <w:szCs w:val="24"/>
        </w:rPr>
        <w:t xml:space="preserve"> - 50).      </w:t>
      </w:r>
    </w:p>
    <w:p w:rsidR="00775610" w:rsidRPr="00846937" w:rsidRDefault="00775610" w:rsidP="002755FF">
      <w:pPr>
        <w:ind w:firstLine="708"/>
        <w:jc w:val="both"/>
        <w:rPr>
          <w:sz w:val="24"/>
          <w:szCs w:val="24"/>
        </w:rPr>
      </w:pPr>
      <w:r w:rsidRPr="00846937">
        <w:rPr>
          <w:sz w:val="24"/>
          <w:szCs w:val="24"/>
        </w:rPr>
        <w:t xml:space="preserve">В 2013 году 10 преступлений совершены несовершеннолетними, проживающими в других муниципальных образованиях, 4 совершены несовершеннолетними, учащимися 1-го курса ЯМК, прибывшими в г. Салехард на обучение из других муниципальных образований. </w:t>
      </w:r>
    </w:p>
    <w:p w:rsidR="00775610" w:rsidRPr="00846937" w:rsidRDefault="00775610" w:rsidP="002755FF">
      <w:pPr>
        <w:ind w:firstLine="708"/>
        <w:jc w:val="both"/>
        <w:rPr>
          <w:sz w:val="24"/>
          <w:szCs w:val="24"/>
        </w:rPr>
      </w:pPr>
      <w:r w:rsidRPr="00846937">
        <w:rPr>
          <w:sz w:val="24"/>
          <w:szCs w:val="24"/>
        </w:rPr>
        <w:t>В структуре подростковой преступности лидирующее место занимают имущественные деяния. Так, совершено 15 краж (2012</w:t>
      </w:r>
      <w:r w:rsidR="00846937">
        <w:rPr>
          <w:sz w:val="24"/>
          <w:szCs w:val="24"/>
        </w:rPr>
        <w:t xml:space="preserve"> год</w:t>
      </w:r>
      <w:r w:rsidRPr="00846937">
        <w:rPr>
          <w:sz w:val="24"/>
          <w:szCs w:val="24"/>
        </w:rPr>
        <w:t xml:space="preserve"> -13, 2011</w:t>
      </w:r>
      <w:r w:rsidR="00846937">
        <w:rPr>
          <w:sz w:val="24"/>
          <w:szCs w:val="24"/>
        </w:rPr>
        <w:t xml:space="preserve"> год</w:t>
      </w:r>
      <w:r w:rsidRPr="00846937">
        <w:rPr>
          <w:sz w:val="24"/>
          <w:szCs w:val="24"/>
        </w:rPr>
        <w:t xml:space="preserve"> - 29), 1 разбой (2012 </w:t>
      </w:r>
      <w:r w:rsidR="00846937">
        <w:rPr>
          <w:sz w:val="24"/>
          <w:szCs w:val="24"/>
        </w:rPr>
        <w:t xml:space="preserve">год </w:t>
      </w:r>
      <w:r w:rsidRPr="00846937">
        <w:rPr>
          <w:sz w:val="24"/>
          <w:szCs w:val="24"/>
        </w:rPr>
        <w:t xml:space="preserve">-1, 2011 </w:t>
      </w:r>
      <w:r w:rsidR="00846937">
        <w:rPr>
          <w:sz w:val="24"/>
          <w:szCs w:val="24"/>
        </w:rPr>
        <w:t xml:space="preserve">год </w:t>
      </w:r>
      <w:r w:rsidRPr="00846937">
        <w:rPr>
          <w:sz w:val="24"/>
          <w:szCs w:val="24"/>
        </w:rPr>
        <w:t xml:space="preserve">- 0), 1 грабеж (2012 </w:t>
      </w:r>
      <w:r w:rsidR="00846937">
        <w:rPr>
          <w:sz w:val="24"/>
          <w:szCs w:val="24"/>
        </w:rPr>
        <w:t xml:space="preserve">год </w:t>
      </w:r>
      <w:r w:rsidRPr="00846937">
        <w:rPr>
          <w:sz w:val="24"/>
          <w:szCs w:val="24"/>
        </w:rPr>
        <w:t>-</w:t>
      </w:r>
      <w:r w:rsidR="00846937">
        <w:rPr>
          <w:sz w:val="24"/>
          <w:szCs w:val="24"/>
        </w:rPr>
        <w:t xml:space="preserve"> </w:t>
      </w:r>
      <w:r w:rsidRPr="00846937">
        <w:rPr>
          <w:sz w:val="24"/>
          <w:szCs w:val="24"/>
        </w:rPr>
        <w:t>0</w:t>
      </w:r>
      <w:r w:rsidR="00846937">
        <w:rPr>
          <w:sz w:val="24"/>
          <w:szCs w:val="24"/>
        </w:rPr>
        <w:t xml:space="preserve">, </w:t>
      </w:r>
      <w:r w:rsidRPr="00846937">
        <w:rPr>
          <w:sz w:val="24"/>
          <w:szCs w:val="24"/>
        </w:rPr>
        <w:t>2011</w:t>
      </w:r>
      <w:r w:rsidR="00846937">
        <w:rPr>
          <w:sz w:val="24"/>
          <w:szCs w:val="24"/>
        </w:rPr>
        <w:t xml:space="preserve"> год</w:t>
      </w:r>
      <w:r w:rsidRPr="00846937">
        <w:rPr>
          <w:sz w:val="24"/>
          <w:szCs w:val="24"/>
        </w:rPr>
        <w:t xml:space="preserve"> - 7).  </w:t>
      </w:r>
    </w:p>
    <w:p w:rsidR="00775610" w:rsidRPr="00846937" w:rsidRDefault="00775610" w:rsidP="002755FF">
      <w:pPr>
        <w:ind w:firstLine="708"/>
        <w:jc w:val="both"/>
        <w:rPr>
          <w:sz w:val="24"/>
          <w:szCs w:val="24"/>
        </w:rPr>
      </w:pPr>
      <w:r w:rsidRPr="00846937">
        <w:rPr>
          <w:sz w:val="24"/>
          <w:szCs w:val="24"/>
        </w:rPr>
        <w:t>По итогам 2013 года  уровень групповой преступности с участием несовер</w:t>
      </w:r>
      <w:r w:rsidR="00C5350D">
        <w:rPr>
          <w:sz w:val="24"/>
          <w:szCs w:val="24"/>
        </w:rPr>
        <w:t>шеннолетних на территории города</w:t>
      </w:r>
      <w:r w:rsidRPr="00846937">
        <w:rPr>
          <w:sz w:val="24"/>
          <w:szCs w:val="24"/>
        </w:rPr>
        <w:t xml:space="preserve"> практически остался на прежнем уровне. Всего с участием несовершеннолетних совершено 4 групповых преступлений (2012 </w:t>
      </w:r>
      <w:r w:rsidR="00846937">
        <w:rPr>
          <w:sz w:val="24"/>
          <w:szCs w:val="24"/>
        </w:rPr>
        <w:t xml:space="preserve">год </w:t>
      </w:r>
      <w:r w:rsidRPr="00846937">
        <w:rPr>
          <w:sz w:val="24"/>
          <w:szCs w:val="24"/>
        </w:rPr>
        <w:t>- 5, 2011</w:t>
      </w:r>
      <w:r w:rsidR="00846937">
        <w:rPr>
          <w:sz w:val="24"/>
          <w:szCs w:val="24"/>
        </w:rPr>
        <w:t xml:space="preserve"> год</w:t>
      </w:r>
      <w:r w:rsidRPr="00846937">
        <w:rPr>
          <w:sz w:val="24"/>
          <w:szCs w:val="24"/>
        </w:rPr>
        <w:t xml:space="preserve"> - 0), 2 из них в составе смешанных групп (2012 </w:t>
      </w:r>
      <w:r w:rsidR="00846937">
        <w:rPr>
          <w:sz w:val="24"/>
          <w:szCs w:val="24"/>
        </w:rPr>
        <w:t xml:space="preserve">год </w:t>
      </w:r>
      <w:r w:rsidRPr="00846937">
        <w:rPr>
          <w:sz w:val="24"/>
          <w:szCs w:val="24"/>
        </w:rPr>
        <w:t xml:space="preserve">- 4, </w:t>
      </w:r>
      <w:r w:rsidR="00846937">
        <w:rPr>
          <w:sz w:val="24"/>
          <w:szCs w:val="24"/>
        </w:rPr>
        <w:t xml:space="preserve"> </w:t>
      </w:r>
      <w:r w:rsidRPr="00846937">
        <w:rPr>
          <w:sz w:val="24"/>
          <w:szCs w:val="24"/>
        </w:rPr>
        <w:t xml:space="preserve">2011 </w:t>
      </w:r>
      <w:r w:rsidR="00846937">
        <w:rPr>
          <w:sz w:val="24"/>
          <w:szCs w:val="24"/>
        </w:rPr>
        <w:t xml:space="preserve">год </w:t>
      </w:r>
      <w:r w:rsidRPr="00846937">
        <w:rPr>
          <w:sz w:val="24"/>
          <w:szCs w:val="24"/>
        </w:rPr>
        <w:t>- 1),  2 преступления совершено в составе подростковой группировки (2012</w:t>
      </w:r>
      <w:r w:rsidR="00846937">
        <w:rPr>
          <w:sz w:val="24"/>
          <w:szCs w:val="24"/>
        </w:rPr>
        <w:t xml:space="preserve"> год</w:t>
      </w:r>
      <w:r w:rsidRPr="00846937">
        <w:rPr>
          <w:sz w:val="24"/>
          <w:szCs w:val="24"/>
        </w:rPr>
        <w:t xml:space="preserve"> -1,</w:t>
      </w:r>
      <w:r w:rsidR="00846937">
        <w:rPr>
          <w:sz w:val="24"/>
          <w:szCs w:val="24"/>
        </w:rPr>
        <w:t xml:space="preserve"> </w:t>
      </w:r>
      <w:r w:rsidRPr="00846937">
        <w:rPr>
          <w:sz w:val="24"/>
          <w:szCs w:val="24"/>
        </w:rPr>
        <w:t>2011</w:t>
      </w:r>
      <w:r w:rsidR="00846937">
        <w:rPr>
          <w:sz w:val="24"/>
          <w:szCs w:val="24"/>
        </w:rPr>
        <w:t xml:space="preserve"> год</w:t>
      </w:r>
      <w:r w:rsidRPr="00846937">
        <w:rPr>
          <w:sz w:val="24"/>
          <w:szCs w:val="24"/>
        </w:rPr>
        <w:t xml:space="preserve"> - 0).</w:t>
      </w:r>
    </w:p>
    <w:p w:rsidR="00775610" w:rsidRPr="00846937" w:rsidRDefault="00775610" w:rsidP="002755FF">
      <w:pPr>
        <w:ind w:firstLine="708"/>
        <w:jc w:val="both"/>
        <w:rPr>
          <w:sz w:val="24"/>
          <w:szCs w:val="24"/>
        </w:rPr>
      </w:pPr>
      <w:r w:rsidRPr="00846937">
        <w:rPr>
          <w:sz w:val="24"/>
          <w:szCs w:val="24"/>
        </w:rPr>
        <w:t>В состоянии  алкогольного опьянения</w:t>
      </w:r>
      <w:r w:rsidR="00C5350D">
        <w:rPr>
          <w:sz w:val="24"/>
          <w:szCs w:val="24"/>
        </w:rPr>
        <w:t xml:space="preserve"> несовершеннолетними совершено </w:t>
      </w:r>
      <w:r w:rsidRPr="00846937">
        <w:rPr>
          <w:sz w:val="24"/>
          <w:szCs w:val="24"/>
        </w:rPr>
        <w:t xml:space="preserve">5 преступлений (2012 </w:t>
      </w:r>
      <w:r w:rsidR="00846937">
        <w:rPr>
          <w:sz w:val="24"/>
          <w:szCs w:val="24"/>
        </w:rPr>
        <w:t xml:space="preserve">год </w:t>
      </w:r>
      <w:r w:rsidRPr="00846937">
        <w:rPr>
          <w:sz w:val="24"/>
          <w:szCs w:val="24"/>
        </w:rPr>
        <w:t xml:space="preserve">- 2, </w:t>
      </w:r>
      <w:r w:rsidR="00846937">
        <w:rPr>
          <w:sz w:val="24"/>
          <w:szCs w:val="24"/>
        </w:rPr>
        <w:t xml:space="preserve"> </w:t>
      </w:r>
      <w:r w:rsidRPr="00846937">
        <w:rPr>
          <w:sz w:val="24"/>
          <w:szCs w:val="24"/>
        </w:rPr>
        <w:t xml:space="preserve">2011 </w:t>
      </w:r>
      <w:r w:rsidR="00846937">
        <w:rPr>
          <w:sz w:val="24"/>
          <w:szCs w:val="24"/>
        </w:rPr>
        <w:t xml:space="preserve">год </w:t>
      </w:r>
      <w:r w:rsidRPr="00846937">
        <w:rPr>
          <w:sz w:val="24"/>
          <w:szCs w:val="24"/>
        </w:rPr>
        <w:t>- 6).</w:t>
      </w:r>
    </w:p>
    <w:p w:rsidR="00775610" w:rsidRPr="00846937" w:rsidRDefault="00775610" w:rsidP="002755FF">
      <w:pPr>
        <w:ind w:firstLine="708"/>
        <w:jc w:val="both"/>
        <w:rPr>
          <w:sz w:val="24"/>
          <w:szCs w:val="24"/>
        </w:rPr>
      </w:pPr>
      <w:r w:rsidRPr="00846937">
        <w:rPr>
          <w:sz w:val="24"/>
          <w:szCs w:val="24"/>
        </w:rPr>
        <w:t>Кроме того, из вы</w:t>
      </w:r>
      <w:r w:rsidR="00C5350D">
        <w:rPr>
          <w:sz w:val="24"/>
          <w:szCs w:val="24"/>
        </w:rPr>
        <w:t xml:space="preserve">шеуказанного числа преступлений 2 </w:t>
      </w:r>
      <w:r w:rsidRPr="00846937">
        <w:rPr>
          <w:sz w:val="24"/>
          <w:szCs w:val="24"/>
        </w:rPr>
        <w:t xml:space="preserve">совершены несовершеннолетним, проживающим в другом муниципальном образовании, 2 преступления совершены учащимися ЯМК. </w:t>
      </w:r>
    </w:p>
    <w:p w:rsidR="00775610" w:rsidRPr="00846937" w:rsidRDefault="00775610" w:rsidP="002755FF">
      <w:pPr>
        <w:ind w:firstLine="708"/>
        <w:jc w:val="both"/>
        <w:rPr>
          <w:sz w:val="24"/>
          <w:szCs w:val="24"/>
        </w:rPr>
      </w:pPr>
      <w:r w:rsidRPr="00846937">
        <w:rPr>
          <w:sz w:val="24"/>
          <w:szCs w:val="24"/>
        </w:rPr>
        <w:t>Преступлений, совершенных подростками в состоянии наркотического опьянения</w:t>
      </w:r>
      <w:r w:rsidR="00C5350D">
        <w:rPr>
          <w:sz w:val="24"/>
          <w:szCs w:val="24"/>
        </w:rPr>
        <w:t>,</w:t>
      </w:r>
      <w:r w:rsidRPr="00846937">
        <w:rPr>
          <w:sz w:val="24"/>
          <w:szCs w:val="24"/>
        </w:rPr>
        <w:t xml:space="preserve"> за последние 3 года не зафиксировано.</w:t>
      </w:r>
    </w:p>
    <w:p w:rsidR="00775610" w:rsidRPr="00846937" w:rsidRDefault="00775610" w:rsidP="002755FF">
      <w:pPr>
        <w:ind w:firstLine="708"/>
        <w:jc w:val="both"/>
        <w:rPr>
          <w:sz w:val="24"/>
          <w:szCs w:val="24"/>
        </w:rPr>
      </w:pPr>
      <w:r w:rsidRPr="00846937">
        <w:rPr>
          <w:sz w:val="24"/>
          <w:szCs w:val="24"/>
        </w:rPr>
        <w:t xml:space="preserve">В вечернее и ночное время несовершеннолетними либо с их участием совершено 14 преступлений (2012 </w:t>
      </w:r>
      <w:r w:rsidR="00846937">
        <w:rPr>
          <w:sz w:val="24"/>
          <w:szCs w:val="24"/>
        </w:rPr>
        <w:t xml:space="preserve">год  </w:t>
      </w:r>
      <w:r w:rsidRPr="00846937">
        <w:rPr>
          <w:sz w:val="24"/>
          <w:szCs w:val="24"/>
        </w:rPr>
        <w:t>- 31).</w:t>
      </w:r>
    </w:p>
    <w:p w:rsidR="00775610" w:rsidRPr="00846937" w:rsidRDefault="00775610" w:rsidP="002755FF">
      <w:pPr>
        <w:ind w:firstLine="708"/>
        <w:jc w:val="both"/>
        <w:rPr>
          <w:sz w:val="24"/>
          <w:szCs w:val="24"/>
        </w:rPr>
      </w:pPr>
      <w:r w:rsidRPr="00846937">
        <w:rPr>
          <w:sz w:val="24"/>
          <w:szCs w:val="24"/>
        </w:rPr>
        <w:t>Снизилась повторная подростковая преступность, несовершеннолетними совершено 1 «рецидивное» преступление (2012</w:t>
      </w:r>
      <w:r w:rsidR="00846937">
        <w:rPr>
          <w:sz w:val="24"/>
          <w:szCs w:val="24"/>
        </w:rPr>
        <w:t xml:space="preserve"> год </w:t>
      </w:r>
      <w:r w:rsidRPr="00846937">
        <w:rPr>
          <w:sz w:val="24"/>
          <w:szCs w:val="24"/>
        </w:rPr>
        <w:t xml:space="preserve"> - 3</w:t>
      </w:r>
      <w:r w:rsidR="00846937">
        <w:rPr>
          <w:sz w:val="24"/>
          <w:szCs w:val="24"/>
        </w:rPr>
        <w:t xml:space="preserve">,  </w:t>
      </w:r>
      <w:r w:rsidRPr="00846937">
        <w:rPr>
          <w:sz w:val="24"/>
          <w:szCs w:val="24"/>
        </w:rPr>
        <w:t>2011</w:t>
      </w:r>
      <w:r w:rsidR="00846937">
        <w:rPr>
          <w:sz w:val="24"/>
          <w:szCs w:val="24"/>
        </w:rPr>
        <w:t xml:space="preserve"> год</w:t>
      </w:r>
      <w:r w:rsidRPr="00846937">
        <w:rPr>
          <w:sz w:val="24"/>
          <w:szCs w:val="24"/>
        </w:rPr>
        <w:t xml:space="preserve"> - 16).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В совершении преступлений участвовали несовершеннолетние в количестве 19</w:t>
      </w:r>
      <w:r w:rsidR="00C5350D">
        <w:rPr>
          <w:rFonts w:ascii="Times New Roman" w:hAnsi="Times New Roman"/>
          <w:sz w:val="24"/>
          <w:szCs w:val="24"/>
        </w:rPr>
        <w:t xml:space="preserve"> человек (2012 </w:t>
      </w:r>
      <w:r w:rsidR="00846937">
        <w:rPr>
          <w:rFonts w:ascii="Times New Roman" w:hAnsi="Times New Roman"/>
          <w:sz w:val="24"/>
          <w:szCs w:val="24"/>
        </w:rPr>
        <w:t xml:space="preserve">год </w:t>
      </w:r>
      <w:r w:rsidRPr="00846937">
        <w:rPr>
          <w:rFonts w:ascii="Times New Roman" w:hAnsi="Times New Roman"/>
          <w:sz w:val="24"/>
          <w:szCs w:val="24"/>
        </w:rPr>
        <w:t>-</w:t>
      </w:r>
      <w:r w:rsidR="00846937">
        <w:rPr>
          <w:rFonts w:ascii="Times New Roman" w:hAnsi="Times New Roman"/>
          <w:sz w:val="24"/>
          <w:szCs w:val="24"/>
        </w:rPr>
        <w:t xml:space="preserve"> </w:t>
      </w:r>
      <w:r w:rsidR="00C5350D">
        <w:rPr>
          <w:rFonts w:ascii="Times New Roman" w:hAnsi="Times New Roman"/>
          <w:sz w:val="24"/>
          <w:szCs w:val="24"/>
        </w:rPr>
        <w:t>22, 2011</w:t>
      </w:r>
      <w:r w:rsidR="00846937">
        <w:rPr>
          <w:rFonts w:ascii="Times New Roman" w:hAnsi="Times New Roman"/>
          <w:sz w:val="24"/>
          <w:szCs w:val="24"/>
        </w:rPr>
        <w:t xml:space="preserve">год </w:t>
      </w:r>
      <w:r w:rsidRPr="00846937">
        <w:rPr>
          <w:rFonts w:ascii="Times New Roman" w:hAnsi="Times New Roman"/>
          <w:sz w:val="24"/>
          <w:szCs w:val="24"/>
        </w:rPr>
        <w:t>- 41). Количество учащихся от общего числа несовершеннолетних, совершивших преступления, уменьшилось (с 18 в 2012 году</w:t>
      </w:r>
      <w:r w:rsidR="00C5350D">
        <w:rPr>
          <w:rFonts w:ascii="Times New Roman" w:hAnsi="Times New Roman"/>
          <w:sz w:val="24"/>
          <w:szCs w:val="24"/>
        </w:rPr>
        <w:t>,</w:t>
      </w:r>
      <w:r w:rsidRPr="00846937">
        <w:rPr>
          <w:rFonts w:ascii="Times New Roman" w:hAnsi="Times New Roman"/>
          <w:sz w:val="24"/>
          <w:szCs w:val="24"/>
        </w:rPr>
        <w:t xml:space="preserve"> до 14 в 2013 году</w:t>
      </w:r>
      <w:r w:rsidR="00846937">
        <w:rPr>
          <w:rFonts w:ascii="Times New Roman" w:hAnsi="Times New Roman"/>
          <w:sz w:val="24"/>
          <w:szCs w:val="24"/>
        </w:rPr>
        <w:t xml:space="preserve">, </w:t>
      </w:r>
      <w:r w:rsidRPr="00846937">
        <w:rPr>
          <w:rFonts w:ascii="Times New Roman" w:hAnsi="Times New Roman"/>
          <w:sz w:val="24"/>
          <w:szCs w:val="24"/>
        </w:rPr>
        <w:t>2011</w:t>
      </w:r>
      <w:r w:rsidR="00846937">
        <w:rPr>
          <w:rFonts w:ascii="Times New Roman" w:hAnsi="Times New Roman"/>
          <w:sz w:val="24"/>
          <w:szCs w:val="24"/>
        </w:rPr>
        <w:t xml:space="preserve"> год </w:t>
      </w:r>
      <w:r w:rsidRPr="00846937">
        <w:rPr>
          <w:rFonts w:ascii="Times New Roman" w:hAnsi="Times New Roman"/>
          <w:sz w:val="24"/>
          <w:szCs w:val="24"/>
        </w:rPr>
        <w:t xml:space="preserve">- 33). Также в совершении преступлений приняли участие  4 лица без определенных занятий (2012 </w:t>
      </w:r>
      <w:r w:rsidR="00846937">
        <w:rPr>
          <w:rFonts w:ascii="Times New Roman" w:hAnsi="Times New Roman"/>
          <w:sz w:val="24"/>
          <w:szCs w:val="24"/>
        </w:rPr>
        <w:t xml:space="preserve">год </w:t>
      </w:r>
      <w:r w:rsidRPr="00846937">
        <w:rPr>
          <w:rFonts w:ascii="Times New Roman" w:hAnsi="Times New Roman"/>
          <w:sz w:val="24"/>
          <w:szCs w:val="24"/>
        </w:rPr>
        <w:t xml:space="preserve">-3, </w:t>
      </w:r>
      <w:r w:rsidR="00846937">
        <w:rPr>
          <w:rFonts w:ascii="Times New Roman" w:hAnsi="Times New Roman"/>
          <w:sz w:val="24"/>
          <w:szCs w:val="24"/>
        </w:rPr>
        <w:t xml:space="preserve"> </w:t>
      </w:r>
      <w:r w:rsidRPr="00846937">
        <w:rPr>
          <w:rFonts w:ascii="Times New Roman" w:hAnsi="Times New Roman"/>
          <w:sz w:val="24"/>
          <w:szCs w:val="24"/>
        </w:rPr>
        <w:t>2011</w:t>
      </w:r>
      <w:r w:rsidR="00846937">
        <w:rPr>
          <w:rFonts w:ascii="Times New Roman" w:hAnsi="Times New Roman"/>
          <w:sz w:val="24"/>
          <w:szCs w:val="24"/>
        </w:rPr>
        <w:t xml:space="preserve"> год </w:t>
      </w:r>
      <w:r w:rsidRPr="00846937">
        <w:rPr>
          <w:rFonts w:ascii="Times New Roman" w:hAnsi="Times New Roman"/>
          <w:sz w:val="24"/>
          <w:szCs w:val="24"/>
        </w:rPr>
        <w:t xml:space="preserve"> - 6).</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Основную массу участников преступлений, как и в прошлом году, составляют лица в возрасте 16-17 лет (2013 г</w:t>
      </w:r>
      <w:r w:rsidR="00846937">
        <w:rPr>
          <w:rFonts w:ascii="Times New Roman" w:hAnsi="Times New Roman"/>
          <w:sz w:val="24"/>
          <w:szCs w:val="24"/>
        </w:rPr>
        <w:t>од</w:t>
      </w:r>
      <w:r w:rsidRPr="00846937">
        <w:rPr>
          <w:rFonts w:ascii="Times New Roman" w:hAnsi="Times New Roman"/>
          <w:sz w:val="24"/>
          <w:szCs w:val="24"/>
        </w:rPr>
        <w:t xml:space="preserve"> – 13, 2012 г</w:t>
      </w:r>
      <w:r w:rsidR="00846937">
        <w:rPr>
          <w:rFonts w:ascii="Times New Roman" w:hAnsi="Times New Roman"/>
          <w:sz w:val="24"/>
          <w:szCs w:val="24"/>
        </w:rPr>
        <w:t>од</w:t>
      </w:r>
      <w:r w:rsidRPr="00846937">
        <w:rPr>
          <w:rFonts w:ascii="Times New Roman" w:hAnsi="Times New Roman"/>
          <w:sz w:val="24"/>
          <w:szCs w:val="24"/>
        </w:rPr>
        <w:t xml:space="preserve"> – 17, 2011</w:t>
      </w:r>
      <w:r w:rsidR="00846937">
        <w:rPr>
          <w:rFonts w:ascii="Times New Roman" w:hAnsi="Times New Roman"/>
          <w:sz w:val="24"/>
          <w:szCs w:val="24"/>
        </w:rPr>
        <w:t xml:space="preserve"> год</w:t>
      </w:r>
      <w:r w:rsidRPr="00846937">
        <w:rPr>
          <w:rFonts w:ascii="Times New Roman" w:hAnsi="Times New Roman"/>
          <w:sz w:val="24"/>
          <w:szCs w:val="24"/>
        </w:rPr>
        <w:t xml:space="preserve"> - 31). Количество участников преступлений в возрасте 14-15 лет увеличилось (с 5 до 6), (2011 г</w:t>
      </w:r>
      <w:r w:rsidR="00846937">
        <w:rPr>
          <w:rFonts w:ascii="Times New Roman" w:hAnsi="Times New Roman"/>
          <w:sz w:val="24"/>
          <w:szCs w:val="24"/>
        </w:rPr>
        <w:t>од</w:t>
      </w:r>
      <w:r w:rsidRPr="00846937">
        <w:rPr>
          <w:rFonts w:ascii="Times New Roman" w:hAnsi="Times New Roman"/>
          <w:sz w:val="24"/>
          <w:szCs w:val="24"/>
        </w:rPr>
        <w:t xml:space="preserve"> - 10).</w:t>
      </w:r>
    </w:p>
    <w:p w:rsidR="00775610" w:rsidRPr="00846937" w:rsidRDefault="00775610" w:rsidP="002755FF">
      <w:pPr>
        <w:ind w:firstLine="708"/>
        <w:jc w:val="both"/>
        <w:rPr>
          <w:sz w:val="24"/>
          <w:szCs w:val="24"/>
        </w:rPr>
      </w:pPr>
      <w:r w:rsidRPr="00846937">
        <w:rPr>
          <w:sz w:val="24"/>
          <w:szCs w:val="24"/>
        </w:rPr>
        <w:t xml:space="preserve">Снизился уровень преступности среди лиц, имеющих судимость. В 2013 году 1 ранее судимый несовершеннолетний допустил совершение преступления (2012 </w:t>
      </w:r>
      <w:r w:rsidR="00846937">
        <w:rPr>
          <w:sz w:val="24"/>
          <w:szCs w:val="24"/>
        </w:rPr>
        <w:t xml:space="preserve">год </w:t>
      </w:r>
      <w:r w:rsidRPr="00846937">
        <w:rPr>
          <w:sz w:val="24"/>
          <w:szCs w:val="24"/>
        </w:rPr>
        <w:t>-3, 2011</w:t>
      </w:r>
      <w:r w:rsidR="00846937">
        <w:rPr>
          <w:sz w:val="24"/>
          <w:szCs w:val="24"/>
        </w:rPr>
        <w:t xml:space="preserve"> год</w:t>
      </w:r>
      <w:r w:rsidRPr="00846937">
        <w:rPr>
          <w:sz w:val="24"/>
          <w:szCs w:val="24"/>
        </w:rPr>
        <w:t xml:space="preserve"> - 11). Количество лиц, ранее совершивших преступления, осталось на прежнем уровне (</w:t>
      </w:r>
      <w:r w:rsidR="00846937" w:rsidRPr="00846937">
        <w:rPr>
          <w:sz w:val="24"/>
          <w:szCs w:val="24"/>
        </w:rPr>
        <w:t>2011 г</w:t>
      </w:r>
      <w:r w:rsidR="00846937">
        <w:rPr>
          <w:sz w:val="24"/>
          <w:szCs w:val="24"/>
        </w:rPr>
        <w:t>од</w:t>
      </w:r>
      <w:r w:rsidR="00846937" w:rsidRPr="00846937">
        <w:rPr>
          <w:sz w:val="24"/>
          <w:szCs w:val="24"/>
        </w:rPr>
        <w:t xml:space="preserve"> </w:t>
      </w:r>
      <w:r w:rsidR="00846937">
        <w:rPr>
          <w:sz w:val="24"/>
          <w:szCs w:val="24"/>
        </w:rPr>
        <w:t>–</w:t>
      </w:r>
      <w:r w:rsidR="00846937" w:rsidRPr="00846937">
        <w:rPr>
          <w:sz w:val="24"/>
          <w:szCs w:val="24"/>
        </w:rPr>
        <w:t xml:space="preserve"> 16</w:t>
      </w:r>
      <w:r w:rsidR="00846937">
        <w:rPr>
          <w:sz w:val="24"/>
          <w:szCs w:val="24"/>
        </w:rPr>
        <w:t xml:space="preserve">, </w:t>
      </w:r>
      <w:r w:rsidRPr="00846937">
        <w:rPr>
          <w:sz w:val="24"/>
          <w:szCs w:val="24"/>
        </w:rPr>
        <w:t>2012</w:t>
      </w:r>
      <w:r w:rsidR="00846937">
        <w:rPr>
          <w:sz w:val="24"/>
          <w:szCs w:val="24"/>
        </w:rPr>
        <w:t>- 2013</w:t>
      </w:r>
      <w:r w:rsidRPr="00846937">
        <w:rPr>
          <w:sz w:val="24"/>
          <w:szCs w:val="24"/>
        </w:rPr>
        <w:t xml:space="preserve"> </w:t>
      </w:r>
      <w:r w:rsidR="00846937">
        <w:rPr>
          <w:sz w:val="24"/>
          <w:szCs w:val="24"/>
        </w:rPr>
        <w:t>годы</w:t>
      </w:r>
      <w:r w:rsidRPr="00846937">
        <w:rPr>
          <w:sz w:val="24"/>
          <w:szCs w:val="24"/>
        </w:rPr>
        <w:t xml:space="preserve"> – 5).</w:t>
      </w:r>
    </w:p>
    <w:p w:rsidR="00775610" w:rsidRPr="00846937" w:rsidRDefault="00775610" w:rsidP="002755FF">
      <w:pPr>
        <w:ind w:firstLine="708"/>
        <w:jc w:val="both"/>
        <w:rPr>
          <w:sz w:val="24"/>
          <w:szCs w:val="24"/>
        </w:rPr>
      </w:pPr>
      <w:r w:rsidRPr="00846937">
        <w:rPr>
          <w:sz w:val="24"/>
          <w:szCs w:val="24"/>
        </w:rPr>
        <w:t>Также на прежнем уровне осталась преступность среди лиц, состоящих на профилактическом учете в отделении ПДН ОМВД России по г.Салехарду</w:t>
      </w:r>
      <w:r w:rsidR="00C5350D">
        <w:rPr>
          <w:sz w:val="24"/>
          <w:szCs w:val="24"/>
        </w:rPr>
        <w:t>,</w:t>
      </w:r>
      <w:r w:rsidR="00846937">
        <w:rPr>
          <w:sz w:val="24"/>
          <w:szCs w:val="24"/>
        </w:rPr>
        <w:t xml:space="preserve"> </w:t>
      </w:r>
      <w:r w:rsidRPr="00846937">
        <w:rPr>
          <w:sz w:val="24"/>
          <w:szCs w:val="24"/>
        </w:rPr>
        <w:t>(</w:t>
      </w:r>
      <w:r w:rsidR="00846937">
        <w:rPr>
          <w:sz w:val="24"/>
          <w:szCs w:val="24"/>
        </w:rPr>
        <w:t>2011 год</w:t>
      </w:r>
      <w:r w:rsidR="00846937" w:rsidRPr="00846937">
        <w:rPr>
          <w:sz w:val="24"/>
          <w:szCs w:val="24"/>
        </w:rPr>
        <w:t xml:space="preserve"> </w:t>
      </w:r>
      <w:r w:rsidR="00846937">
        <w:rPr>
          <w:sz w:val="24"/>
          <w:szCs w:val="24"/>
        </w:rPr>
        <w:t>–</w:t>
      </w:r>
      <w:r w:rsidR="00846937" w:rsidRPr="00846937">
        <w:rPr>
          <w:sz w:val="24"/>
          <w:szCs w:val="24"/>
        </w:rPr>
        <w:t xml:space="preserve"> 20</w:t>
      </w:r>
      <w:r w:rsidR="00846937">
        <w:rPr>
          <w:sz w:val="24"/>
          <w:szCs w:val="24"/>
        </w:rPr>
        <w:t xml:space="preserve">, </w:t>
      </w:r>
      <w:r w:rsidRPr="00846937">
        <w:rPr>
          <w:sz w:val="24"/>
          <w:szCs w:val="24"/>
        </w:rPr>
        <w:t xml:space="preserve">2012 </w:t>
      </w:r>
      <w:r w:rsidR="00846937">
        <w:rPr>
          <w:sz w:val="24"/>
          <w:szCs w:val="24"/>
        </w:rPr>
        <w:t xml:space="preserve">-2013 </w:t>
      </w:r>
      <w:r w:rsidRPr="00846937">
        <w:rPr>
          <w:sz w:val="24"/>
          <w:szCs w:val="24"/>
        </w:rPr>
        <w:t>г</w:t>
      </w:r>
      <w:r w:rsidR="00846937">
        <w:rPr>
          <w:sz w:val="24"/>
          <w:szCs w:val="24"/>
        </w:rPr>
        <w:t>оды</w:t>
      </w:r>
      <w:r w:rsidRPr="00846937">
        <w:rPr>
          <w:sz w:val="24"/>
          <w:szCs w:val="24"/>
        </w:rPr>
        <w:t xml:space="preserve"> – 4).</w:t>
      </w:r>
    </w:p>
    <w:p w:rsidR="00775610" w:rsidRPr="00846937" w:rsidRDefault="00775610" w:rsidP="002755FF">
      <w:pPr>
        <w:ind w:firstLine="708"/>
        <w:jc w:val="both"/>
        <w:rPr>
          <w:color w:val="000000"/>
          <w:sz w:val="24"/>
          <w:szCs w:val="24"/>
        </w:rPr>
      </w:pPr>
      <w:r w:rsidRPr="00846937">
        <w:rPr>
          <w:color w:val="000000"/>
          <w:sz w:val="24"/>
          <w:szCs w:val="24"/>
        </w:rPr>
        <w:t xml:space="preserve">Из 19 участников преступлений к уголовной ответственности привлечено 8  несовершеннолетних </w:t>
      </w:r>
      <w:r w:rsidRPr="00846937">
        <w:rPr>
          <w:sz w:val="24"/>
          <w:szCs w:val="24"/>
        </w:rPr>
        <w:t>(2012</w:t>
      </w:r>
      <w:r w:rsidR="00C5350D">
        <w:rPr>
          <w:sz w:val="24"/>
          <w:szCs w:val="24"/>
        </w:rPr>
        <w:t xml:space="preserve"> год </w:t>
      </w:r>
      <w:r w:rsidRPr="00846937">
        <w:rPr>
          <w:sz w:val="24"/>
          <w:szCs w:val="24"/>
        </w:rPr>
        <w:t>-</w:t>
      </w:r>
      <w:r w:rsidR="00C5350D">
        <w:rPr>
          <w:sz w:val="24"/>
          <w:szCs w:val="24"/>
        </w:rPr>
        <w:t xml:space="preserve"> </w:t>
      </w:r>
      <w:r w:rsidRPr="00846937">
        <w:rPr>
          <w:sz w:val="24"/>
          <w:szCs w:val="24"/>
        </w:rPr>
        <w:t xml:space="preserve">7, </w:t>
      </w:r>
      <w:r w:rsidR="00846937">
        <w:rPr>
          <w:sz w:val="24"/>
          <w:szCs w:val="24"/>
        </w:rPr>
        <w:t xml:space="preserve"> </w:t>
      </w:r>
      <w:r w:rsidRPr="00846937">
        <w:rPr>
          <w:sz w:val="24"/>
          <w:szCs w:val="24"/>
        </w:rPr>
        <w:t xml:space="preserve">2011 </w:t>
      </w:r>
      <w:r w:rsidR="00C5350D">
        <w:rPr>
          <w:sz w:val="24"/>
          <w:szCs w:val="24"/>
        </w:rPr>
        <w:t xml:space="preserve">год </w:t>
      </w:r>
      <w:r w:rsidRPr="00846937">
        <w:rPr>
          <w:sz w:val="24"/>
          <w:szCs w:val="24"/>
        </w:rPr>
        <w:t>- 25)</w:t>
      </w:r>
      <w:r w:rsidRPr="00846937">
        <w:rPr>
          <w:color w:val="000000"/>
          <w:sz w:val="24"/>
          <w:szCs w:val="24"/>
        </w:rPr>
        <w:t xml:space="preserve">, 8 освобождены от уголовной ответственности по различным основаниям </w:t>
      </w:r>
      <w:r w:rsidR="00846937">
        <w:rPr>
          <w:color w:val="000000"/>
          <w:sz w:val="24"/>
          <w:szCs w:val="24"/>
        </w:rPr>
        <w:t xml:space="preserve"> </w:t>
      </w:r>
      <w:r w:rsidRPr="00846937">
        <w:rPr>
          <w:sz w:val="24"/>
          <w:szCs w:val="24"/>
        </w:rPr>
        <w:t>(2012</w:t>
      </w:r>
      <w:r w:rsidR="00846937">
        <w:rPr>
          <w:sz w:val="24"/>
          <w:szCs w:val="24"/>
        </w:rPr>
        <w:t xml:space="preserve"> год </w:t>
      </w:r>
      <w:r w:rsidRPr="00846937">
        <w:rPr>
          <w:sz w:val="24"/>
          <w:szCs w:val="24"/>
        </w:rPr>
        <w:t xml:space="preserve"> -15, 2011 </w:t>
      </w:r>
      <w:r w:rsidR="00846937">
        <w:rPr>
          <w:sz w:val="24"/>
          <w:szCs w:val="24"/>
        </w:rPr>
        <w:t xml:space="preserve">год </w:t>
      </w:r>
      <w:r w:rsidRPr="00846937">
        <w:rPr>
          <w:sz w:val="24"/>
          <w:szCs w:val="24"/>
        </w:rPr>
        <w:t>- 16)</w:t>
      </w:r>
      <w:r w:rsidRPr="00846937">
        <w:rPr>
          <w:color w:val="000000"/>
          <w:sz w:val="24"/>
          <w:szCs w:val="24"/>
        </w:rPr>
        <w:t>.</w:t>
      </w:r>
    </w:p>
    <w:p w:rsidR="00775610" w:rsidRPr="00846937" w:rsidRDefault="00775610" w:rsidP="002755FF">
      <w:pPr>
        <w:ind w:firstLine="708"/>
        <w:jc w:val="both"/>
        <w:rPr>
          <w:color w:val="000000"/>
          <w:sz w:val="24"/>
          <w:szCs w:val="24"/>
        </w:rPr>
      </w:pPr>
      <w:r w:rsidRPr="00846937">
        <w:rPr>
          <w:color w:val="000000"/>
          <w:sz w:val="24"/>
          <w:szCs w:val="24"/>
        </w:rPr>
        <w:t xml:space="preserve"> Соотношение количества участников преступления (22) с численностью детского населения в возрасте, с которого наступает уголовная ответственность на обслуживаемой территории (1</w:t>
      </w:r>
      <w:r w:rsidR="00846937">
        <w:rPr>
          <w:color w:val="000000"/>
          <w:sz w:val="24"/>
          <w:szCs w:val="24"/>
        </w:rPr>
        <w:t xml:space="preserve"> </w:t>
      </w:r>
      <w:r w:rsidRPr="00846937">
        <w:rPr>
          <w:color w:val="000000"/>
          <w:sz w:val="24"/>
          <w:szCs w:val="24"/>
        </w:rPr>
        <w:t>588 несовершеннолетних в возрасте от 14 до 18 лет), составляет 1/91.</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 xml:space="preserve">По итогам 2013 года снизилось количество общественно-опасных деяний, совершенных несовершеннолетними, не достигшими возраста, с которого наступает уголовная ответственность. Данной категорией лиц в 2013 году  совершено 20 деяний (2012 </w:t>
      </w:r>
      <w:r w:rsidR="00846937">
        <w:rPr>
          <w:rFonts w:ascii="Times New Roman" w:hAnsi="Times New Roman"/>
          <w:sz w:val="24"/>
          <w:szCs w:val="24"/>
        </w:rPr>
        <w:t xml:space="preserve">год </w:t>
      </w:r>
      <w:r w:rsidRPr="00846937">
        <w:rPr>
          <w:rFonts w:ascii="Times New Roman" w:hAnsi="Times New Roman"/>
          <w:sz w:val="24"/>
          <w:szCs w:val="24"/>
        </w:rPr>
        <w:t>-</w:t>
      </w:r>
      <w:r w:rsidR="00846937">
        <w:rPr>
          <w:rFonts w:ascii="Times New Roman" w:hAnsi="Times New Roman"/>
          <w:sz w:val="24"/>
          <w:szCs w:val="24"/>
        </w:rPr>
        <w:t xml:space="preserve"> </w:t>
      </w:r>
      <w:r w:rsidRPr="00846937">
        <w:rPr>
          <w:rFonts w:ascii="Times New Roman" w:hAnsi="Times New Roman"/>
          <w:sz w:val="24"/>
          <w:szCs w:val="24"/>
        </w:rPr>
        <w:t>24,</w:t>
      </w:r>
      <w:r w:rsidR="00846937">
        <w:rPr>
          <w:rFonts w:ascii="Times New Roman" w:hAnsi="Times New Roman"/>
          <w:sz w:val="24"/>
          <w:szCs w:val="24"/>
        </w:rPr>
        <w:t xml:space="preserve"> </w:t>
      </w:r>
      <w:r w:rsidRPr="00846937">
        <w:rPr>
          <w:rFonts w:ascii="Times New Roman" w:hAnsi="Times New Roman"/>
          <w:sz w:val="24"/>
          <w:szCs w:val="24"/>
        </w:rPr>
        <w:t xml:space="preserve">2011 </w:t>
      </w:r>
      <w:r w:rsidR="00846937">
        <w:rPr>
          <w:rFonts w:ascii="Times New Roman" w:hAnsi="Times New Roman"/>
          <w:sz w:val="24"/>
          <w:szCs w:val="24"/>
        </w:rPr>
        <w:t xml:space="preserve">год </w:t>
      </w:r>
      <w:r w:rsidRPr="00846937">
        <w:rPr>
          <w:rFonts w:ascii="Times New Roman" w:hAnsi="Times New Roman"/>
          <w:sz w:val="24"/>
          <w:szCs w:val="24"/>
        </w:rPr>
        <w:t>- 36). Также снизилось количество повторных общественно опасных деяний с 6  в 2012 году до 5 в 2013 году (2011 г</w:t>
      </w:r>
      <w:r w:rsidR="00846937">
        <w:rPr>
          <w:rFonts w:ascii="Times New Roman" w:hAnsi="Times New Roman"/>
          <w:sz w:val="24"/>
          <w:szCs w:val="24"/>
        </w:rPr>
        <w:t>од</w:t>
      </w:r>
      <w:r w:rsidRPr="00846937">
        <w:rPr>
          <w:rFonts w:ascii="Times New Roman" w:hAnsi="Times New Roman"/>
          <w:sz w:val="24"/>
          <w:szCs w:val="24"/>
        </w:rPr>
        <w:t xml:space="preserve"> - 9).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Структура малолетней преступности схожа со структурой преступности лиц, достигших уголовно-наказуемого возраста.</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lastRenderedPageBreak/>
        <w:t xml:space="preserve">В совершении 20 общественно-опасных деяний приняли участие  несовершеннолетние в количестве 30 человек (2012 </w:t>
      </w:r>
      <w:r w:rsidR="00846937">
        <w:rPr>
          <w:rFonts w:ascii="Times New Roman" w:hAnsi="Times New Roman"/>
          <w:sz w:val="24"/>
          <w:szCs w:val="24"/>
        </w:rPr>
        <w:t xml:space="preserve">год </w:t>
      </w:r>
      <w:r w:rsidRPr="00846937">
        <w:rPr>
          <w:rFonts w:ascii="Times New Roman" w:hAnsi="Times New Roman"/>
          <w:sz w:val="24"/>
          <w:szCs w:val="24"/>
        </w:rPr>
        <w:t xml:space="preserve">-21, 2011 </w:t>
      </w:r>
      <w:r w:rsidR="00846937">
        <w:rPr>
          <w:rFonts w:ascii="Times New Roman" w:hAnsi="Times New Roman"/>
          <w:sz w:val="24"/>
          <w:szCs w:val="24"/>
        </w:rPr>
        <w:t xml:space="preserve">год </w:t>
      </w:r>
      <w:r w:rsidRPr="00846937">
        <w:rPr>
          <w:rFonts w:ascii="Times New Roman" w:hAnsi="Times New Roman"/>
          <w:sz w:val="24"/>
          <w:szCs w:val="24"/>
        </w:rPr>
        <w:t xml:space="preserve">- 40). 5 подростков совершили повторные ООД </w:t>
      </w:r>
      <w:r w:rsidR="00C82E8D">
        <w:rPr>
          <w:rFonts w:ascii="Times New Roman" w:hAnsi="Times New Roman"/>
          <w:sz w:val="24"/>
          <w:szCs w:val="24"/>
        </w:rPr>
        <w:t xml:space="preserve"> </w:t>
      </w:r>
      <w:r w:rsidRPr="00846937">
        <w:rPr>
          <w:rFonts w:ascii="Times New Roman" w:hAnsi="Times New Roman"/>
          <w:sz w:val="24"/>
          <w:szCs w:val="24"/>
        </w:rPr>
        <w:t xml:space="preserve">(2012 </w:t>
      </w:r>
      <w:r w:rsidR="00C82E8D">
        <w:rPr>
          <w:rFonts w:ascii="Times New Roman" w:hAnsi="Times New Roman"/>
          <w:sz w:val="24"/>
          <w:szCs w:val="24"/>
        </w:rPr>
        <w:t xml:space="preserve">год </w:t>
      </w:r>
      <w:r w:rsidRPr="00846937">
        <w:rPr>
          <w:rFonts w:ascii="Times New Roman" w:hAnsi="Times New Roman"/>
          <w:sz w:val="24"/>
          <w:szCs w:val="24"/>
        </w:rPr>
        <w:t>-</w:t>
      </w:r>
      <w:r w:rsidR="00C82E8D">
        <w:rPr>
          <w:rFonts w:ascii="Times New Roman" w:hAnsi="Times New Roman"/>
          <w:sz w:val="24"/>
          <w:szCs w:val="24"/>
        </w:rPr>
        <w:t xml:space="preserve"> </w:t>
      </w:r>
      <w:r w:rsidRPr="00846937">
        <w:rPr>
          <w:rFonts w:ascii="Times New Roman" w:hAnsi="Times New Roman"/>
          <w:sz w:val="24"/>
          <w:szCs w:val="24"/>
        </w:rPr>
        <w:t xml:space="preserve">4, 2011 </w:t>
      </w:r>
      <w:r w:rsidR="00C82E8D">
        <w:rPr>
          <w:rFonts w:ascii="Times New Roman" w:hAnsi="Times New Roman"/>
          <w:sz w:val="24"/>
          <w:szCs w:val="24"/>
        </w:rPr>
        <w:t xml:space="preserve">год </w:t>
      </w:r>
      <w:r w:rsidRPr="00846937">
        <w:rPr>
          <w:rFonts w:ascii="Times New Roman" w:hAnsi="Times New Roman"/>
          <w:sz w:val="24"/>
          <w:szCs w:val="24"/>
        </w:rPr>
        <w:t>-9).</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color w:val="000000"/>
          <w:sz w:val="24"/>
          <w:szCs w:val="24"/>
        </w:rPr>
        <w:t>Соотношение количества участников общественно-опасных деяний (30) с численностью детского населения на обслуживаемой территории в возрасте до 14 лет</w:t>
      </w:r>
      <w:r w:rsidR="00C82E8D">
        <w:rPr>
          <w:rFonts w:ascii="Times New Roman" w:hAnsi="Times New Roman"/>
          <w:color w:val="000000"/>
          <w:sz w:val="24"/>
          <w:szCs w:val="24"/>
        </w:rPr>
        <w:t xml:space="preserve">                  </w:t>
      </w:r>
      <w:r w:rsidRPr="00846937">
        <w:rPr>
          <w:rFonts w:ascii="Times New Roman" w:hAnsi="Times New Roman"/>
          <w:color w:val="000000"/>
          <w:sz w:val="24"/>
          <w:szCs w:val="24"/>
        </w:rPr>
        <w:t xml:space="preserve"> (10</w:t>
      </w:r>
      <w:r w:rsidR="00C82E8D">
        <w:rPr>
          <w:rFonts w:ascii="Times New Roman" w:hAnsi="Times New Roman"/>
          <w:color w:val="000000"/>
          <w:sz w:val="24"/>
          <w:szCs w:val="24"/>
        </w:rPr>
        <w:t xml:space="preserve"> </w:t>
      </w:r>
      <w:r w:rsidRPr="00846937">
        <w:rPr>
          <w:rFonts w:ascii="Times New Roman" w:hAnsi="Times New Roman"/>
          <w:color w:val="000000"/>
          <w:sz w:val="24"/>
          <w:szCs w:val="24"/>
        </w:rPr>
        <w:t>959), составляет 1/365.</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 xml:space="preserve">В отношении подростков, допустивших совершение общественно-опасных деяний, после вынесения постановления об отказе в возбуждении уголовного дела копии материалов  направлены в КДН и ЗП для рассмотрения и принятия мер воздействия.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Основной причиной совершения несовершеннолетними повторных ООД является неблагополучие в семьях и, соответственно, отсутствие контроля со стороны родителей за детьми.</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В целях предупреждения роста подростковой преступности  сотрудниками ОМВД России по г. Салехарду постоянно проводились различные мероприятия профилактического характера.</w:t>
      </w:r>
    </w:p>
    <w:p w:rsidR="00703D4B" w:rsidRDefault="00775610" w:rsidP="002755FF">
      <w:pPr>
        <w:pStyle w:val="af9"/>
        <w:ind w:firstLine="708"/>
        <w:jc w:val="both"/>
        <w:rPr>
          <w:rFonts w:ascii="Times New Roman" w:hAnsi="Times New Roman"/>
          <w:sz w:val="24"/>
          <w:szCs w:val="24"/>
        </w:rPr>
      </w:pPr>
      <w:r w:rsidRPr="00846937">
        <w:rPr>
          <w:rFonts w:ascii="Times New Roman" w:hAnsi="Times New Roman"/>
          <w:bCs/>
          <w:sz w:val="24"/>
          <w:szCs w:val="24"/>
        </w:rPr>
        <w:t>А</w:t>
      </w:r>
      <w:r w:rsidRPr="00846937">
        <w:rPr>
          <w:rFonts w:ascii="Times New Roman" w:hAnsi="Times New Roman"/>
          <w:sz w:val="24"/>
          <w:szCs w:val="24"/>
        </w:rPr>
        <w:t>нализ приведенных выше статистических данных указывает на необходимость совершенствования деятельности отделения ПДН ОМВД России по г. Салехард, органов и учреждений системы профилактики в 2014 году по ряду направлений, касающихся подростковой пр</w:t>
      </w:r>
      <w:r w:rsidR="00703D4B">
        <w:rPr>
          <w:rFonts w:ascii="Times New Roman" w:hAnsi="Times New Roman"/>
          <w:sz w:val="24"/>
          <w:szCs w:val="24"/>
        </w:rPr>
        <w:t>еступности:</w:t>
      </w:r>
    </w:p>
    <w:p w:rsidR="00703D4B" w:rsidRDefault="00703D4B" w:rsidP="002755FF">
      <w:pPr>
        <w:pStyle w:val="af9"/>
        <w:ind w:firstLine="708"/>
        <w:jc w:val="both"/>
        <w:rPr>
          <w:rFonts w:ascii="Times New Roman" w:hAnsi="Times New Roman"/>
          <w:sz w:val="24"/>
          <w:szCs w:val="24"/>
        </w:rPr>
      </w:pPr>
      <w:r>
        <w:rPr>
          <w:rFonts w:ascii="Times New Roman" w:hAnsi="Times New Roman"/>
          <w:sz w:val="24"/>
          <w:szCs w:val="24"/>
        </w:rPr>
        <w:t>-</w:t>
      </w:r>
      <w:r w:rsidR="00775610" w:rsidRPr="00846937">
        <w:rPr>
          <w:rFonts w:ascii="Times New Roman" w:hAnsi="Times New Roman"/>
          <w:sz w:val="24"/>
          <w:szCs w:val="24"/>
        </w:rPr>
        <w:t xml:space="preserve"> </w:t>
      </w:r>
      <w:r w:rsidR="004F3F6B">
        <w:rPr>
          <w:rFonts w:ascii="Times New Roman" w:hAnsi="Times New Roman"/>
          <w:sz w:val="24"/>
          <w:szCs w:val="24"/>
        </w:rPr>
        <w:t xml:space="preserve"> </w:t>
      </w:r>
      <w:r>
        <w:rPr>
          <w:rFonts w:ascii="Times New Roman" w:hAnsi="Times New Roman"/>
          <w:sz w:val="24"/>
          <w:szCs w:val="24"/>
        </w:rPr>
        <w:t>н</w:t>
      </w:r>
      <w:r w:rsidR="00775610" w:rsidRPr="00846937">
        <w:rPr>
          <w:rFonts w:ascii="Times New Roman" w:hAnsi="Times New Roman"/>
          <w:sz w:val="24"/>
          <w:szCs w:val="24"/>
        </w:rPr>
        <w:t xml:space="preserve">еобходимо </w:t>
      </w:r>
      <w:r w:rsidR="00775610" w:rsidRPr="00846937">
        <w:rPr>
          <w:rFonts w:ascii="Times New Roman" w:hAnsi="Times New Roman"/>
          <w:color w:val="000000"/>
          <w:sz w:val="24"/>
          <w:szCs w:val="24"/>
        </w:rPr>
        <w:t>активизировать профилактическую работу с подучетными категориями лиц, организовать</w:t>
      </w:r>
      <w:r w:rsidR="00775610" w:rsidRPr="00846937">
        <w:rPr>
          <w:rFonts w:ascii="Times New Roman" w:hAnsi="Times New Roman"/>
          <w:sz w:val="24"/>
          <w:szCs w:val="24"/>
        </w:rPr>
        <w:t xml:space="preserve"> информирование несовершеннолетних об ответственности за совершени</w:t>
      </w:r>
      <w:r w:rsidR="00C5350D">
        <w:rPr>
          <w:rFonts w:ascii="Times New Roman" w:hAnsi="Times New Roman"/>
          <w:sz w:val="24"/>
          <w:szCs w:val="24"/>
        </w:rPr>
        <w:t>е правонарушений и преступлений;</w:t>
      </w:r>
      <w:r w:rsidR="00775610" w:rsidRPr="00846937">
        <w:rPr>
          <w:rFonts w:ascii="Times New Roman" w:hAnsi="Times New Roman"/>
          <w:sz w:val="24"/>
          <w:szCs w:val="24"/>
        </w:rPr>
        <w:t xml:space="preserve"> </w:t>
      </w:r>
    </w:p>
    <w:p w:rsidR="004F3F6B" w:rsidRDefault="00703D4B" w:rsidP="002755FF">
      <w:pPr>
        <w:pStyle w:val="af9"/>
        <w:ind w:firstLine="708"/>
        <w:jc w:val="both"/>
        <w:rPr>
          <w:rFonts w:ascii="Times New Roman" w:hAnsi="Times New Roman"/>
          <w:sz w:val="24"/>
          <w:szCs w:val="24"/>
        </w:rPr>
      </w:pPr>
      <w:r>
        <w:rPr>
          <w:rFonts w:ascii="Times New Roman" w:hAnsi="Times New Roman"/>
          <w:sz w:val="24"/>
          <w:szCs w:val="24"/>
        </w:rPr>
        <w:t xml:space="preserve">- </w:t>
      </w:r>
      <w:r w:rsidR="004F3F6B">
        <w:rPr>
          <w:rFonts w:ascii="Times New Roman" w:hAnsi="Times New Roman"/>
          <w:sz w:val="24"/>
          <w:szCs w:val="24"/>
        </w:rPr>
        <w:t xml:space="preserve"> </w:t>
      </w:r>
      <w:r>
        <w:rPr>
          <w:rFonts w:ascii="Times New Roman" w:hAnsi="Times New Roman"/>
          <w:sz w:val="24"/>
          <w:szCs w:val="24"/>
        </w:rPr>
        <w:t>п</w:t>
      </w:r>
      <w:r w:rsidR="00775610" w:rsidRPr="00846937">
        <w:rPr>
          <w:rFonts w:ascii="Times New Roman" w:hAnsi="Times New Roman"/>
          <w:sz w:val="24"/>
          <w:szCs w:val="24"/>
        </w:rPr>
        <w:t>родолжить проведение профилактических рейдовых мероприятий, в ходе которых во взаимодействии с заинтересованными ведомствами</w:t>
      </w:r>
      <w:r w:rsidR="00C5350D">
        <w:rPr>
          <w:rFonts w:ascii="Times New Roman" w:hAnsi="Times New Roman"/>
          <w:sz w:val="24"/>
          <w:szCs w:val="24"/>
        </w:rPr>
        <w:t xml:space="preserve"> выявлять неблагополучные семьи;</w:t>
      </w:r>
    </w:p>
    <w:p w:rsidR="004F3F6B" w:rsidRDefault="004F3F6B" w:rsidP="002755FF">
      <w:pPr>
        <w:pStyle w:val="af9"/>
        <w:ind w:firstLine="708"/>
        <w:jc w:val="both"/>
        <w:rPr>
          <w:rFonts w:ascii="Times New Roman" w:hAnsi="Times New Roman"/>
          <w:sz w:val="24"/>
          <w:szCs w:val="24"/>
        </w:rPr>
      </w:pPr>
      <w:r>
        <w:rPr>
          <w:rFonts w:ascii="Times New Roman" w:hAnsi="Times New Roman"/>
          <w:sz w:val="24"/>
          <w:szCs w:val="24"/>
        </w:rPr>
        <w:t>- в</w:t>
      </w:r>
      <w:r w:rsidR="00775610" w:rsidRPr="00846937">
        <w:rPr>
          <w:rFonts w:ascii="Times New Roman" w:hAnsi="Times New Roman"/>
          <w:sz w:val="24"/>
          <w:szCs w:val="24"/>
        </w:rPr>
        <w:t xml:space="preserve"> целях недопущения в дальнейшем  роста  подростковой преступности, предупреждения безнадзорности  и правонарушений несовершеннолетних, принять меры к организации  занятости подростков, сос</w:t>
      </w:r>
      <w:r w:rsidR="00C5350D">
        <w:rPr>
          <w:rFonts w:ascii="Times New Roman" w:hAnsi="Times New Roman"/>
          <w:sz w:val="24"/>
          <w:szCs w:val="24"/>
        </w:rPr>
        <w:t>тоящих на учете в отделении ПДН</w:t>
      </w:r>
      <w:r w:rsidR="00775610" w:rsidRPr="00846937">
        <w:rPr>
          <w:rFonts w:ascii="Times New Roman" w:hAnsi="Times New Roman"/>
          <w:sz w:val="24"/>
          <w:szCs w:val="24"/>
        </w:rPr>
        <w:t xml:space="preserve"> и из неблагополучных семей; </w:t>
      </w:r>
    </w:p>
    <w:p w:rsidR="004F3F6B" w:rsidRDefault="004F3F6B" w:rsidP="002755FF">
      <w:pPr>
        <w:pStyle w:val="af9"/>
        <w:ind w:firstLine="708"/>
        <w:jc w:val="both"/>
        <w:rPr>
          <w:rFonts w:ascii="Times New Roman" w:hAnsi="Times New Roman"/>
          <w:sz w:val="24"/>
          <w:szCs w:val="24"/>
        </w:rPr>
      </w:pPr>
      <w:r>
        <w:rPr>
          <w:rFonts w:ascii="Times New Roman" w:hAnsi="Times New Roman"/>
          <w:sz w:val="24"/>
          <w:szCs w:val="24"/>
        </w:rPr>
        <w:t xml:space="preserve">- </w:t>
      </w:r>
      <w:r w:rsidR="00775610" w:rsidRPr="00846937">
        <w:rPr>
          <w:rFonts w:ascii="Times New Roman" w:hAnsi="Times New Roman"/>
          <w:sz w:val="24"/>
          <w:szCs w:val="24"/>
        </w:rPr>
        <w:t>проводить совместные мероприятия с органами и учреждениями  системы профилактики, направленные на выявление несовершеннолетних, употребляющих алкоголь, установления мест пр</w:t>
      </w:r>
      <w:r w:rsidR="00C5350D">
        <w:rPr>
          <w:rFonts w:ascii="Times New Roman" w:hAnsi="Times New Roman"/>
          <w:sz w:val="24"/>
          <w:szCs w:val="24"/>
        </w:rPr>
        <w:t>иобретения алкоголя подростками;</w:t>
      </w:r>
      <w:r w:rsidR="00775610" w:rsidRPr="00846937">
        <w:rPr>
          <w:rFonts w:ascii="Times New Roman" w:hAnsi="Times New Roman"/>
          <w:sz w:val="24"/>
          <w:szCs w:val="24"/>
        </w:rPr>
        <w:t xml:space="preserve"> </w:t>
      </w:r>
    </w:p>
    <w:p w:rsidR="00775610" w:rsidRPr="00846937" w:rsidRDefault="004F3F6B" w:rsidP="002755FF">
      <w:pPr>
        <w:pStyle w:val="af9"/>
        <w:ind w:firstLine="708"/>
        <w:jc w:val="both"/>
        <w:rPr>
          <w:rFonts w:ascii="Times New Roman" w:hAnsi="Times New Roman"/>
          <w:bCs/>
          <w:sz w:val="24"/>
          <w:szCs w:val="24"/>
        </w:rPr>
      </w:pPr>
      <w:r>
        <w:rPr>
          <w:rFonts w:ascii="Times New Roman" w:hAnsi="Times New Roman"/>
          <w:sz w:val="24"/>
          <w:szCs w:val="24"/>
        </w:rPr>
        <w:t>- в</w:t>
      </w:r>
      <w:r w:rsidR="00775610" w:rsidRPr="00846937">
        <w:rPr>
          <w:rFonts w:ascii="Times New Roman" w:hAnsi="Times New Roman"/>
          <w:sz w:val="24"/>
          <w:szCs w:val="24"/>
        </w:rPr>
        <w:t xml:space="preserve"> ходе  профилактических  акц</w:t>
      </w:r>
      <w:r w:rsidR="00C5350D">
        <w:rPr>
          <w:rFonts w:ascii="Times New Roman" w:hAnsi="Times New Roman"/>
          <w:sz w:val="24"/>
          <w:szCs w:val="24"/>
        </w:rPr>
        <w:t>ий, проводимых на территории города</w:t>
      </w:r>
      <w:r w:rsidR="00775610" w:rsidRPr="00846937">
        <w:rPr>
          <w:rFonts w:ascii="Times New Roman" w:hAnsi="Times New Roman"/>
          <w:sz w:val="24"/>
          <w:szCs w:val="24"/>
        </w:rPr>
        <w:t>, организовывать встречи руководящего состава и сотрудников ОМВД России по г. Салехарду с учащимися учебных заведений, их родителями и педагогическими коллективами. На данных встречах активно пропагандировать здоровый образ жизни, призывать к немедленному реагированию и обращению в дежурную часть ОМВД России по г. Салехарду в случае установления  фактов продажи алкоголя и табака несовершеннолетним, нахождения несовершеннолетних в ночное время на улицах и в общественных местах города, в том числе в состоянии опьянения, вовлечения несовершеннолетних в употребление алкоголя.</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Следует отметить</w:t>
      </w:r>
      <w:r w:rsidR="00C5350D">
        <w:rPr>
          <w:rFonts w:ascii="Times New Roman" w:hAnsi="Times New Roman"/>
          <w:sz w:val="24"/>
          <w:szCs w:val="24"/>
        </w:rPr>
        <w:t>, что на территории города</w:t>
      </w:r>
      <w:r w:rsidRPr="00846937">
        <w:rPr>
          <w:rFonts w:ascii="Times New Roman" w:hAnsi="Times New Roman"/>
          <w:sz w:val="24"/>
          <w:szCs w:val="24"/>
        </w:rPr>
        <w:t xml:space="preserve"> специальных учебно-воспитательных учреждений закрытого типа нет, работа ведется только через ЦВСНП   УМВД по Тюменской области, что не позволяет в полном объеме использовать возможности ЦВСНП и специальных учебно-воспитательных учреждение закрытого типа.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На терр</w:t>
      </w:r>
      <w:r w:rsidR="00D17791">
        <w:rPr>
          <w:rFonts w:ascii="Times New Roman" w:hAnsi="Times New Roman"/>
          <w:sz w:val="24"/>
          <w:szCs w:val="24"/>
        </w:rPr>
        <w:t>итории города</w:t>
      </w:r>
      <w:r w:rsidRPr="00846937">
        <w:rPr>
          <w:rFonts w:ascii="Times New Roman" w:hAnsi="Times New Roman"/>
          <w:sz w:val="24"/>
          <w:szCs w:val="24"/>
        </w:rPr>
        <w:t xml:space="preserve"> имеется практика применения ювенальных технологи</w:t>
      </w:r>
      <w:r w:rsidR="004F3F6B">
        <w:rPr>
          <w:rFonts w:ascii="Times New Roman" w:hAnsi="Times New Roman"/>
          <w:sz w:val="24"/>
          <w:szCs w:val="24"/>
        </w:rPr>
        <w:t>й</w:t>
      </w:r>
      <w:r w:rsidRPr="00846937">
        <w:rPr>
          <w:rFonts w:ascii="Times New Roman" w:hAnsi="Times New Roman"/>
          <w:sz w:val="24"/>
          <w:szCs w:val="24"/>
        </w:rPr>
        <w:t xml:space="preserve"> как Салехардским городским судом, т</w:t>
      </w:r>
      <w:r w:rsidR="00D17791">
        <w:rPr>
          <w:rFonts w:ascii="Times New Roman" w:hAnsi="Times New Roman"/>
          <w:sz w:val="24"/>
          <w:szCs w:val="24"/>
        </w:rPr>
        <w:t>ак и мировым судом  города</w:t>
      </w:r>
      <w:r w:rsidRPr="00846937">
        <w:rPr>
          <w:rFonts w:ascii="Times New Roman" w:hAnsi="Times New Roman"/>
          <w:sz w:val="24"/>
          <w:szCs w:val="24"/>
        </w:rPr>
        <w:t xml:space="preserve">. Под термином «ювенальная технология» понимается применение общепризнанных принципов и норм международного права в судопроизводстве по делам о преступлениях несовершеннолетних в рамках действующего российского уголовного, уголовно-процессуального, уголовно-исполнительного законодательства, а также законодательства о профилактике безнадзорности и правонарушений несовершеннолетних и защите из прав.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Применение ювенальных технологий в уголовном судопроизводстве по делам о преступлениях несовершеннолетних, применяемых в судах общей юрисдикции РФ</w:t>
      </w:r>
      <w:r w:rsidR="00D17791">
        <w:rPr>
          <w:rFonts w:ascii="Times New Roman" w:hAnsi="Times New Roman"/>
          <w:sz w:val="24"/>
          <w:szCs w:val="24"/>
        </w:rPr>
        <w:t>,</w:t>
      </w:r>
      <w:r w:rsidRPr="00846937">
        <w:rPr>
          <w:rFonts w:ascii="Times New Roman" w:hAnsi="Times New Roman"/>
          <w:sz w:val="24"/>
          <w:szCs w:val="24"/>
        </w:rPr>
        <w:t xml:space="preserve"> направлены </w:t>
      </w:r>
      <w:r w:rsidRPr="00846937">
        <w:rPr>
          <w:rFonts w:ascii="Times New Roman" w:hAnsi="Times New Roman"/>
          <w:sz w:val="24"/>
          <w:szCs w:val="24"/>
        </w:rPr>
        <w:lastRenderedPageBreak/>
        <w:t xml:space="preserve">на повышение воспитательного значения судебного процесса и профилактики рецидива путем социального сопровождения несовершеннолетнего после суда.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При рассмотрении уголовных дел о преступлениях совершенных несовершеннолетними и в составе смешанных групп судами общей юрисдикции необходимо наличие знания у судей не только законодательства о несовершеннолетних, но и знаний педагогики, психологии, детской психиатрии. В судебном заседании участвуют специалисты органов и служб системы профилактики безнадзорности и правонарушений несовершеннолетних, правоохранительные органов.</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 xml:space="preserve">В ходе судебного разбирательства по уголовному делу о преступлении, совершенном несовершеннолетним, наряду с доказыванием обстоятельств указанных в ст. 73 УПК РФ представляются еще и необходимые сведения, содержащиеся в ст. 421 УПК РФ (условия жизни и воспитания несовершеннолетнего, уровень психического развития, влияние на несовершеннолетнего старших по возрасту лиц, медицинское освидетельствование несовершеннолетнего). Ограничивается гласность при судебном разбирательстве дел в отношении несовершеннолетних и обеспечивается право несовершеннолетних на конфиденциальность. Экономия уголовной репрессии: проведение примирительных процедур восстановительного правосудия, назначение принудительных мер воспитательного воздействия и наказаний, которые отбываются в обществе, главный акцент при этом делается на оказании помощи семье несовершеннолетнего в его исправлении, преодолении последствий противоправного поведения подростка.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Среди несовершеннолетних, состоящих на учете в отделении ПДН ОМВД России по</w:t>
      </w:r>
      <w:r w:rsidR="004F3F6B">
        <w:rPr>
          <w:rFonts w:ascii="Times New Roman" w:hAnsi="Times New Roman"/>
          <w:sz w:val="24"/>
          <w:szCs w:val="24"/>
        </w:rPr>
        <w:t xml:space="preserve"> </w:t>
      </w:r>
      <w:r w:rsidRPr="00846937">
        <w:rPr>
          <w:rFonts w:ascii="Times New Roman" w:hAnsi="Times New Roman"/>
          <w:sz w:val="24"/>
          <w:szCs w:val="24"/>
        </w:rPr>
        <w:t xml:space="preserve"> г. Салехарду, в 2013 году судом общей юрисдикции к 4 подросткам применены меры вос</w:t>
      </w:r>
      <w:r w:rsidR="00D17791">
        <w:rPr>
          <w:rFonts w:ascii="Times New Roman" w:hAnsi="Times New Roman"/>
          <w:sz w:val="24"/>
          <w:szCs w:val="24"/>
        </w:rPr>
        <w:t>питательного воздействия, к 5</w:t>
      </w:r>
      <w:r w:rsidR="004F3F6B">
        <w:rPr>
          <w:rFonts w:ascii="Times New Roman" w:hAnsi="Times New Roman"/>
          <w:sz w:val="24"/>
          <w:szCs w:val="24"/>
        </w:rPr>
        <w:t xml:space="preserve"> </w:t>
      </w:r>
      <w:r w:rsidRPr="00846937">
        <w:rPr>
          <w:rFonts w:ascii="Times New Roman" w:hAnsi="Times New Roman"/>
          <w:sz w:val="24"/>
          <w:szCs w:val="24"/>
        </w:rPr>
        <w:t xml:space="preserve">- примирительная процедура восстановительного правосудия.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 xml:space="preserve">С представителями КДН и ЗП систематически проводятся совместные рейдовые мероприятия с привлечением представителей других субъектов профилактики. Совместные рейдовые мероприятия проводятся  с целью выявления несовершеннолетних, находящихся в ночное время в общественных местах (в кафе, в подъездах домов, на улице и т.д.). </w:t>
      </w:r>
      <w:r w:rsidRPr="00846937">
        <w:rPr>
          <w:rFonts w:ascii="Times New Roman" w:hAnsi="Times New Roman"/>
          <w:sz w:val="24"/>
          <w:szCs w:val="24"/>
        </w:rPr>
        <w:tab/>
      </w:r>
    </w:p>
    <w:p w:rsidR="00775610" w:rsidRPr="00846937" w:rsidRDefault="00775610" w:rsidP="002755FF">
      <w:pPr>
        <w:tabs>
          <w:tab w:val="left" w:pos="709"/>
        </w:tabs>
        <w:ind w:firstLine="708"/>
        <w:jc w:val="both"/>
        <w:rPr>
          <w:sz w:val="24"/>
          <w:szCs w:val="24"/>
        </w:rPr>
      </w:pPr>
      <w:r w:rsidRPr="00846937">
        <w:rPr>
          <w:sz w:val="24"/>
          <w:szCs w:val="24"/>
        </w:rPr>
        <w:t>Отделение ПДН сотрудничает с Департаментом образования и учебными заведениями города. Совместно с  социальными службами школ сотрудники отделения ПДН проводят профилактическую работу с учащимися, их родителями, осуществляют патронаж по месту жительства учащихся и неблагополучных семей, состоящих на профилактическом учете, участвуют в  советах профилактики, присутствуют на родительских собраниях.</w:t>
      </w:r>
      <w:r w:rsidRPr="00846937">
        <w:rPr>
          <w:bCs/>
          <w:sz w:val="24"/>
          <w:szCs w:val="24"/>
        </w:rPr>
        <w:t xml:space="preserve"> Совместно с представителями школ, КДН и ЗП </w:t>
      </w:r>
      <w:r w:rsidRPr="00846937">
        <w:rPr>
          <w:sz w:val="24"/>
          <w:szCs w:val="24"/>
        </w:rPr>
        <w:t xml:space="preserve">собираются материалы о помещении несовершеннолетних в специальные учебно-воспитательные учреждения закрытого типа. Сотрудниками ПДН неоднократно в течение  2013 учебного года в учебных заведениях проводились круглые столы, викторины, лекции, направленные на информирование несовершеннолетних об ответственности за совершение правонарушений и преступлений. Всего за 2013 год прочитано 747 лекции (2012 </w:t>
      </w:r>
      <w:r w:rsidR="00850513">
        <w:rPr>
          <w:sz w:val="24"/>
          <w:szCs w:val="24"/>
        </w:rPr>
        <w:t xml:space="preserve">год </w:t>
      </w:r>
      <w:r w:rsidRPr="00846937">
        <w:rPr>
          <w:sz w:val="24"/>
          <w:szCs w:val="24"/>
        </w:rPr>
        <w:t>-</w:t>
      </w:r>
      <w:r w:rsidR="00850513">
        <w:rPr>
          <w:sz w:val="24"/>
          <w:szCs w:val="24"/>
        </w:rPr>
        <w:t xml:space="preserve"> </w:t>
      </w:r>
      <w:r w:rsidRPr="00846937">
        <w:rPr>
          <w:sz w:val="24"/>
          <w:szCs w:val="24"/>
        </w:rPr>
        <w:t>596, 2011</w:t>
      </w:r>
      <w:r w:rsidR="00850513">
        <w:rPr>
          <w:sz w:val="24"/>
          <w:szCs w:val="24"/>
        </w:rPr>
        <w:t xml:space="preserve"> год </w:t>
      </w:r>
      <w:r w:rsidR="00D17791">
        <w:rPr>
          <w:sz w:val="24"/>
          <w:szCs w:val="24"/>
        </w:rPr>
        <w:t xml:space="preserve"> - 440), при</w:t>
      </w:r>
      <w:r w:rsidRPr="00846937">
        <w:rPr>
          <w:sz w:val="24"/>
          <w:szCs w:val="24"/>
        </w:rPr>
        <w:t>чем</w:t>
      </w:r>
      <w:r w:rsidR="00D17791">
        <w:rPr>
          <w:sz w:val="24"/>
          <w:szCs w:val="24"/>
        </w:rPr>
        <w:t>,</w:t>
      </w:r>
      <w:r w:rsidRPr="00846937">
        <w:rPr>
          <w:sz w:val="24"/>
          <w:szCs w:val="24"/>
        </w:rPr>
        <w:t xml:space="preserve"> лекции проводятся не только в учебный период, но и в летнее время. Так, сотрудниками отделения ПДН  ОМВД России по г. Салехарду в пришкольных лагерях дневного пребывания, организованных в летний период в  МАОУ «Гимназия №1», МБОУ СОШ</w:t>
      </w:r>
      <w:r w:rsidR="00850513">
        <w:rPr>
          <w:sz w:val="24"/>
          <w:szCs w:val="24"/>
        </w:rPr>
        <w:t xml:space="preserve"> </w:t>
      </w:r>
      <w:r w:rsidRPr="00846937">
        <w:rPr>
          <w:sz w:val="24"/>
          <w:szCs w:val="24"/>
        </w:rPr>
        <w:t>№</w:t>
      </w:r>
      <w:r w:rsidR="00850513">
        <w:rPr>
          <w:sz w:val="24"/>
          <w:szCs w:val="24"/>
        </w:rPr>
        <w:t xml:space="preserve"> </w:t>
      </w:r>
      <w:r w:rsidRPr="00846937">
        <w:rPr>
          <w:sz w:val="24"/>
          <w:szCs w:val="24"/>
        </w:rPr>
        <w:t>2, МБОУ СОШ</w:t>
      </w:r>
      <w:r w:rsidR="00850513">
        <w:rPr>
          <w:sz w:val="24"/>
          <w:szCs w:val="24"/>
        </w:rPr>
        <w:t xml:space="preserve"> </w:t>
      </w:r>
      <w:r w:rsidRPr="00846937">
        <w:rPr>
          <w:sz w:val="24"/>
          <w:szCs w:val="24"/>
        </w:rPr>
        <w:t>№</w:t>
      </w:r>
      <w:r w:rsidR="00850513">
        <w:rPr>
          <w:sz w:val="24"/>
          <w:szCs w:val="24"/>
        </w:rPr>
        <w:t xml:space="preserve"> </w:t>
      </w:r>
      <w:r w:rsidRPr="00846937">
        <w:rPr>
          <w:sz w:val="24"/>
          <w:szCs w:val="24"/>
        </w:rPr>
        <w:t xml:space="preserve">3, МБОУ СОШ с и УИОП, которые посещали и подростки, состоящие на профилактическом учете в ОПДН, проводились лекции, направленные на информирование несовершеннолетних об ответственности за совершение правонарушений и преступлений, о вреде алкоголизма и т.д.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Отделение по делам несовершеннолетних осуществляет профилактическую работу в  контакте с органами опеки и  попечительства. Проводятся  совместные  мероприятия по проверке неблагополучных семей, при необходимости проводится изъятие детей из семьи.</w:t>
      </w:r>
    </w:p>
    <w:p w:rsidR="00D17791"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 xml:space="preserve"> В городе функционирует социально-реабилитационный  центр </w:t>
      </w:r>
      <w:r w:rsidR="00850513">
        <w:rPr>
          <w:rFonts w:ascii="Times New Roman" w:hAnsi="Times New Roman"/>
          <w:sz w:val="24"/>
          <w:szCs w:val="24"/>
        </w:rPr>
        <w:t>«</w:t>
      </w:r>
      <w:r w:rsidRPr="00846937">
        <w:rPr>
          <w:rFonts w:ascii="Times New Roman" w:hAnsi="Times New Roman"/>
          <w:sz w:val="24"/>
          <w:szCs w:val="24"/>
        </w:rPr>
        <w:t>Доверие</w:t>
      </w:r>
      <w:r w:rsidR="00850513">
        <w:rPr>
          <w:rFonts w:ascii="Times New Roman" w:hAnsi="Times New Roman"/>
          <w:sz w:val="24"/>
          <w:szCs w:val="24"/>
        </w:rPr>
        <w:t>»</w:t>
      </w:r>
      <w:r w:rsidRPr="00846937">
        <w:rPr>
          <w:rFonts w:ascii="Times New Roman" w:hAnsi="Times New Roman"/>
          <w:sz w:val="24"/>
          <w:szCs w:val="24"/>
        </w:rPr>
        <w:t xml:space="preserve">. Сотрудники МКУ СРЦН «Доверие» всегда стараются оказать помощь в решении имеющейся проблемы, несмотря  на  загруженность  центра, участвуют в совместных рейдовых мероприятиях.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 xml:space="preserve">Специалистами отдела опеки и попечительства в соответствии со ст.77 СК РФ в 2013 году производилось отобрание из неблагополучных семей несовершеннолетних, работа с данными семьями проводилась при участии сотрудников отделения ПДН. Сотрудники </w:t>
      </w:r>
      <w:r w:rsidRPr="00846937">
        <w:rPr>
          <w:rFonts w:ascii="Times New Roman" w:hAnsi="Times New Roman"/>
          <w:sz w:val="24"/>
          <w:szCs w:val="24"/>
        </w:rPr>
        <w:lastRenderedPageBreak/>
        <w:t>отделения ПДН и представители опеки постоянно поддерживают контакт, в том числе и с испол</w:t>
      </w:r>
      <w:r w:rsidR="00D17791">
        <w:rPr>
          <w:rFonts w:ascii="Times New Roman" w:hAnsi="Times New Roman"/>
          <w:sz w:val="24"/>
          <w:szCs w:val="24"/>
        </w:rPr>
        <w:t>ьзованием средств сотовой связи</w:t>
      </w:r>
      <w:r w:rsidRPr="00846937">
        <w:rPr>
          <w:rFonts w:ascii="Times New Roman" w:hAnsi="Times New Roman"/>
          <w:sz w:val="24"/>
          <w:szCs w:val="24"/>
        </w:rPr>
        <w:t>.</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Инспектора отделения ПДН совместно с представителями отдела опеки и попечительства на родителей, не занимающихся воспитанием несовершеннолетних детей, готовят материалы в суд для решения  вопроса о лишении их родительских прав.</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 xml:space="preserve">Отделение ПДН ОМВД России по г. Салехарду взаимодействует с </w:t>
      </w:r>
      <w:r w:rsidR="00850513">
        <w:rPr>
          <w:rFonts w:ascii="Times New Roman" w:hAnsi="Times New Roman"/>
          <w:sz w:val="24"/>
          <w:szCs w:val="24"/>
        </w:rPr>
        <w:t xml:space="preserve">Департаментом </w:t>
      </w:r>
      <w:r w:rsidRPr="00846937">
        <w:rPr>
          <w:rFonts w:ascii="Times New Roman" w:hAnsi="Times New Roman"/>
          <w:sz w:val="24"/>
          <w:szCs w:val="24"/>
        </w:rPr>
        <w:t xml:space="preserve"> по труду и социальной защите населения. Между отделением ПДН и отделом социальной защиты осуществляется обмен информацией, представители отдела социальной защиты  принимают участие в проведении рейдов  по  профилактике правонарушений несовершеннолетних.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 xml:space="preserve">Осуществляется взаимодействие с медицинскими работниками детской поликлиники при сборе материалов на лишение родительских прав лиц, не исполняющих обязанности по воспитанию детей, в работе с неблагополучными семьями.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В своей деятельности по организации работы, направленной на предупреждение правонарушений и преступлений среди несовершеннолетних, отделение ПДН взаимодействует с прокуратурой, судом, органами  юстиции.</w:t>
      </w:r>
    </w:p>
    <w:p w:rsidR="00775610" w:rsidRPr="00846937" w:rsidRDefault="00775610" w:rsidP="002755FF">
      <w:pPr>
        <w:pStyle w:val="ad"/>
        <w:spacing w:after="0"/>
        <w:ind w:firstLine="708"/>
        <w:jc w:val="both"/>
        <w:rPr>
          <w:sz w:val="24"/>
          <w:szCs w:val="24"/>
        </w:rPr>
      </w:pPr>
      <w:r w:rsidRPr="00846937">
        <w:rPr>
          <w:sz w:val="24"/>
          <w:szCs w:val="24"/>
        </w:rPr>
        <w:t xml:space="preserve"> Совместно с субъектами системы профилактики принимались меры к организации  занятости и досуга несовершеннолетних, состоящих на учете в отделении ПДН. </w:t>
      </w:r>
    </w:p>
    <w:p w:rsidR="00775610" w:rsidRPr="00846937" w:rsidRDefault="00775610" w:rsidP="002755FF">
      <w:pPr>
        <w:pStyle w:val="ad"/>
        <w:spacing w:after="0"/>
        <w:ind w:firstLine="708"/>
        <w:jc w:val="both"/>
        <w:rPr>
          <w:sz w:val="24"/>
          <w:szCs w:val="24"/>
        </w:rPr>
      </w:pPr>
      <w:r w:rsidRPr="00846937">
        <w:rPr>
          <w:sz w:val="24"/>
          <w:szCs w:val="24"/>
        </w:rPr>
        <w:t xml:space="preserve"> Неоднократно организовывались совместные рейдовые мероприятия по неблагополучным семьям, состоящим на учете в отделении ПДН ОМВД России по </w:t>
      </w:r>
      <w:r w:rsidR="00850513">
        <w:rPr>
          <w:sz w:val="24"/>
          <w:szCs w:val="24"/>
        </w:rPr>
        <w:t xml:space="preserve">                   </w:t>
      </w:r>
      <w:r w:rsidRPr="00846937">
        <w:rPr>
          <w:sz w:val="24"/>
          <w:szCs w:val="24"/>
        </w:rPr>
        <w:t>г. Салехарду с представителями Храма Петра и Павла.</w:t>
      </w:r>
    </w:p>
    <w:p w:rsidR="00775610" w:rsidRPr="00846937" w:rsidRDefault="00775610" w:rsidP="002755FF">
      <w:pPr>
        <w:ind w:firstLine="708"/>
        <w:jc w:val="both"/>
        <w:rPr>
          <w:sz w:val="24"/>
          <w:szCs w:val="24"/>
        </w:rPr>
      </w:pPr>
      <w:r w:rsidRPr="00846937">
        <w:rPr>
          <w:sz w:val="24"/>
          <w:szCs w:val="24"/>
        </w:rPr>
        <w:t xml:space="preserve"> В период летних школьных каникул  2013 года сотрудниками отделения ПДН ОМВД России по г. Салех</w:t>
      </w:r>
      <w:r w:rsidR="00D17791">
        <w:rPr>
          <w:sz w:val="24"/>
          <w:szCs w:val="24"/>
        </w:rPr>
        <w:t>арду</w:t>
      </w:r>
      <w:r w:rsidRPr="00846937">
        <w:rPr>
          <w:sz w:val="24"/>
          <w:szCs w:val="24"/>
        </w:rPr>
        <w:t xml:space="preserve"> осуществлялась помощь КДН и ЗП,  МКУ СРЦН «Доверие» в организации сбора групп детей, прежде всего состоящих на учете в ПДН, в загородные лагеря «Снежинка» (г. Тюмень),  «Северные просторы» (п. Харп), лагеря Краснодарского края.</w:t>
      </w:r>
    </w:p>
    <w:p w:rsidR="00775610" w:rsidRPr="00846937" w:rsidRDefault="00775610" w:rsidP="002755FF">
      <w:pPr>
        <w:pStyle w:val="ad"/>
        <w:spacing w:after="0"/>
        <w:ind w:firstLine="708"/>
        <w:jc w:val="both"/>
        <w:rPr>
          <w:sz w:val="24"/>
          <w:szCs w:val="24"/>
        </w:rPr>
      </w:pPr>
      <w:r w:rsidRPr="00846937">
        <w:rPr>
          <w:sz w:val="24"/>
          <w:szCs w:val="24"/>
        </w:rPr>
        <w:t xml:space="preserve"> Кроме того, сотрудники подразделения предлагают подросткам посещать кружки и секции, в том числе  работающие и на базе ОМВД России по г. Салехарду. По необходимости в ЦЗН, </w:t>
      </w:r>
      <w:r w:rsidR="00850513">
        <w:rPr>
          <w:sz w:val="24"/>
          <w:szCs w:val="24"/>
        </w:rPr>
        <w:t>Департамент</w:t>
      </w:r>
      <w:r w:rsidRPr="00846937">
        <w:rPr>
          <w:sz w:val="24"/>
          <w:szCs w:val="24"/>
        </w:rPr>
        <w:t xml:space="preserve"> по труду и социальной защите населения  направляют ходатайства для организации занятости несовершеннолетних. </w:t>
      </w:r>
    </w:p>
    <w:p w:rsidR="00775610" w:rsidRPr="00846937" w:rsidRDefault="00775610" w:rsidP="002755FF">
      <w:pPr>
        <w:pStyle w:val="aa"/>
        <w:spacing w:after="0" w:line="240" w:lineRule="auto"/>
        <w:ind w:left="0" w:firstLine="708"/>
        <w:jc w:val="both"/>
        <w:rPr>
          <w:rFonts w:ascii="Times New Roman" w:hAnsi="Times New Roman"/>
          <w:sz w:val="24"/>
          <w:szCs w:val="24"/>
        </w:rPr>
      </w:pPr>
      <w:r w:rsidRPr="00846937">
        <w:rPr>
          <w:rFonts w:ascii="Times New Roman" w:hAnsi="Times New Roman"/>
          <w:sz w:val="24"/>
          <w:szCs w:val="24"/>
        </w:rPr>
        <w:t>С учащимися учебных заведений проводятся тематические лекции-беседы с целью формирования в подростковой среде атмосферы нетерпимости к экстремистским проявлениям, уважительное отношение к гражданам других национальностей.</w:t>
      </w:r>
    </w:p>
    <w:p w:rsidR="00775610" w:rsidRPr="00846937" w:rsidRDefault="00775610" w:rsidP="002755FF">
      <w:pPr>
        <w:pStyle w:val="ad"/>
        <w:spacing w:after="0"/>
        <w:ind w:firstLine="708"/>
        <w:jc w:val="both"/>
        <w:rPr>
          <w:sz w:val="24"/>
          <w:szCs w:val="24"/>
        </w:rPr>
      </w:pPr>
      <w:r w:rsidRPr="00846937">
        <w:rPr>
          <w:sz w:val="24"/>
          <w:szCs w:val="24"/>
        </w:rPr>
        <w:t>В целях профилактики противоправной деятельности несовершеннолетних и профилактики групповой преступности сотрудниками  отделения ПДН с каждым подростком, допустившим совершение противоправного деяния, а также с их законными представителями проводятся индивидуальные профилактические беседы, в ходе которых подростки и их родители письменно (с этой целью разработан лист профилактической беседы) предупреждаются об ответственности за совершение преступлений и правонарушений, о необходимости надлежащего контроля за детьми.</w:t>
      </w:r>
      <w:r w:rsidRPr="00846937">
        <w:rPr>
          <w:sz w:val="24"/>
          <w:szCs w:val="24"/>
        </w:rPr>
        <w:tab/>
      </w:r>
    </w:p>
    <w:p w:rsidR="00775610" w:rsidRPr="00846937" w:rsidRDefault="00D17791" w:rsidP="002755FF">
      <w:pPr>
        <w:pStyle w:val="ad"/>
        <w:spacing w:after="0"/>
        <w:ind w:firstLine="708"/>
        <w:jc w:val="both"/>
        <w:rPr>
          <w:sz w:val="24"/>
          <w:szCs w:val="24"/>
        </w:rPr>
      </w:pPr>
      <w:r>
        <w:rPr>
          <w:sz w:val="24"/>
          <w:szCs w:val="24"/>
        </w:rPr>
        <w:t>Ввиду того, что в городе</w:t>
      </w:r>
      <w:r w:rsidR="00775610" w:rsidRPr="00846937">
        <w:rPr>
          <w:sz w:val="24"/>
          <w:szCs w:val="24"/>
        </w:rPr>
        <w:t xml:space="preserve"> отсутствует центр временного содержания несовершеннолетних правонарушителей, работа ведется с ЦВСНП УМВД России по Тюменской области. Сотрудниками отделения  ПДН ОМВД России по г. Салехарду в ЦВСНП направляются только несовершеннолетние, в отношении которых судом принято решение  о помещении их в специальное учебное заведение закрытого типа, так как одной из задач ЦВСНП является доставление несовершеннолетних в специальные учебные заведения закрытого типа.</w:t>
      </w:r>
    </w:p>
    <w:p w:rsidR="00775610" w:rsidRPr="00846937" w:rsidRDefault="00775610" w:rsidP="002755FF">
      <w:pPr>
        <w:pStyle w:val="22"/>
        <w:ind w:firstLine="708"/>
      </w:pPr>
      <w:r w:rsidRPr="00846937">
        <w:t xml:space="preserve">Сотрудниками отделения ПДН в 2013 году направлено  1 ходатайство в КДН и ЗП Администрации МО г. Салехард о направлении подростка в специальное учебное заведение закрытого типа. </w:t>
      </w:r>
    </w:p>
    <w:p w:rsidR="00775610" w:rsidRPr="00846937" w:rsidRDefault="00775610" w:rsidP="002755FF">
      <w:pPr>
        <w:pStyle w:val="ad"/>
        <w:spacing w:after="0"/>
        <w:ind w:firstLine="708"/>
        <w:jc w:val="both"/>
        <w:rPr>
          <w:sz w:val="24"/>
          <w:szCs w:val="24"/>
        </w:rPr>
      </w:pPr>
      <w:r w:rsidRPr="00846937">
        <w:rPr>
          <w:color w:val="C00000"/>
          <w:sz w:val="24"/>
          <w:szCs w:val="24"/>
        </w:rPr>
        <w:t xml:space="preserve"> </w:t>
      </w:r>
      <w:r w:rsidRPr="00846937">
        <w:rPr>
          <w:sz w:val="24"/>
          <w:szCs w:val="24"/>
        </w:rPr>
        <w:t xml:space="preserve">По итогам 2013 года на учете в отделении ПДН ОМВД по г. Салехарду состоит 112 несовершеннолетних (2012 </w:t>
      </w:r>
      <w:r w:rsidR="00850513">
        <w:rPr>
          <w:sz w:val="24"/>
          <w:szCs w:val="24"/>
        </w:rPr>
        <w:t xml:space="preserve">год </w:t>
      </w:r>
      <w:r w:rsidRPr="00846937">
        <w:rPr>
          <w:sz w:val="24"/>
          <w:szCs w:val="24"/>
        </w:rPr>
        <w:t xml:space="preserve">-118, 2011 </w:t>
      </w:r>
      <w:r w:rsidR="00850513">
        <w:rPr>
          <w:sz w:val="24"/>
          <w:szCs w:val="24"/>
        </w:rPr>
        <w:t xml:space="preserve">год </w:t>
      </w:r>
      <w:r w:rsidRPr="00846937">
        <w:rPr>
          <w:sz w:val="24"/>
          <w:szCs w:val="24"/>
        </w:rPr>
        <w:t xml:space="preserve">- 190). Из них 22 несовершеннолетних (2012 </w:t>
      </w:r>
      <w:r w:rsidR="00850513">
        <w:rPr>
          <w:sz w:val="24"/>
          <w:szCs w:val="24"/>
        </w:rPr>
        <w:t xml:space="preserve">год </w:t>
      </w:r>
      <w:r w:rsidRPr="00846937">
        <w:rPr>
          <w:sz w:val="24"/>
          <w:szCs w:val="24"/>
        </w:rPr>
        <w:t xml:space="preserve">- 35, 2011 </w:t>
      </w:r>
      <w:r w:rsidR="00850513">
        <w:rPr>
          <w:sz w:val="24"/>
          <w:szCs w:val="24"/>
        </w:rPr>
        <w:t xml:space="preserve">год </w:t>
      </w:r>
      <w:r w:rsidRPr="00846937">
        <w:rPr>
          <w:sz w:val="24"/>
          <w:szCs w:val="24"/>
        </w:rPr>
        <w:t>- 75) состоит на учете за употребление алкоголя, 5 подростков - за употребление одурманивающих веществ (2012 - 6), (2011 - 8).</w:t>
      </w:r>
    </w:p>
    <w:p w:rsidR="00775610" w:rsidRPr="00846937" w:rsidRDefault="00775610" w:rsidP="002755FF">
      <w:pPr>
        <w:ind w:firstLine="708"/>
        <w:jc w:val="both"/>
        <w:rPr>
          <w:sz w:val="24"/>
          <w:szCs w:val="24"/>
        </w:rPr>
      </w:pPr>
      <w:r w:rsidRPr="00846937">
        <w:rPr>
          <w:sz w:val="24"/>
          <w:szCs w:val="24"/>
        </w:rPr>
        <w:lastRenderedPageBreak/>
        <w:t xml:space="preserve">  В 2013 году сотрудниками ОМВД России по г. Салехарду к административной ответственности  за появление в общественных местах в состоянии опьянения (ст.20.21 КоАП РФ) привлечено 48 (2012</w:t>
      </w:r>
      <w:r w:rsidR="00850513">
        <w:rPr>
          <w:sz w:val="24"/>
          <w:szCs w:val="24"/>
        </w:rPr>
        <w:t xml:space="preserve"> год</w:t>
      </w:r>
      <w:r w:rsidRPr="00846937">
        <w:rPr>
          <w:sz w:val="24"/>
          <w:szCs w:val="24"/>
        </w:rPr>
        <w:t xml:space="preserve"> -</w:t>
      </w:r>
      <w:r w:rsidR="00850513">
        <w:rPr>
          <w:sz w:val="24"/>
          <w:szCs w:val="24"/>
        </w:rPr>
        <w:t xml:space="preserve"> </w:t>
      </w:r>
      <w:r w:rsidRPr="00846937">
        <w:rPr>
          <w:sz w:val="24"/>
          <w:szCs w:val="24"/>
        </w:rPr>
        <w:t>85</w:t>
      </w:r>
      <w:r w:rsidR="00850513">
        <w:rPr>
          <w:sz w:val="24"/>
          <w:szCs w:val="24"/>
        </w:rPr>
        <w:t xml:space="preserve">,  </w:t>
      </w:r>
      <w:r w:rsidRPr="00846937">
        <w:rPr>
          <w:sz w:val="24"/>
          <w:szCs w:val="24"/>
        </w:rPr>
        <w:t>2011</w:t>
      </w:r>
      <w:r w:rsidR="00850513">
        <w:rPr>
          <w:sz w:val="24"/>
          <w:szCs w:val="24"/>
        </w:rPr>
        <w:t xml:space="preserve"> год </w:t>
      </w:r>
      <w:r w:rsidRPr="00846937">
        <w:rPr>
          <w:sz w:val="24"/>
          <w:szCs w:val="24"/>
        </w:rPr>
        <w:t xml:space="preserve"> - 202) несовершеннолетних. За появление в состоянии опьянения несовершеннолетних, а равно распитие ими пива, алкогольной и спиртосодержащей продукции (ст.20.22 КоАП РФ) привлечено 34 (2012 </w:t>
      </w:r>
      <w:r w:rsidR="00850513">
        <w:rPr>
          <w:sz w:val="24"/>
          <w:szCs w:val="24"/>
        </w:rPr>
        <w:t xml:space="preserve">год </w:t>
      </w:r>
      <w:r w:rsidRPr="00846937">
        <w:rPr>
          <w:sz w:val="24"/>
          <w:szCs w:val="24"/>
        </w:rPr>
        <w:t>-31, 2011</w:t>
      </w:r>
      <w:r w:rsidR="00850513">
        <w:rPr>
          <w:sz w:val="24"/>
          <w:szCs w:val="24"/>
        </w:rPr>
        <w:t xml:space="preserve"> год</w:t>
      </w:r>
      <w:r w:rsidRPr="00846937">
        <w:rPr>
          <w:sz w:val="24"/>
          <w:szCs w:val="24"/>
        </w:rPr>
        <w:t xml:space="preserve"> - 47) законных представителя несовершеннолетних. За указанный период  выявлено 9 административных правонарушений (2012 </w:t>
      </w:r>
      <w:r w:rsidR="00850513">
        <w:rPr>
          <w:sz w:val="24"/>
          <w:szCs w:val="24"/>
        </w:rPr>
        <w:t xml:space="preserve">год </w:t>
      </w:r>
      <w:r w:rsidRPr="00846937">
        <w:rPr>
          <w:sz w:val="24"/>
          <w:szCs w:val="24"/>
        </w:rPr>
        <w:t xml:space="preserve">-17), предусмотренных ст. 2.11 Закона ЯНАО № 81-ЗАО «Об административных правонарушениях» (пребывание несовершеннолетних со слабоалкогольными напитками, пивом или напитками, изготовленными на его основе, в общественных местах, тара, которых является вскрытой). Сотрудниками полиции выявлено 14 фактов вовлечения несовершеннолетних в употребление спиртных напитков и пива (ст. 6.10 ч.1, 2,3) (2012 </w:t>
      </w:r>
      <w:r w:rsidR="00850513">
        <w:rPr>
          <w:sz w:val="24"/>
          <w:szCs w:val="24"/>
        </w:rPr>
        <w:t xml:space="preserve">год </w:t>
      </w:r>
      <w:r w:rsidRPr="00846937">
        <w:rPr>
          <w:sz w:val="24"/>
          <w:szCs w:val="24"/>
        </w:rPr>
        <w:t>-14).</w:t>
      </w:r>
    </w:p>
    <w:p w:rsidR="00775610" w:rsidRPr="00846937" w:rsidRDefault="00775610" w:rsidP="002755FF">
      <w:pPr>
        <w:ind w:firstLine="708"/>
        <w:jc w:val="both"/>
        <w:rPr>
          <w:color w:val="FF0000"/>
          <w:sz w:val="24"/>
          <w:szCs w:val="24"/>
        </w:rPr>
      </w:pPr>
      <w:r w:rsidRPr="00846937">
        <w:rPr>
          <w:sz w:val="24"/>
          <w:szCs w:val="24"/>
        </w:rPr>
        <w:t xml:space="preserve">В 2013 г. сотрудниками ОПДН ОМВД России по г. Салехарду привлечено к административной ответственности по ч. 2.1 ст. 14.16 КоАП РФ (розничная продажа несовершеннолетнему алкогольной продукции, если это действие не содержит уголовно-наказуемого деяния)  15 правонарушителей (2012 </w:t>
      </w:r>
      <w:r w:rsidR="0047732F">
        <w:rPr>
          <w:sz w:val="24"/>
          <w:szCs w:val="24"/>
        </w:rPr>
        <w:t xml:space="preserve">год </w:t>
      </w:r>
      <w:r w:rsidRPr="00846937">
        <w:rPr>
          <w:sz w:val="24"/>
          <w:szCs w:val="24"/>
        </w:rPr>
        <w:t>-</w:t>
      </w:r>
      <w:r w:rsidR="0047732F">
        <w:rPr>
          <w:sz w:val="24"/>
          <w:szCs w:val="24"/>
        </w:rPr>
        <w:t xml:space="preserve"> </w:t>
      </w:r>
      <w:r w:rsidRPr="00846937">
        <w:rPr>
          <w:sz w:val="24"/>
          <w:szCs w:val="24"/>
        </w:rPr>
        <w:t xml:space="preserve">8, </w:t>
      </w:r>
      <w:r w:rsidR="0047732F">
        <w:rPr>
          <w:sz w:val="24"/>
          <w:szCs w:val="24"/>
        </w:rPr>
        <w:t xml:space="preserve"> </w:t>
      </w:r>
      <w:r w:rsidRPr="00846937">
        <w:rPr>
          <w:sz w:val="24"/>
          <w:szCs w:val="24"/>
        </w:rPr>
        <w:t>2011</w:t>
      </w:r>
      <w:r w:rsidR="0047732F">
        <w:rPr>
          <w:sz w:val="24"/>
          <w:szCs w:val="24"/>
        </w:rPr>
        <w:t xml:space="preserve"> год</w:t>
      </w:r>
      <w:r w:rsidRPr="00846937">
        <w:rPr>
          <w:sz w:val="24"/>
          <w:szCs w:val="24"/>
        </w:rPr>
        <w:t xml:space="preserve"> - 10).</w:t>
      </w:r>
      <w:r w:rsidRPr="00846937">
        <w:rPr>
          <w:color w:val="FF0000"/>
          <w:sz w:val="24"/>
          <w:szCs w:val="24"/>
        </w:rPr>
        <w:t xml:space="preserve">  </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hAnsi="Times New Roman"/>
          <w:sz w:val="24"/>
          <w:szCs w:val="24"/>
        </w:rPr>
        <w:t xml:space="preserve">С целью недопущения продажи алкогольной продукции несовершеннолетним на территории </w:t>
      </w:r>
      <w:r w:rsidR="0024674F">
        <w:rPr>
          <w:rFonts w:ascii="Times New Roman" w:hAnsi="Times New Roman"/>
          <w:sz w:val="24"/>
          <w:szCs w:val="24"/>
        </w:rPr>
        <w:t>города</w:t>
      </w:r>
      <w:r w:rsidRPr="00846937">
        <w:rPr>
          <w:rFonts w:ascii="Times New Roman" w:hAnsi="Times New Roman"/>
          <w:sz w:val="24"/>
          <w:szCs w:val="24"/>
        </w:rPr>
        <w:t xml:space="preserve"> сотрудниками ОМВД России по</w:t>
      </w:r>
      <w:r w:rsidR="0024674F">
        <w:rPr>
          <w:rFonts w:ascii="Times New Roman" w:hAnsi="Times New Roman"/>
          <w:sz w:val="24"/>
          <w:szCs w:val="24"/>
        </w:rPr>
        <w:t xml:space="preserve"> г. Салехарду  в 2013 году</w:t>
      </w:r>
      <w:r w:rsidRPr="00846937">
        <w:rPr>
          <w:rFonts w:ascii="Times New Roman" w:hAnsi="Times New Roman"/>
          <w:sz w:val="24"/>
          <w:szCs w:val="24"/>
        </w:rPr>
        <w:t xml:space="preserve"> проводились профилактические рейдовые мероприятия, направленные на установление мест приобретения алкоголя подростками. По каждому факту употребления алкогольной продукции несовершеннолетним выяснялись обстоятельства приобретения подростком спиртных напитков. Проводились встречи с руководителями торговых организаций (магазинов, кафе и т.д.), осуществляющих реализацию алкогольных и спиртосодержащих напитков, с целью выработки единых профилактических мероприятий, направленных на недопущение продажи спиртного несовершеннолетним. С продавцами проводились беседы о недопущении продажи алкоголя. Организовывались рабочие встречи с руководителями организаций, осуществляющих услуги такси,  на предмет запрета доставки водителями такси в общежития ЯМК, ЯПАТ алкогольной и спиртосодержащей продукции.</w:t>
      </w:r>
    </w:p>
    <w:p w:rsidR="00775610" w:rsidRPr="00846937" w:rsidRDefault="00775610" w:rsidP="002755FF">
      <w:pPr>
        <w:ind w:firstLine="708"/>
        <w:jc w:val="both"/>
        <w:rPr>
          <w:sz w:val="24"/>
          <w:szCs w:val="24"/>
        </w:rPr>
      </w:pPr>
      <w:r w:rsidRPr="00846937">
        <w:rPr>
          <w:sz w:val="24"/>
          <w:szCs w:val="24"/>
        </w:rPr>
        <w:t xml:space="preserve">По ст. 2.8 ч. 2  Закона ЯНАО № 81-ЗАО «Об административных правонарушениях» привлечено 154 законных представителей несовершеннолетних (2012 </w:t>
      </w:r>
      <w:r w:rsidR="0047732F">
        <w:rPr>
          <w:sz w:val="24"/>
          <w:szCs w:val="24"/>
        </w:rPr>
        <w:t xml:space="preserve">год </w:t>
      </w:r>
      <w:r w:rsidRPr="00846937">
        <w:rPr>
          <w:sz w:val="24"/>
          <w:szCs w:val="24"/>
        </w:rPr>
        <w:t>-101,</w:t>
      </w:r>
      <w:r w:rsidR="0047732F">
        <w:rPr>
          <w:sz w:val="24"/>
          <w:szCs w:val="24"/>
        </w:rPr>
        <w:t xml:space="preserve"> </w:t>
      </w:r>
      <w:r w:rsidRPr="00846937">
        <w:rPr>
          <w:sz w:val="24"/>
          <w:szCs w:val="24"/>
        </w:rPr>
        <w:t xml:space="preserve">2011 </w:t>
      </w:r>
      <w:r w:rsidR="0047732F">
        <w:rPr>
          <w:sz w:val="24"/>
          <w:szCs w:val="24"/>
        </w:rPr>
        <w:t xml:space="preserve">год </w:t>
      </w:r>
      <w:r w:rsidRPr="00846937">
        <w:rPr>
          <w:sz w:val="24"/>
          <w:szCs w:val="24"/>
        </w:rPr>
        <w:t xml:space="preserve">- 137). </w:t>
      </w:r>
    </w:p>
    <w:p w:rsidR="00775610" w:rsidRPr="00846937" w:rsidRDefault="00775610" w:rsidP="002755FF">
      <w:pPr>
        <w:ind w:firstLine="708"/>
        <w:jc w:val="both"/>
        <w:rPr>
          <w:sz w:val="24"/>
          <w:szCs w:val="24"/>
        </w:rPr>
      </w:pPr>
      <w:r w:rsidRPr="00846937">
        <w:rPr>
          <w:sz w:val="24"/>
          <w:szCs w:val="24"/>
        </w:rPr>
        <w:t>В целях снижения алкоголизма, одурманивания и наркомании в</w:t>
      </w:r>
      <w:r w:rsidR="0024674F">
        <w:rPr>
          <w:sz w:val="24"/>
          <w:szCs w:val="24"/>
        </w:rPr>
        <w:t xml:space="preserve"> подростковой среде </w:t>
      </w:r>
      <w:r w:rsidR="009F1FC4">
        <w:rPr>
          <w:sz w:val="24"/>
          <w:szCs w:val="24"/>
        </w:rPr>
        <w:t>сотрудниками ОМВД России по г</w:t>
      </w:r>
      <w:r w:rsidRPr="00846937">
        <w:rPr>
          <w:sz w:val="24"/>
          <w:szCs w:val="24"/>
        </w:rPr>
        <w:t>.Салехарду постоянно проводились различные мероприятия профилактического характера.</w:t>
      </w:r>
    </w:p>
    <w:p w:rsidR="00775610" w:rsidRPr="00846937" w:rsidRDefault="00775610" w:rsidP="002755FF">
      <w:pPr>
        <w:ind w:firstLine="708"/>
        <w:jc w:val="both"/>
        <w:rPr>
          <w:sz w:val="24"/>
          <w:szCs w:val="24"/>
        </w:rPr>
      </w:pPr>
      <w:r w:rsidRPr="00846937">
        <w:rPr>
          <w:sz w:val="24"/>
          <w:szCs w:val="24"/>
        </w:rPr>
        <w:t>Также принимались меры к организации  занятости и досуга несовершеннолетних. Несовершеннолетние привлекались к занятию спортом. Кроме того, руководством ОМВД России по г. Салехарду на базе отдела полиции организованы спортивные секции, которые активно посещают несовершеннолетние, в том числе и состоящие на профилактическом учете в ОПДН.</w:t>
      </w:r>
    </w:p>
    <w:p w:rsidR="00775610" w:rsidRPr="00846937" w:rsidRDefault="00775610" w:rsidP="002755FF">
      <w:pPr>
        <w:pStyle w:val="af9"/>
        <w:ind w:firstLine="708"/>
        <w:jc w:val="both"/>
        <w:rPr>
          <w:rFonts w:ascii="Times New Roman" w:hAnsi="Times New Roman"/>
          <w:sz w:val="24"/>
          <w:szCs w:val="24"/>
        </w:rPr>
      </w:pPr>
      <w:r w:rsidRPr="00846937">
        <w:rPr>
          <w:rFonts w:ascii="Times New Roman" w:eastAsia="Calibri" w:hAnsi="Times New Roman"/>
          <w:sz w:val="24"/>
          <w:szCs w:val="24"/>
        </w:rPr>
        <w:t xml:space="preserve"> Осуществлялось   е</w:t>
      </w:r>
      <w:r w:rsidRPr="00846937">
        <w:rPr>
          <w:rFonts w:ascii="Times New Roman" w:hAnsi="Times New Roman"/>
          <w:sz w:val="24"/>
          <w:szCs w:val="24"/>
        </w:rPr>
        <w:t>жедневное  вечернее патрулирование сотрудниками ОВППСП совместно с сотрудниками ОПДН, в ходе</w:t>
      </w:r>
      <w:r w:rsidRPr="00846937">
        <w:rPr>
          <w:rFonts w:ascii="Times New Roman" w:eastAsia="Calibri" w:hAnsi="Times New Roman"/>
          <w:sz w:val="24"/>
          <w:szCs w:val="24"/>
        </w:rPr>
        <w:t xml:space="preserve"> </w:t>
      </w:r>
      <w:r w:rsidRPr="00846937">
        <w:rPr>
          <w:rFonts w:ascii="Times New Roman" w:hAnsi="Times New Roman"/>
          <w:sz w:val="24"/>
          <w:szCs w:val="24"/>
        </w:rPr>
        <w:t>которого проверялись места концентрации не</w:t>
      </w:r>
      <w:r w:rsidRPr="00846937">
        <w:rPr>
          <w:rFonts w:ascii="Times New Roman" w:eastAsia="Calibri" w:hAnsi="Times New Roman"/>
          <w:sz w:val="24"/>
          <w:szCs w:val="24"/>
        </w:rPr>
        <w:t>совершеннолетних (подъезды, дворовые площадки и т.д.), выявлялись несовершеннолетние,  находящиеся в ночное время на улицах и других общественных местах города, в том числе и в состоянии алкогольного опьянения.</w:t>
      </w:r>
    </w:p>
    <w:p w:rsidR="00775610" w:rsidRPr="00846937" w:rsidRDefault="00775610" w:rsidP="002755FF">
      <w:pPr>
        <w:ind w:firstLine="708"/>
        <w:jc w:val="both"/>
        <w:rPr>
          <w:sz w:val="24"/>
          <w:szCs w:val="24"/>
        </w:rPr>
      </w:pPr>
      <w:r w:rsidRPr="00846937">
        <w:rPr>
          <w:sz w:val="24"/>
          <w:szCs w:val="24"/>
        </w:rPr>
        <w:t>В целях профилактики  правонарушений и преступлений при ОМВД России по г. Са</w:t>
      </w:r>
      <w:r w:rsidR="0024674F">
        <w:rPr>
          <w:sz w:val="24"/>
          <w:szCs w:val="24"/>
        </w:rPr>
        <w:t xml:space="preserve">лехарду в летние месяцы </w:t>
      </w:r>
      <w:r w:rsidRPr="00846937">
        <w:rPr>
          <w:sz w:val="24"/>
          <w:szCs w:val="24"/>
        </w:rPr>
        <w:t>действовали отряды Юный друг полиции (ЮДП), со</w:t>
      </w:r>
      <w:r w:rsidR="0024674F">
        <w:rPr>
          <w:sz w:val="24"/>
          <w:szCs w:val="24"/>
        </w:rPr>
        <w:t>стоящие  из  несовершеннолетних</w:t>
      </w:r>
      <w:r w:rsidRPr="00846937">
        <w:rPr>
          <w:sz w:val="24"/>
          <w:szCs w:val="24"/>
        </w:rPr>
        <w:t xml:space="preserve"> в возрасте от 14 до 18 лет, в том числе и состоящих на профилактическом учете в ОПДН. Подростки из данных отрядов выявляли нарушения Правил благоустройства на территории города, оставленное без присмотра имущество (велосипеды, детские коляски), расклеивали предупреждающие наклейки  на такое имущество. Распространяли памятки о мерах по противодействию хищениям имущества граждан на информационных стендах в подъездах жилых домов и памятки о видах телефонных мошенничеств в магазинах города (на банкоматах, платежных терминалах), на информационных стендах в подъездах жилых домов. Распространяли информацию об участковых уполномоченных полиции, обслуживающих </w:t>
      </w:r>
      <w:r w:rsidRPr="00846937">
        <w:rPr>
          <w:sz w:val="24"/>
          <w:szCs w:val="24"/>
        </w:rPr>
        <w:lastRenderedPageBreak/>
        <w:t>административные участки, в подъездах жилых домов, на досках информации в магазинах города. Проверяли соблюдение управл</w:t>
      </w:r>
      <w:r w:rsidR="0024674F">
        <w:rPr>
          <w:sz w:val="24"/>
          <w:szCs w:val="24"/>
        </w:rPr>
        <w:t>яющими компаниями города</w:t>
      </w:r>
      <w:r w:rsidRPr="00846937">
        <w:rPr>
          <w:sz w:val="24"/>
          <w:szCs w:val="24"/>
        </w:rPr>
        <w:t xml:space="preserve"> требований законодательства о противодействии терроризму в части ограничения доступа и исключения возможности несанкционированного проникновения лиц в чердачные и подвальные помещения жилых домов. Непосредственно участвовали в поиске похищенных велосипедов, детских колясок, согласно ориентировок ОМВД России по г. Салехарду. </w:t>
      </w:r>
    </w:p>
    <w:p w:rsidR="00775610" w:rsidRPr="00846937" w:rsidRDefault="00775610" w:rsidP="002755FF">
      <w:pPr>
        <w:ind w:firstLine="708"/>
        <w:jc w:val="both"/>
        <w:rPr>
          <w:sz w:val="24"/>
          <w:szCs w:val="24"/>
        </w:rPr>
      </w:pPr>
      <w:r w:rsidRPr="00846937">
        <w:rPr>
          <w:sz w:val="24"/>
          <w:szCs w:val="24"/>
        </w:rPr>
        <w:t xml:space="preserve">   Сотрудниками ОГИБДД ОМВД России по г. Салехарду совместно с отрядом ЮДП проводились совместные рейды, в ходе которых, с подростками, которые являются участниками дорожного движения, а именно осуществляют движение по проезжей части на велосипедах или скутерах, проводились профилактические беседы, а подростки из отряда ЮДП раздавали им памятки «Безопасность управления мотоциклом, скутером, велосипедом».</w:t>
      </w:r>
    </w:p>
    <w:p w:rsidR="00775610" w:rsidRPr="00846937" w:rsidRDefault="00775610" w:rsidP="002755FF">
      <w:pPr>
        <w:ind w:firstLine="708"/>
        <w:jc w:val="both"/>
        <w:rPr>
          <w:sz w:val="24"/>
          <w:szCs w:val="24"/>
        </w:rPr>
      </w:pPr>
      <w:r w:rsidRPr="00846937">
        <w:rPr>
          <w:sz w:val="24"/>
          <w:szCs w:val="24"/>
        </w:rPr>
        <w:t xml:space="preserve">    Отряд ЮДП также участвовал в профилактической акции «Твоя жизнь</w:t>
      </w:r>
      <w:r w:rsidR="0024674F">
        <w:rPr>
          <w:sz w:val="24"/>
          <w:szCs w:val="24"/>
        </w:rPr>
        <w:t xml:space="preserve"> </w:t>
      </w:r>
      <w:r w:rsidRPr="00846937">
        <w:rPr>
          <w:sz w:val="24"/>
          <w:szCs w:val="24"/>
        </w:rPr>
        <w:t>-</w:t>
      </w:r>
      <w:r w:rsidR="0024674F">
        <w:rPr>
          <w:sz w:val="24"/>
          <w:szCs w:val="24"/>
        </w:rPr>
        <w:t xml:space="preserve"> </w:t>
      </w:r>
      <w:r w:rsidRPr="00846937">
        <w:rPr>
          <w:sz w:val="24"/>
          <w:szCs w:val="24"/>
        </w:rPr>
        <w:t>твой  выбор»</w:t>
      </w:r>
      <w:r w:rsidR="0024674F">
        <w:rPr>
          <w:sz w:val="24"/>
          <w:szCs w:val="24"/>
        </w:rPr>
        <w:t>, так</w:t>
      </w:r>
      <w:r w:rsidRPr="00846937">
        <w:rPr>
          <w:sz w:val="24"/>
          <w:szCs w:val="24"/>
        </w:rPr>
        <w:t xml:space="preserve"> отрядом ЮДП на мусорных контейнерах располож</w:t>
      </w:r>
      <w:r w:rsidR="0024674F">
        <w:rPr>
          <w:sz w:val="24"/>
          <w:szCs w:val="24"/>
        </w:rPr>
        <w:t>енных на территории города</w:t>
      </w:r>
      <w:r w:rsidRPr="00846937">
        <w:rPr>
          <w:sz w:val="24"/>
          <w:szCs w:val="24"/>
        </w:rPr>
        <w:t xml:space="preserve">, расклеены постеры, указывающие жителям города на страшные последствия употребления наркотиков.         </w:t>
      </w:r>
    </w:p>
    <w:p w:rsidR="00C3542E" w:rsidRPr="00846937" w:rsidRDefault="00C3542E" w:rsidP="002755FF">
      <w:pPr>
        <w:ind w:firstLine="708"/>
        <w:jc w:val="both"/>
        <w:rPr>
          <w:sz w:val="24"/>
          <w:szCs w:val="24"/>
        </w:rPr>
      </w:pPr>
    </w:p>
    <w:p w:rsidR="0024674F" w:rsidRDefault="00290D55" w:rsidP="002755FF">
      <w:pPr>
        <w:ind w:firstLine="708"/>
        <w:jc w:val="center"/>
        <w:rPr>
          <w:b/>
          <w:sz w:val="28"/>
          <w:szCs w:val="28"/>
        </w:rPr>
      </w:pPr>
      <w:r>
        <w:rPr>
          <w:b/>
          <w:sz w:val="28"/>
          <w:szCs w:val="28"/>
        </w:rPr>
        <w:t>1</w:t>
      </w:r>
      <w:r w:rsidR="00F6195F">
        <w:rPr>
          <w:b/>
          <w:sz w:val="28"/>
          <w:szCs w:val="28"/>
        </w:rPr>
        <w:t>6</w:t>
      </w:r>
      <w:r>
        <w:rPr>
          <w:b/>
          <w:sz w:val="28"/>
          <w:szCs w:val="28"/>
        </w:rPr>
        <w:t>.</w:t>
      </w:r>
      <w:r w:rsidR="006A5D98">
        <w:rPr>
          <w:b/>
          <w:sz w:val="28"/>
          <w:szCs w:val="28"/>
        </w:rPr>
        <w:t xml:space="preserve"> </w:t>
      </w:r>
      <w:r w:rsidRPr="00B81A96">
        <w:rPr>
          <w:b/>
          <w:sz w:val="28"/>
          <w:szCs w:val="28"/>
        </w:rPr>
        <w:t xml:space="preserve">Положение несовершеннолетних, отбывающих </w:t>
      </w:r>
    </w:p>
    <w:p w:rsidR="00290D55" w:rsidRPr="00B81A96" w:rsidRDefault="00290D55" w:rsidP="002755FF">
      <w:pPr>
        <w:ind w:firstLine="708"/>
        <w:jc w:val="center"/>
        <w:rPr>
          <w:b/>
          <w:sz w:val="28"/>
          <w:szCs w:val="28"/>
        </w:rPr>
      </w:pPr>
      <w:r w:rsidRPr="00B81A96">
        <w:rPr>
          <w:b/>
          <w:sz w:val="28"/>
          <w:szCs w:val="28"/>
        </w:rPr>
        <w:t>наказание в воспитательных колониях, находящихся в специальных учебно- воспитательных учреждениях для детей с девиантным поведением</w:t>
      </w:r>
    </w:p>
    <w:p w:rsidR="00290D55" w:rsidRDefault="00290D55" w:rsidP="002755FF">
      <w:pPr>
        <w:ind w:right="76"/>
        <w:jc w:val="center"/>
        <w:rPr>
          <w:b/>
          <w:sz w:val="28"/>
          <w:szCs w:val="28"/>
        </w:rPr>
      </w:pPr>
    </w:p>
    <w:p w:rsidR="00994DDC" w:rsidRPr="00B119A9" w:rsidRDefault="00994DDC" w:rsidP="002755FF">
      <w:pPr>
        <w:ind w:firstLine="709"/>
        <w:jc w:val="both"/>
        <w:rPr>
          <w:color w:val="000000"/>
          <w:sz w:val="24"/>
          <w:szCs w:val="24"/>
        </w:rPr>
      </w:pPr>
      <w:r w:rsidRPr="00B119A9">
        <w:rPr>
          <w:color w:val="000000"/>
          <w:sz w:val="24"/>
          <w:szCs w:val="24"/>
        </w:rPr>
        <w:t>Организация  индивидуальной профилактической работы с семьями несовершеннолетних правонарушителей, отбывающих наказание в исправительных учреждениях и находящихся в специальных учреждениях закрытого типа</w:t>
      </w:r>
      <w:r w:rsidR="0024674F">
        <w:rPr>
          <w:color w:val="000000"/>
          <w:sz w:val="24"/>
          <w:szCs w:val="24"/>
        </w:rPr>
        <w:t>,</w:t>
      </w:r>
      <w:r w:rsidRPr="00B119A9">
        <w:rPr>
          <w:color w:val="000000"/>
          <w:sz w:val="24"/>
          <w:szCs w:val="24"/>
        </w:rPr>
        <w:t xml:space="preserve"> ведется в соответствии  с нормативно - правовыми актами</w:t>
      </w:r>
      <w:r w:rsidR="0024674F">
        <w:rPr>
          <w:color w:val="000000"/>
          <w:sz w:val="24"/>
          <w:szCs w:val="24"/>
        </w:rPr>
        <w:t>,</w:t>
      </w:r>
      <w:r w:rsidRPr="00B119A9">
        <w:rPr>
          <w:color w:val="000000"/>
          <w:sz w:val="24"/>
          <w:szCs w:val="24"/>
        </w:rPr>
        <w:t xml:space="preserve"> осуществляющими деятельность комиссий по делам несовершеннолетних и защите их прав. </w:t>
      </w:r>
    </w:p>
    <w:p w:rsidR="00F20268" w:rsidRPr="002F1893" w:rsidRDefault="00994DDC" w:rsidP="002755FF">
      <w:pPr>
        <w:ind w:firstLine="709"/>
        <w:jc w:val="both"/>
        <w:rPr>
          <w:color w:val="000000"/>
          <w:sz w:val="24"/>
          <w:szCs w:val="24"/>
        </w:rPr>
      </w:pPr>
      <w:r>
        <w:rPr>
          <w:color w:val="000000"/>
          <w:sz w:val="24"/>
          <w:szCs w:val="24"/>
        </w:rPr>
        <w:t xml:space="preserve"> По направленному в 2011 году несовершеннолетнему 1998 г.р. </w:t>
      </w:r>
      <w:r w:rsidR="00775610">
        <w:rPr>
          <w:color w:val="000000"/>
          <w:sz w:val="24"/>
          <w:szCs w:val="24"/>
        </w:rPr>
        <w:t xml:space="preserve">следующая информация: </w:t>
      </w:r>
      <w:r>
        <w:rPr>
          <w:color w:val="000000"/>
          <w:sz w:val="24"/>
          <w:szCs w:val="24"/>
        </w:rPr>
        <w:t xml:space="preserve">семья </w:t>
      </w:r>
      <w:r w:rsidR="0024674F">
        <w:rPr>
          <w:color w:val="000000"/>
          <w:sz w:val="24"/>
          <w:szCs w:val="24"/>
        </w:rPr>
        <w:t xml:space="preserve">состояла  на учете в Комиссии </w:t>
      </w:r>
      <w:r w:rsidR="00F20268" w:rsidRPr="002F1893">
        <w:rPr>
          <w:color w:val="000000"/>
          <w:sz w:val="24"/>
          <w:szCs w:val="24"/>
        </w:rPr>
        <w:t>с 26.06.2010 года, за употребление спиртных напитков и ненадлежащее исполнение родительских обязанностей по воспитанию детей.</w:t>
      </w:r>
      <w:r>
        <w:rPr>
          <w:color w:val="000000"/>
          <w:sz w:val="24"/>
          <w:szCs w:val="24"/>
        </w:rPr>
        <w:t xml:space="preserve"> Родители</w:t>
      </w:r>
      <w:r w:rsidR="00F20268" w:rsidRPr="002F1893">
        <w:rPr>
          <w:color w:val="000000"/>
          <w:sz w:val="24"/>
          <w:szCs w:val="24"/>
        </w:rPr>
        <w:t xml:space="preserve"> неоднократно привлекались к административной ответственности  по ст. 5.35 КоАП и рассматривались на заседаниях комиссии по делам несовершеннолетних и защите их прав.</w:t>
      </w:r>
    </w:p>
    <w:p w:rsidR="00F20268" w:rsidRPr="002F1893" w:rsidRDefault="00F20268" w:rsidP="002755FF">
      <w:pPr>
        <w:ind w:firstLine="709"/>
        <w:jc w:val="both"/>
        <w:rPr>
          <w:color w:val="000000"/>
          <w:sz w:val="24"/>
          <w:szCs w:val="24"/>
        </w:rPr>
      </w:pPr>
      <w:r w:rsidRPr="002F1893">
        <w:rPr>
          <w:color w:val="000000"/>
          <w:sz w:val="24"/>
          <w:szCs w:val="24"/>
        </w:rPr>
        <w:t xml:space="preserve"> 21.06.2011 года оба родителя в отношении сына  лишены родительских прав. В настоящее время  семья находится на патронировании  </w:t>
      </w:r>
      <w:r w:rsidR="00994DDC">
        <w:rPr>
          <w:color w:val="000000"/>
          <w:sz w:val="24"/>
          <w:szCs w:val="24"/>
        </w:rPr>
        <w:t xml:space="preserve">МКУ СРЦН </w:t>
      </w:r>
      <w:r w:rsidRPr="002F1893">
        <w:rPr>
          <w:color w:val="000000"/>
          <w:sz w:val="24"/>
          <w:szCs w:val="24"/>
        </w:rPr>
        <w:t xml:space="preserve"> «Доверие».</w:t>
      </w:r>
    </w:p>
    <w:p w:rsidR="00F20268" w:rsidRPr="002F1893" w:rsidRDefault="00994DDC" w:rsidP="002755FF">
      <w:pPr>
        <w:ind w:firstLine="709"/>
        <w:jc w:val="both"/>
        <w:rPr>
          <w:color w:val="000000"/>
          <w:sz w:val="24"/>
          <w:szCs w:val="24"/>
        </w:rPr>
      </w:pPr>
      <w:r>
        <w:rPr>
          <w:color w:val="000000"/>
          <w:sz w:val="24"/>
          <w:szCs w:val="24"/>
        </w:rPr>
        <w:t xml:space="preserve">Несовершеннолетняя  </w:t>
      </w:r>
      <w:r w:rsidRPr="002F1893">
        <w:rPr>
          <w:color w:val="000000"/>
          <w:sz w:val="24"/>
          <w:szCs w:val="24"/>
        </w:rPr>
        <w:t xml:space="preserve">1997 г.р. </w:t>
      </w:r>
      <w:r>
        <w:rPr>
          <w:color w:val="000000"/>
          <w:sz w:val="24"/>
          <w:szCs w:val="24"/>
        </w:rPr>
        <w:t>н</w:t>
      </w:r>
      <w:r w:rsidR="00F20268" w:rsidRPr="002F1893">
        <w:rPr>
          <w:color w:val="000000"/>
          <w:sz w:val="24"/>
          <w:szCs w:val="24"/>
        </w:rPr>
        <w:t>аправлена по решению суда в январе 2012 года в  Куртамышское  специальное училище закрытого типа. Мать</w:t>
      </w:r>
      <w:r>
        <w:rPr>
          <w:color w:val="000000"/>
          <w:sz w:val="24"/>
          <w:szCs w:val="24"/>
        </w:rPr>
        <w:t xml:space="preserve"> </w:t>
      </w:r>
      <w:r w:rsidR="00F20268" w:rsidRPr="002F1893">
        <w:rPr>
          <w:color w:val="000000"/>
          <w:sz w:val="24"/>
          <w:szCs w:val="24"/>
        </w:rPr>
        <w:t xml:space="preserve">поддерживает тесную связь с училищем. </w:t>
      </w:r>
      <w:r>
        <w:rPr>
          <w:color w:val="000000"/>
          <w:sz w:val="24"/>
          <w:szCs w:val="24"/>
        </w:rPr>
        <w:t xml:space="preserve">Девочка </w:t>
      </w:r>
      <w:r w:rsidR="00F20268" w:rsidRPr="002F1893">
        <w:rPr>
          <w:color w:val="000000"/>
          <w:sz w:val="24"/>
          <w:szCs w:val="24"/>
        </w:rPr>
        <w:t xml:space="preserve"> занимается в училище на «4» и «5», активно принимает участие в общественной жизни  учебного заведения.</w:t>
      </w:r>
    </w:p>
    <w:p w:rsidR="00F20268" w:rsidRPr="002F1893" w:rsidRDefault="00F20268" w:rsidP="002755FF">
      <w:pPr>
        <w:ind w:firstLine="709"/>
        <w:jc w:val="both"/>
        <w:rPr>
          <w:color w:val="000000"/>
          <w:sz w:val="24"/>
          <w:szCs w:val="24"/>
        </w:rPr>
      </w:pPr>
      <w:r w:rsidRPr="002F1893">
        <w:rPr>
          <w:color w:val="000000"/>
          <w:sz w:val="24"/>
          <w:szCs w:val="24"/>
        </w:rPr>
        <w:t xml:space="preserve">В 2013 год в летний период времени за хорошее поведение в учреждении  </w:t>
      </w:r>
      <w:r w:rsidR="00994DDC">
        <w:rPr>
          <w:color w:val="000000"/>
          <w:sz w:val="24"/>
          <w:szCs w:val="24"/>
        </w:rPr>
        <w:t xml:space="preserve">несовершеннолетняя </w:t>
      </w:r>
      <w:r w:rsidRPr="002F1893">
        <w:rPr>
          <w:color w:val="000000"/>
          <w:sz w:val="24"/>
          <w:szCs w:val="24"/>
        </w:rPr>
        <w:t xml:space="preserve"> приезжала к родителям в </w:t>
      </w:r>
      <w:r w:rsidR="0024674F">
        <w:rPr>
          <w:color w:val="000000"/>
          <w:sz w:val="24"/>
          <w:szCs w:val="24"/>
        </w:rPr>
        <w:t>город Салехард</w:t>
      </w:r>
      <w:r w:rsidRPr="002F1893">
        <w:rPr>
          <w:color w:val="000000"/>
          <w:sz w:val="24"/>
          <w:szCs w:val="24"/>
        </w:rPr>
        <w:t xml:space="preserve"> на каникулы.</w:t>
      </w:r>
    </w:p>
    <w:p w:rsidR="00F20268" w:rsidRPr="002F1893" w:rsidRDefault="00F20268" w:rsidP="002755FF">
      <w:pPr>
        <w:ind w:firstLine="709"/>
        <w:jc w:val="both"/>
        <w:rPr>
          <w:color w:val="000000"/>
          <w:sz w:val="24"/>
          <w:szCs w:val="24"/>
        </w:rPr>
      </w:pPr>
      <w:r w:rsidRPr="002F1893">
        <w:rPr>
          <w:color w:val="000000"/>
          <w:sz w:val="24"/>
          <w:szCs w:val="24"/>
        </w:rPr>
        <w:t xml:space="preserve"> Комиссией поддерживается тесная связь с исправительными учреждениями и специальными учреждениями закрытого типа (обследование жилищно- бытовых условий семьи, запросы  характеристик  и  другие формы работы), решается вопрос общения родственников с воспитанниками по видеосвязи.    </w:t>
      </w:r>
    </w:p>
    <w:p w:rsidR="00F20268" w:rsidRDefault="00F20268" w:rsidP="002755FF">
      <w:pPr>
        <w:ind w:firstLine="709"/>
        <w:jc w:val="both"/>
        <w:rPr>
          <w:color w:val="000000"/>
          <w:sz w:val="24"/>
          <w:szCs w:val="24"/>
        </w:rPr>
      </w:pPr>
      <w:r w:rsidRPr="002F1893">
        <w:rPr>
          <w:color w:val="000000"/>
          <w:sz w:val="24"/>
          <w:szCs w:val="24"/>
        </w:rPr>
        <w:t xml:space="preserve"> Динамика на</w:t>
      </w:r>
      <w:r w:rsidR="0024674F">
        <w:rPr>
          <w:color w:val="000000"/>
          <w:sz w:val="24"/>
          <w:szCs w:val="24"/>
        </w:rPr>
        <w:t>правления в специальные  учебно-</w:t>
      </w:r>
      <w:r w:rsidRPr="002F1893">
        <w:rPr>
          <w:color w:val="000000"/>
          <w:sz w:val="24"/>
          <w:szCs w:val="24"/>
        </w:rPr>
        <w:t>воспитательные учреждения закрытого типа:</w:t>
      </w:r>
    </w:p>
    <w:p w:rsidR="00775610" w:rsidRPr="002F1893" w:rsidRDefault="00775610" w:rsidP="002755FF">
      <w:pPr>
        <w:ind w:firstLine="709"/>
        <w:jc w:val="both"/>
        <w:rPr>
          <w:color w:val="000000"/>
          <w:sz w:val="24"/>
          <w:szCs w:val="24"/>
        </w:rPr>
      </w:pPr>
    </w:p>
    <w:tbl>
      <w:tblPr>
        <w:tblStyle w:val="a3"/>
        <w:tblW w:w="5000" w:type="pct"/>
        <w:tblLook w:val="04A0"/>
      </w:tblPr>
      <w:tblGrid>
        <w:gridCol w:w="3379"/>
        <w:gridCol w:w="3378"/>
        <w:gridCol w:w="3380"/>
      </w:tblGrid>
      <w:tr w:rsidR="00F20268" w:rsidRPr="002F1893" w:rsidTr="00775610">
        <w:tc>
          <w:tcPr>
            <w:tcW w:w="1666" w:type="pct"/>
          </w:tcPr>
          <w:p w:rsidR="00F20268" w:rsidRPr="002F1893" w:rsidRDefault="00F20268" w:rsidP="002755FF">
            <w:pPr>
              <w:jc w:val="both"/>
              <w:rPr>
                <w:color w:val="000000"/>
                <w:sz w:val="24"/>
                <w:szCs w:val="24"/>
              </w:rPr>
            </w:pPr>
            <w:r w:rsidRPr="002F1893">
              <w:rPr>
                <w:color w:val="000000"/>
                <w:sz w:val="24"/>
                <w:szCs w:val="24"/>
              </w:rPr>
              <w:t xml:space="preserve">             2011 год</w:t>
            </w:r>
          </w:p>
        </w:tc>
        <w:tc>
          <w:tcPr>
            <w:tcW w:w="1666" w:type="pct"/>
          </w:tcPr>
          <w:p w:rsidR="00F20268" w:rsidRPr="002F1893" w:rsidRDefault="00F20268" w:rsidP="002755FF">
            <w:pPr>
              <w:jc w:val="both"/>
              <w:rPr>
                <w:color w:val="000000"/>
                <w:sz w:val="24"/>
                <w:szCs w:val="24"/>
              </w:rPr>
            </w:pPr>
            <w:r w:rsidRPr="002F1893">
              <w:rPr>
                <w:color w:val="000000"/>
                <w:sz w:val="24"/>
                <w:szCs w:val="24"/>
              </w:rPr>
              <w:t xml:space="preserve">            2012год</w:t>
            </w:r>
          </w:p>
        </w:tc>
        <w:tc>
          <w:tcPr>
            <w:tcW w:w="1667" w:type="pct"/>
          </w:tcPr>
          <w:p w:rsidR="00F20268" w:rsidRPr="002F1893" w:rsidRDefault="00F20268" w:rsidP="002755FF">
            <w:pPr>
              <w:jc w:val="both"/>
              <w:rPr>
                <w:color w:val="000000"/>
                <w:sz w:val="24"/>
                <w:szCs w:val="24"/>
              </w:rPr>
            </w:pPr>
            <w:r w:rsidRPr="002F1893">
              <w:rPr>
                <w:color w:val="000000"/>
                <w:sz w:val="24"/>
                <w:szCs w:val="24"/>
              </w:rPr>
              <w:t xml:space="preserve">              2013 год</w:t>
            </w:r>
          </w:p>
        </w:tc>
      </w:tr>
      <w:tr w:rsidR="00F20268" w:rsidRPr="002F1893" w:rsidTr="00775610">
        <w:tc>
          <w:tcPr>
            <w:tcW w:w="1666" w:type="pct"/>
          </w:tcPr>
          <w:p w:rsidR="00F20268" w:rsidRPr="002F1893" w:rsidRDefault="00F20268" w:rsidP="002755FF">
            <w:pPr>
              <w:jc w:val="both"/>
              <w:rPr>
                <w:color w:val="000000"/>
                <w:sz w:val="24"/>
                <w:szCs w:val="24"/>
              </w:rPr>
            </w:pPr>
            <w:r w:rsidRPr="002F1893">
              <w:rPr>
                <w:color w:val="000000"/>
                <w:sz w:val="24"/>
                <w:szCs w:val="24"/>
              </w:rPr>
              <w:t xml:space="preserve">                  1</w:t>
            </w:r>
          </w:p>
        </w:tc>
        <w:tc>
          <w:tcPr>
            <w:tcW w:w="1666" w:type="pct"/>
          </w:tcPr>
          <w:p w:rsidR="00F20268" w:rsidRPr="002F1893" w:rsidRDefault="00F20268" w:rsidP="002755FF">
            <w:pPr>
              <w:jc w:val="both"/>
              <w:rPr>
                <w:color w:val="000000"/>
                <w:sz w:val="24"/>
                <w:szCs w:val="24"/>
              </w:rPr>
            </w:pPr>
            <w:r w:rsidRPr="002F1893">
              <w:rPr>
                <w:color w:val="000000"/>
                <w:sz w:val="24"/>
                <w:szCs w:val="24"/>
              </w:rPr>
              <w:t xml:space="preserve">                1</w:t>
            </w:r>
          </w:p>
        </w:tc>
        <w:tc>
          <w:tcPr>
            <w:tcW w:w="1667" w:type="pct"/>
          </w:tcPr>
          <w:p w:rsidR="00F20268" w:rsidRPr="002F1893" w:rsidRDefault="00F20268" w:rsidP="002755FF">
            <w:pPr>
              <w:jc w:val="both"/>
              <w:rPr>
                <w:color w:val="000000"/>
                <w:sz w:val="24"/>
                <w:szCs w:val="24"/>
              </w:rPr>
            </w:pPr>
            <w:r w:rsidRPr="002F1893">
              <w:rPr>
                <w:color w:val="000000"/>
                <w:sz w:val="24"/>
                <w:szCs w:val="24"/>
              </w:rPr>
              <w:t xml:space="preserve">                      0</w:t>
            </w:r>
          </w:p>
        </w:tc>
      </w:tr>
    </w:tbl>
    <w:p w:rsidR="00F20268" w:rsidRPr="002F1893" w:rsidRDefault="00F20268" w:rsidP="002755FF">
      <w:pPr>
        <w:ind w:left="360"/>
        <w:jc w:val="both"/>
        <w:rPr>
          <w:color w:val="000000"/>
          <w:sz w:val="24"/>
          <w:szCs w:val="24"/>
        </w:rPr>
      </w:pPr>
    </w:p>
    <w:p w:rsidR="00F20268" w:rsidRPr="002F1893" w:rsidRDefault="00F20268" w:rsidP="002755FF">
      <w:pPr>
        <w:ind w:left="-142" w:firstLine="348"/>
        <w:jc w:val="both"/>
        <w:rPr>
          <w:color w:val="000000"/>
          <w:sz w:val="24"/>
          <w:szCs w:val="24"/>
        </w:rPr>
      </w:pPr>
      <w:r w:rsidRPr="002F1893">
        <w:rPr>
          <w:color w:val="000000"/>
          <w:sz w:val="24"/>
          <w:szCs w:val="24"/>
        </w:rPr>
        <w:t>В соответствии  с  комплексным планом работы Комиссии вопрос по  организации профилактической  работы с данной категорией се</w:t>
      </w:r>
      <w:r w:rsidR="00994DDC">
        <w:rPr>
          <w:color w:val="000000"/>
          <w:sz w:val="24"/>
          <w:szCs w:val="24"/>
        </w:rPr>
        <w:t>мей  запланирован на  2014 год.</w:t>
      </w:r>
    </w:p>
    <w:p w:rsidR="00F20268" w:rsidRPr="002F1893" w:rsidRDefault="00F20268" w:rsidP="002755FF">
      <w:pPr>
        <w:ind w:left="360"/>
        <w:jc w:val="both"/>
        <w:rPr>
          <w:color w:val="000000"/>
          <w:sz w:val="24"/>
          <w:szCs w:val="24"/>
        </w:rPr>
      </w:pPr>
    </w:p>
    <w:p w:rsidR="00556548" w:rsidRPr="00B64EBB" w:rsidRDefault="009F1FC4" w:rsidP="002755FF">
      <w:pPr>
        <w:pStyle w:val="1"/>
        <w:rPr>
          <w:sz w:val="28"/>
          <w:szCs w:val="28"/>
        </w:rPr>
      </w:pPr>
      <w:bookmarkStart w:id="0" w:name="_Toc321144844"/>
      <w:r>
        <w:rPr>
          <w:sz w:val="28"/>
          <w:szCs w:val="28"/>
        </w:rPr>
        <w:t>17</w:t>
      </w:r>
      <w:r w:rsidR="00556548" w:rsidRPr="00B64EBB">
        <w:rPr>
          <w:sz w:val="28"/>
          <w:szCs w:val="28"/>
        </w:rPr>
        <w:t>. Заключение</w:t>
      </w:r>
      <w:bookmarkEnd w:id="0"/>
    </w:p>
    <w:p w:rsidR="00556548" w:rsidRDefault="00556548" w:rsidP="002755FF">
      <w:pPr>
        <w:autoSpaceDE w:val="0"/>
        <w:autoSpaceDN w:val="0"/>
        <w:adjustRightInd w:val="0"/>
        <w:ind w:firstLine="540"/>
        <w:jc w:val="both"/>
      </w:pPr>
    </w:p>
    <w:p w:rsidR="00556548" w:rsidRPr="006D2295" w:rsidRDefault="00556548" w:rsidP="002755FF">
      <w:pPr>
        <w:autoSpaceDE w:val="0"/>
        <w:autoSpaceDN w:val="0"/>
        <w:adjustRightInd w:val="0"/>
        <w:ind w:firstLine="709"/>
        <w:jc w:val="both"/>
        <w:rPr>
          <w:sz w:val="24"/>
          <w:szCs w:val="24"/>
        </w:rPr>
      </w:pPr>
      <w:r w:rsidRPr="006D2295">
        <w:rPr>
          <w:sz w:val="24"/>
          <w:szCs w:val="24"/>
        </w:rPr>
        <w:lastRenderedPageBreak/>
        <w:t>Деятельность о</w:t>
      </w:r>
      <w:r w:rsidR="005B39C2" w:rsidRPr="006D2295">
        <w:rPr>
          <w:sz w:val="24"/>
          <w:szCs w:val="24"/>
        </w:rPr>
        <w:t>рганов местного самоуправления</w:t>
      </w:r>
      <w:r w:rsidRPr="006D2295">
        <w:rPr>
          <w:sz w:val="24"/>
          <w:szCs w:val="24"/>
        </w:rPr>
        <w:t xml:space="preserve"> всех уровней и подведомственных им учреждений </w:t>
      </w:r>
      <w:r w:rsidR="009F1FC4">
        <w:rPr>
          <w:sz w:val="24"/>
          <w:szCs w:val="24"/>
        </w:rPr>
        <w:t xml:space="preserve">города </w:t>
      </w:r>
      <w:r w:rsidRPr="006D2295">
        <w:rPr>
          <w:sz w:val="24"/>
          <w:szCs w:val="24"/>
        </w:rPr>
        <w:t>по улучшению положения детей в соответствии с обозначенными стратегическими направлениями региональной государственной се</w:t>
      </w:r>
      <w:r w:rsidR="005B39C2" w:rsidRPr="006D2295">
        <w:rPr>
          <w:sz w:val="24"/>
          <w:szCs w:val="24"/>
        </w:rPr>
        <w:t>мейной политики позволила в 2013</w:t>
      </w:r>
      <w:r w:rsidRPr="006D2295">
        <w:rPr>
          <w:sz w:val="24"/>
          <w:szCs w:val="24"/>
        </w:rPr>
        <w:t xml:space="preserve"> году как добиться существенных положительных результатов, так и выявить недостатки и негативные м</w:t>
      </w:r>
      <w:r w:rsidR="009F1FC4">
        <w:rPr>
          <w:sz w:val="24"/>
          <w:szCs w:val="24"/>
        </w:rPr>
        <w:t>оменты, требующие решения в 2014</w:t>
      </w:r>
      <w:r w:rsidRPr="006D2295">
        <w:rPr>
          <w:sz w:val="24"/>
          <w:szCs w:val="24"/>
        </w:rPr>
        <w:t xml:space="preserve"> году.</w:t>
      </w:r>
    </w:p>
    <w:p w:rsidR="00556548" w:rsidRPr="006D2295" w:rsidRDefault="005B39C2" w:rsidP="002755FF">
      <w:pPr>
        <w:autoSpaceDE w:val="0"/>
        <w:autoSpaceDN w:val="0"/>
        <w:adjustRightInd w:val="0"/>
        <w:ind w:firstLine="709"/>
        <w:jc w:val="both"/>
        <w:rPr>
          <w:sz w:val="24"/>
          <w:szCs w:val="24"/>
        </w:rPr>
      </w:pPr>
      <w:r w:rsidRPr="006D2295">
        <w:rPr>
          <w:sz w:val="24"/>
          <w:szCs w:val="24"/>
        </w:rPr>
        <w:t>В качестве достигнутых в 2013</w:t>
      </w:r>
      <w:r w:rsidR="00556548" w:rsidRPr="006D2295">
        <w:rPr>
          <w:sz w:val="24"/>
          <w:szCs w:val="24"/>
        </w:rPr>
        <w:t xml:space="preserve"> году в автономном округе позитивных изменений в положении детей необходимо отметить следующее:</w:t>
      </w:r>
    </w:p>
    <w:p w:rsidR="00556548" w:rsidRPr="006D2295" w:rsidRDefault="00556548" w:rsidP="002755FF">
      <w:pPr>
        <w:pStyle w:val="aa"/>
        <w:numPr>
          <w:ilvl w:val="0"/>
          <w:numId w:val="10"/>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6D2295">
        <w:rPr>
          <w:rFonts w:ascii="Times New Roman" w:hAnsi="Times New Roman"/>
          <w:sz w:val="24"/>
          <w:szCs w:val="24"/>
        </w:rPr>
        <w:t>в области демографии:</w:t>
      </w:r>
    </w:p>
    <w:p w:rsidR="00556548" w:rsidRPr="000906B3" w:rsidRDefault="00556548" w:rsidP="002755FF">
      <w:pPr>
        <w:pStyle w:val="aa"/>
        <w:numPr>
          <w:ilvl w:val="0"/>
          <w:numId w:val="11"/>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6D2295">
        <w:rPr>
          <w:sz w:val="24"/>
          <w:szCs w:val="24"/>
        </w:rPr>
        <w:t> </w:t>
      </w:r>
      <w:r w:rsidRPr="000906B3">
        <w:rPr>
          <w:rFonts w:ascii="Times New Roman" w:hAnsi="Times New Roman"/>
          <w:sz w:val="24"/>
          <w:szCs w:val="24"/>
        </w:rPr>
        <w:t xml:space="preserve">сохранение естественного прироста населения; </w:t>
      </w:r>
    </w:p>
    <w:p w:rsidR="00556548" w:rsidRPr="006D2295" w:rsidRDefault="00556548" w:rsidP="002755FF">
      <w:pPr>
        <w:numPr>
          <w:ilvl w:val="0"/>
          <w:numId w:val="11"/>
        </w:numPr>
        <w:tabs>
          <w:tab w:val="left" w:pos="709"/>
          <w:tab w:val="left" w:pos="851"/>
          <w:tab w:val="left" w:pos="993"/>
        </w:tabs>
        <w:autoSpaceDE w:val="0"/>
        <w:autoSpaceDN w:val="0"/>
        <w:adjustRightInd w:val="0"/>
        <w:ind w:left="0" w:firstLine="709"/>
        <w:jc w:val="both"/>
        <w:rPr>
          <w:sz w:val="24"/>
          <w:szCs w:val="24"/>
        </w:rPr>
      </w:pPr>
      <w:r w:rsidRPr="006D2295">
        <w:rPr>
          <w:sz w:val="24"/>
          <w:szCs w:val="24"/>
        </w:rPr>
        <w:t> уменьшилось количество детей, рожденных вне брака;</w:t>
      </w:r>
    </w:p>
    <w:p w:rsidR="00556548" w:rsidRPr="006D2295" w:rsidRDefault="00556548" w:rsidP="002755FF">
      <w:pPr>
        <w:numPr>
          <w:ilvl w:val="0"/>
          <w:numId w:val="11"/>
        </w:numPr>
        <w:tabs>
          <w:tab w:val="left" w:pos="709"/>
          <w:tab w:val="left" w:pos="851"/>
          <w:tab w:val="left" w:pos="993"/>
        </w:tabs>
        <w:autoSpaceDE w:val="0"/>
        <w:autoSpaceDN w:val="0"/>
        <w:adjustRightInd w:val="0"/>
        <w:ind w:left="0" w:firstLine="709"/>
        <w:jc w:val="both"/>
        <w:rPr>
          <w:sz w:val="24"/>
          <w:szCs w:val="24"/>
        </w:rPr>
      </w:pPr>
      <w:r w:rsidRPr="006D2295">
        <w:rPr>
          <w:sz w:val="24"/>
          <w:szCs w:val="24"/>
        </w:rPr>
        <w:t xml:space="preserve"> увеличение процента рождения </w:t>
      </w:r>
      <w:r w:rsidR="006D2295" w:rsidRPr="006D2295">
        <w:rPr>
          <w:sz w:val="24"/>
          <w:szCs w:val="24"/>
        </w:rPr>
        <w:t xml:space="preserve">первого, </w:t>
      </w:r>
      <w:r w:rsidRPr="006D2295">
        <w:rPr>
          <w:sz w:val="24"/>
          <w:szCs w:val="24"/>
        </w:rPr>
        <w:t>второго и последующих детей;</w:t>
      </w:r>
    </w:p>
    <w:p w:rsidR="00556548" w:rsidRPr="006D2295" w:rsidRDefault="00556548" w:rsidP="002755FF">
      <w:pPr>
        <w:numPr>
          <w:ilvl w:val="0"/>
          <w:numId w:val="11"/>
        </w:numPr>
        <w:tabs>
          <w:tab w:val="left" w:pos="709"/>
          <w:tab w:val="left" w:pos="851"/>
          <w:tab w:val="left" w:pos="993"/>
        </w:tabs>
        <w:autoSpaceDE w:val="0"/>
        <w:autoSpaceDN w:val="0"/>
        <w:adjustRightInd w:val="0"/>
        <w:ind w:left="0" w:firstLine="709"/>
        <w:jc w:val="both"/>
        <w:rPr>
          <w:sz w:val="24"/>
          <w:szCs w:val="24"/>
        </w:rPr>
      </w:pPr>
      <w:r w:rsidRPr="006D2295">
        <w:rPr>
          <w:sz w:val="24"/>
          <w:szCs w:val="24"/>
        </w:rPr>
        <w:t> увеличение количества заключенных браков;</w:t>
      </w:r>
    </w:p>
    <w:p w:rsidR="00556548" w:rsidRPr="006D2295" w:rsidRDefault="00556548" w:rsidP="002755FF">
      <w:pPr>
        <w:numPr>
          <w:ilvl w:val="0"/>
          <w:numId w:val="11"/>
        </w:numPr>
        <w:tabs>
          <w:tab w:val="left" w:pos="709"/>
          <w:tab w:val="left" w:pos="851"/>
          <w:tab w:val="left" w:pos="993"/>
        </w:tabs>
        <w:autoSpaceDE w:val="0"/>
        <w:autoSpaceDN w:val="0"/>
        <w:adjustRightInd w:val="0"/>
        <w:ind w:left="0" w:firstLine="709"/>
        <w:jc w:val="both"/>
        <w:rPr>
          <w:sz w:val="24"/>
          <w:szCs w:val="24"/>
        </w:rPr>
      </w:pPr>
      <w:r w:rsidRPr="006D2295">
        <w:rPr>
          <w:sz w:val="24"/>
          <w:szCs w:val="24"/>
        </w:rPr>
        <w:t> увеличение количества семей с тремя и более деть</w:t>
      </w:r>
      <w:r w:rsidR="006D2295" w:rsidRPr="006D2295">
        <w:rPr>
          <w:sz w:val="24"/>
          <w:szCs w:val="24"/>
        </w:rPr>
        <w:t xml:space="preserve">ми, состоящих на учете в департаменте по труду и </w:t>
      </w:r>
      <w:r w:rsidRPr="006D2295">
        <w:rPr>
          <w:sz w:val="24"/>
          <w:szCs w:val="24"/>
        </w:rPr>
        <w:t xml:space="preserve"> социально</w:t>
      </w:r>
      <w:r w:rsidR="006D2295" w:rsidRPr="006D2295">
        <w:rPr>
          <w:sz w:val="24"/>
          <w:szCs w:val="24"/>
        </w:rPr>
        <w:t>й защиты населения города</w:t>
      </w:r>
      <w:r w:rsidRPr="006D2295">
        <w:rPr>
          <w:sz w:val="24"/>
          <w:szCs w:val="24"/>
        </w:rPr>
        <w:t>;</w:t>
      </w:r>
    </w:p>
    <w:p w:rsidR="00556548" w:rsidRPr="006D2295" w:rsidRDefault="00556548" w:rsidP="002755FF">
      <w:pPr>
        <w:numPr>
          <w:ilvl w:val="0"/>
          <w:numId w:val="10"/>
        </w:numPr>
        <w:tabs>
          <w:tab w:val="left" w:pos="0"/>
          <w:tab w:val="left" w:pos="709"/>
          <w:tab w:val="left" w:pos="993"/>
        </w:tabs>
        <w:autoSpaceDE w:val="0"/>
        <w:autoSpaceDN w:val="0"/>
        <w:adjustRightInd w:val="0"/>
        <w:ind w:left="0" w:firstLine="709"/>
        <w:jc w:val="both"/>
        <w:rPr>
          <w:sz w:val="24"/>
          <w:szCs w:val="24"/>
        </w:rPr>
      </w:pPr>
      <w:r w:rsidRPr="006D2295">
        <w:rPr>
          <w:sz w:val="24"/>
          <w:szCs w:val="24"/>
        </w:rPr>
        <w:t>в области повышения уровня жизни и благосостояния:</w:t>
      </w:r>
    </w:p>
    <w:p w:rsidR="00556548" w:rsidRPr="006D2295" w:rsidRDefault="00556548" w:rsidP="002755FF">
      <w:pPr>
        <w:numPr>
          <w:ilvl w:val="0"/>
          <w:numId w:val="37"/>
        </w:numPr>
        <w:tabs>
          <w:tab w:val="left" w:pos="709"/>
          <w:tab w:val="left" w:pos="851"/>
          <w:tab w:val="left" w:pos="993"/>
        </w:tabs>
        <w:autoSpaceDE w:val="0"/>
        <w:autoSpaceDN w:val="0"/>
        <w:adjustRightInd w:val="0"/>
        <w:ind w:left="0" w:firstLine="709"/>
        <w:jc w:val="both"/>
        <w:rPr>
          <w:sz w:val="24"/>
          <w:szCs w:val="24"/>
        </w:rPr>
      </w:pPr>
      <w:r w:rsidRPr="006D2295">
        <w:rPr>
          <w:sz w:val="24"/>
          <w:szCs w:val="24"/>
        </w:rPr>
        <w:t> увеличение среднемесячных доходов на душу населения;</w:t>
      </w:r>
    </w:p>
    <w:p w:rsidR="00556548" w:rsidRPr="006D2295" w:rsidRDefault="00556548" w:rsidP="002755FF">
      <w:pPr>
        <w:numPr>
          <w:ilvl w:val="0"/>
          <w:numId w:val="37"/>
        </w:numPr>
        <w:tabs>
          <w:tab w:val="left" w:pos="709"/>
          <w:tab w:val="left" w:pos="851"/>
          <w:tab w:val="left" w:pos="993"/>
        </w:tabs>
        <w:autoSpaceDE w:val="0"/>
        <w:autoSpaceDN w:val="0"/>
        <w:adjustRightInd w:val="0"/>
        <w:ind w:left="0" w:firstLine="709"/>
        <w:jc w:val="both"/>
        <w:rPr>
          <w:sz w:val="24"/>
          <w:szCs w:val="24"/>
        </w:rPr>
      </w:pPr>
      <w:r w:rsidRPr="006D2295">
        <w:rPr>
          <w:sz w:val="24"/>
          <w:szCs w:val="24"/>
        </w:rPr>
        <w:t> увеличение размеров ежемесячных пособий на ребенка;</w:t>
      </w:r>
    </w:p>
    <w:p w:rsidR="006D2295" w:rsidRPr="006D2295" w:rsidRDefault="006D2295" w:rsidP="002755FF">
      <w:pPr>
        <w:numPr>
          <w:ilvl w:val="0"/>
          <w:numId w:val="37"/>
        </w:numPr>
        <w:tabs>
          <w:tab w:val="left" w:pos="709"/>
          <w:tab w:val="left" w:pos="851"/>
          <w:tab w:val="left" w:pos="993"/>
        </w:tabs>
        <w:autoSpaceDE w:val="0"/>
        <w:autoSpaceDN w:val="0"/>
        <w:adjustRightInd w:val="0"/>
        <w:ind w:left="0" w:firstLine="709"/>
        <w:jc w:val="both"/>
        <w:rPr>
          <w:sz w:val="24"/>
          <w:szCs w:val="24"/>
        </w:rPr>
      </w:pPr>
      <w:r>
        <w:rPr>
          <w:sz w:val="24"/>
          <w:szCs w:val="24"/>
        </w:rPr>
        <w:t xml:space="preserve"> у</w:t>
      </w:r>
      <w:r w:rsidRPr="006D2295">
        <w:rPr>
          <w:sz w:val="24"/>
          <w:szCs w:val="24"/>
        </w:rPr>
        <w:t>величение размеров пенсий</w:t>
      </w:r>
      <w:r>
        <w:rPr>
          <w:sz w:val="24"/>
          <w:szCs w:val="24"/>
        </w:rPr>
        <w:t>;</w:t>
      </w:r>
    </w:p>
    <w:p w:rsidR="00556548" w:rsidRPr="006D2295" w:rsidRDefault="00556548" w:rsidP="002755FF">
      <w:pPr>
        <w:numPr>
          <w:ilvl w:val="0"/>
          <w:numId w:val="10"/>
        </w:numPr>
        <w:tabs>
          <w:tab w:val="left" w:pos="142"/>
          <w:tab w:val="left" w:pos="851"/>
          <w:tab w:val="left" w:pos="993"/>
        </w:tabs>
        <w:autoSpaceDE w:val="0"/>
        <w:autoSpaceDN w:val="0"/>
        <w:adjustRightInd w:val="0"/>
        <w:ind w:left="0" w:firstLine="709"/>
        <w:jc w:val="both"/>
        <w:rPr>
          <w:sz w:val="24"/>
          <w:szCs w:val="24"/>
        </w:rPr>
      </w:pPr>
      <w:r w:rsidRPr="006D2295">
        <w:rPr>
          <w:sz w:val="24"/>
          <w:szCs w:val="24"/>
        </w:rPr>
        <w:t>в области здравоохранения:</w:t>
      </w:r>
    </w:p>
    <w:p w:rsidR="00556548" w:rsidRPr="006D2295" w:rsidRDefault="00556548" w:rsidP="002755FF">
      <w:pPr>
        <w:numPr>
          <w:ilvl w:val="0"/>
          <w:numId w:val="12"/>
        </w:numPr>
        <w:tabs>
          <w:tab w:val="left" w:pos="709"/>
          <w:tab w:val="left" w:pos="851"/>
          <w:tab w:val="left" w:pos="993"/>
        </w:tabs>
        <w:autoSpaceDE w:val="0"/>
        <w:autoSpaceDN w:val="0"/>
        <w:adjustRightInd w:val="0"/>
        <w:ind w:left="0" w:firstLine="709"/>
        <w:jc w:val="both"/>
        <w:rPr>
          <w:sz w:val="24"/>
          <w:szCs w:val="24"/>
        </w:rPr>
      </w:pPr>
      <w:r w:rsidRPr="006D2295">
        <w:rPr>
          <w:sz w:val="24"/>
          <w:szCs w:val="24"/>
        </w:rPr>
        <w:t xml:space="preserve"> снижение показателя младенческой смертности;</w:t>
      </w:r>
    </w:p>
    <w:p w:rsidR="00556548" w:rsidRPr="006D2295" w:rsidRDefault="00556548" w:rsidP="002755FF">
      <w:pPr>
        <w:numPr>
          <w:ilvl w:val="0"/>
          <w:numId w:val="12"/>
        </w:numPr>
        <w:tabs>
          <w:tab w:val="left" w:pos="709"/>
          <w:tab w:val="left" w:pos="851"/>
          <w:tab w:val="left" w:pos="993"/>
        </w:tabs>
        <w:autoSpaceDE w:val="0"/>
        <w:autoSpaceDN w:val="0"/>
        <w:adjustRightInd w:val="0"/>
        <w:ind w:left="0" w:firstLine="709"/>
        <w:jc w:val="both"/>
        <w:rPr>
          <w:sz w:val="24"/>
          <w:szCs w:val="24"/>
        </w:rPr>
      </w:pPr>
      <w:r w:rsidRPr="006D2295">
        <w:rPr>
          <w:sz w:val="24"/>
          <w:szCs w:val="24"/>
        </w:rPr>
        <w:t> снижение показа</w:t>
      </w:r>
      <w:r w:rsidR="006D2295" w:rsidRPr="006D2295">
        <w:rPr>
          <w:sz w:val="24"/>
          <w:szCs w:val="24"/>
        </w:rPr>
        <w:t>теля заболеваемости органов дыхания и костно-мышечной системы</w:t>
      </w:r>
      <w:r w:rsidRPr="006D2295">
        <w:rPr>
          <w:sz w:val="24"/>
          <w:szCs w:val="24"/>
        </w:rPr>
        <w:t xml:space="preserve"> среди детей и подростков;</w:t>
      </w:r>
    </w:p>
    <w:p w:rsidR="00556548" w:rsidRPr="000906B3" w:rsidRDefault="00556548" w:rsidP="002755FF">
      <w:pPr>
        <w:numPr>
          <w:ilvl w:val="0"/>
          <w:numId w:val="10"/>
        </w:numPr>
        <w:tabs>
          <w:tab w:val="left" w:pos="142"/>
          <w:tab w:val="left" w:pos="851"/>
          <w:tab w:val="left" w:pos="993"/>
        </w:tabs>
        <w:autoSpaceDE w:val="0"/>
        <w:autoSpaceDN w:val="0"/>
        <w:adjustRightInd w:val="0"/>
        <w:ind w:left="0" w:firstLine="709"/>
        <w:jc w:val="both"/>
        <w:rPr>
          <w:sz w:val="24"/>
          <w:szCs w:val="24"/>
        </w:rPr>
      </w:pPr>
      <w:r w:rsidRPr="000906B3">
        <w:rPr>
          <w:sz w:val="24"/>
          <w:szCs w:val="24"/>
        </w:rPr>
        <w:t>в области питания детей:</w:t>
      </w:r>
    </w:p>
    <w:p w:rsidR="007567A7" w:rsidRPr="000906B3" w:rsidRDefault="000906B3" w:rsidP="002755FF">
      <w:pPr>
        <w:ind w:right="76" w:firstLine="708"/>
        <w:rPr>
          <w:sz w:val="24"/>
          <w:szCs w:val="24"/>
        </w:rPr>
      </w:pPr>
      <w:r w:rsidRPr="000906B3">
        <w:rPr>
          <w:sz w:val="24"/>
          <w:szCs w:val="24"/>
        </w:rPr>
        <w:t>- 100%  охват</w:t>
      </w:r>
      <w:r w:rsidR="00556548" w:rsidRPr="000906B3">
        <w:rPr>
          <w:sz w:val="24"/>
          <w:szCs w:val="24"/>
        </w:rPr>
        <w:t xml:space="preserve"> горячим питанием учащихся общеобразовательных учреждений</w:t>
      </w:r>
      <w:r w:rsidRPr="000906B3">
        <w:rPr>
          <w:sz w:val="24"/>
          <w:szCs w:val="24"/>
        </w:rPr>
        <w:t>;</w:t>
      </w:r>
    </w:p>
    <w:p w:rsidR="000906B3" w:rsidRPr="006F0EC6" w:rsidRDefault="000906B3" w:rsidP="002755FF">
      <w:pPr>
        <w:numPr>
          <w:ilvl w:val="0"/>
          <w:numId w:val="10"/>
        </w:numPr>
        <w:tabs>
          <w:tab w:val="left" w:pos="0"/>
          <w:tab w:val="left" w:pos="142"/>
          <w:tab w:val="left" w:pos="993"/>
        </w:tabs>
        <w:autoSpaceDE w:val="0"/>
        <w:autoSpaceDN w:val="0"/>
        <w:adjustRightInd w:val="0"/>
        <w:ind w:left="0" w:firstLine="709"/>
        <w:jc w:val="both"/>
        <w:rPr>
          <w:sz w:val="24"/>
          <w:szCs w:val="24"/>
        </w:rPr>
      </w:pPr>
      <w:r w:rsidRPr="006F0EC6">
        <w:rPr>
          <w:sz w:val="24"/>
          <w:szCs w:val="24"/>
        </w:rPr>
        <w:t>в области образования:</w:t>
      </w:r>
    </w:p>
    <w:p w:rsidR="000906B3" w:rsidRPr="006F0EC6" w:rsidRDefault="000906B3" w:rsidP="002755FF">
      <w:pPr>
        <w:numPr>
          <w:ilvl w:val="0"/>
          <w:numId w:val="14"/>
        </w:numPr>
        <w:tabs>
          <w:tab w:val="left" w:pos="709"/>
          <w:tab w:val="left" w:pos="851"/>
          <w:tab w:val="left" w:pos="993"/>
        </w:tabs>
        <w:autoSpaceDE w:val="0"/>
        <w:autoSpaceDN w:val="0"/>
        <w:adjustRightInd w:val="0"/>
        <w:ind w:left="0" w:firstLine="709"/>
        <w:jc w:val="both"/>
        <w:rPr>
          <w:sz w:val="24"/>
          <w:szCs w:val="24"/>
        </w:rPr>
      </w:pPr>
      <w:r w:rsidRPr="006F0EC6">
        <w:rPr>
          <w:sz w:val="24"/>
          <w:szCs w:val="24"/>
        </w:rPr>
        <w:t> увеличение количества мест в дошкольных образовательных учреждениях за счет ввода в эксплуатацию 2 детских садов;</w:t>
      </w:r>
    </w:p>
    <w:p w:rsidR="000906B3" w:rsidRPr="007375BB" w:rsidRDefault="000906B3" w:rsidP="002755FF">
      <w:pPr>
        <w:numPr>
          <w:ilvl w:val="0"/>
          <w:numId w:val="14"/>
        </w:numPr>
        <w:tabs>
          <w:tab w:val="left" w:pos="709"/>
          <w:tab w:val="left" w:pos="851"/>
          <w:tab w:val="left" w:pos="993"/>
        </w:tabs>
        <w:autoSpaceDE w:val="0"/>
        <w:autoSpaceDN w:val="0"/>
        <w:adjustRightInd w:val="0"/>
        <w:ind w:left="0" w:firstLine="709"/>
        <w:jc w:val="both"/>
      </w:pPr>
      <w:r w:rsidRPr="007375BB">
        <w:t> </w:t>
      </w:r>
      <w:r w:rsidR="006F0EC6" w:rsidRPr="00557029">
        <w:rPr>
          <w:color w:val="000000"/>
          <w:sz w:val="24"/>
          <w:szCs w:val="24"/>
        </w:rPr>
        <w:t>Увеличился процент выпускников 2013 года, показавших максимальный тестовый балл по предметам</w:t>
      </w:r>
      <w:r w:rsidRPr="007375BB">
        <w:t>;</w:t>
      </w:r>
    </w:p>
    <w:p w:rsidR="000906B3" w:rsidRPr="00230EAD" w:rsidRDefault="000906B3" w:rsidP="002755FF">
      <w:pPr>
        <w:numPr>
          <w:ilvl w:val="0"/>
          <w:numId w:val="10"/>
        </w:numPr>
        <w:tabs>
          <w:tab w:val="left" w:pos="0"/>
          <w:tab w:val="left" w:pos="142"/>
          <w:tab w:val="left" w:pos="993"/>
        </w:tabs>
        <w:autoSpaceDE w:val="0"/>
        <w:autoSpaceDN w:val="0"/>
        <w:adjustRightInd w:val="0"/>
        <w:ind w:left="0" w:firstLine="709"/>
        <w:jc w:val="both"/>
        <w:rPr>
          <w:sz w:val="24"/>
          <w:szCs w:val="24"/>
        </w:rPr>
      </w:pPr>
      <w:r w:rsidRPr="00230EAD">
        <w:rPr>
          <w:sz w:val="24"/>
          <w:szCs w:val="24"/>
        </w:rPr>
        <w:t>в области досуга детей и подростков:</w:t>
      </w:r>
    </w:p>
    <w:p w:rsidR="000906B3" w:rsidRPr="00230EAD" w:rsidRDefault="000906B3" w:rsidP="002755FF">
      <w:pPr>
        <w:numPr>
          <w:ilvl w:val="0"/>
          <w:numId w:val="15"/>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увеличение числа специализированных детских библиотек;</w:t>
      </w:r>
    </w:p>
    <w:p w:rsidR="000906B3" w:rsidRPr="00230EAD" w:rsidRDefault="000906B3" w:rsidP="002755FF">
      <w:pPr>
        <w:numPr>
          <w:ilvl w:val="0"/>
          <w:numId w:val="15"/>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увеличение числа экскурсионных посещений музейных учреждений;</w:t>
      </w:r>
    </w:p>
    <w:p w:rsidR="000906B3" w:rsidRPr="00230EAD" w:rsidRDefault="000906B3" w:rsidP="002755FF">
      <w:pPr>
        <w:numPr>
          <w:ilvl w:val="0"/>
          <w:numId w:val="15"/>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увеличение количества посещений киновидеосенсов;</w:t>
      </w:r>
    </w:p>
    <w:p w:rsidR="000906B3" w:rsidRPr="00230EAD" w:rsidRDefault="000906B3" w:rsidP="002755FF">
      <w:pPr>
        <w:numPr>
          <w:ilvl w:val="0"/>
          <w:numId w:val="10"/>
        </w:numPr>
        <w:tabs>
          <w:tab w:val="left" w:pos="0"/>
          <w:tab w:val="left" w:pos="142"/>
          <w:tab w:val="left" w:pos="993"/>
        </w:tabs>
        <w:autoSpaceDE w:val="0"/>
        <w:autoSpaceDN w:val="0"/>
        <w:adjustRightInd w:val="0"/>
        <w:ind w:left="0" w:firstLine="709"/>
        <w:jc w:val="both"/>
        <w:rPr>
          <w:sz w:val="24"/>
          <w:szCs w:val="24"/>
        </w:rPr>
      </w:pPr>
      <w:r w:rsidRPr="00230EAD">
        <w:rPr>
          <w:sz w:val="24"/>
          <w:szCs w:val="24"/>
        </w:rPr>
        <w:t>в области физкультурно-массовой и спортивной работы среди детей и подростков, развития детско-юношеского спорта:</w:t>
      </w:r>
    </w:p>
    <w:p w:rsidR="000906B3" w:rsidRPr="00230EAD" w:rsidRDefault="000906B3" w:rsidP="002755FF">
      <w:pPr>
        <w:numPr>
          <w:ilvl w:val="0"/>
          <w:numId w:val="16"/>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xml:space="preserve"> увеличение количества детей, занимающихся в физкультурно-спортивных учреждениях;</w:t>
      </w:r>
    </w:p>
    <w:p w:rsidR="000906B3" w:rsidRPr="00230EAD" w:rsidRDefault="000906B3" w:rsidP="002755FF">
      <w:pPr>
        <w:numPr>
          <w:ilvl w:val="0"/>
          <w:numId w:val="10"/>
        </w:numPr>
        <w:tabs>
          <w:tab w:val="left" w:pos="0"/>
          <w:tab w:val="left" w:pos="142"/>
          <w:tab w:val="left" w:pos="993"/>
        </w:tabs>
        <w:autoSpaceDE w:val="0"/>
        <w:autoSpaceDN w:val="0"/>
        <w:adjustRightInd w:val="0"/>
        <w:ind w:left="0" w:firstLine="709"/>
        <w:jc w:val="both"/>
        <w:rPr>
          <w:sz w:val="24"/>
          <w:szCs w:val="24"/>
        </w:rPr>
      </w:pPr>
      <w:r w:rsidRPr="00230EAD">
        <w:rPr>
          <w:sz w:val="24"/>
          <w:szCs w:val="24"/>
        </w:rPr>
        <w:t>в области организации отдыха и оздоровления детей и подростков:</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xml:space="preserve"> увеличение средств, выделенных на организацию отдыха и оздоровления детей и подростков;</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увеличение общей численности детей, охваченных отдыхом и оздоровлением;</w:t>
      </w:r>
    </w:p>
    <w:p w:rsidR="000906B3" w:rsidRPr="00230EAD" w:rsidRDefault="000906B3" w:rsidP="002755FF">
      <w:pPr>
        <w:numPr>
          <w:ilvl w:val="0"/>
          <w:numId w:val="10"/>
        </w:numPr>
        <w:tabs>
          <w:tab w:val="left" w:pos="142"/>
          <w:tab w:val="left" w:pos="426"/>
          <w:tab w:val="left" w:pos="993"/>
          <w:tab w:val="left" w:pos="1134"/>
        </w:tabs>
        <w:autoSpaceDE w:val="0"/>
        <w:autoSpaceDN w:val="0"/>
        <w:adjustRightInd w:val="0"/>
        <w:ind w:left="0" w:firstLine="709"/>
        <w:jc w:val="both"/>
        <w:rPr>
          <w:sz w:val="24"/>
          <w:szCs w:val="24"/>
        </w:rPr>
      </w:pPr>
      <w:r w:rsidRPr="00230EAD">
        <w:rPr>
          <w:sz w:val="24"/>
          <w:szCs w:val="24"/>
        </w:rPr>
        <w:t>в области трудовой занятости несовершеннолетних:</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увеличение трудоустроенных несовершеннолетних граждан;</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увеличение числа трудоустроенных несовершеннолетних по программе «Организация временного трудоустройства несовершеннолетних в возрасте от 14 до 18 лет в свободное от учебы время»;</w:t>
      </w:r>
    </w:p>
    <w:p w:rsidR="000906B3" w:rsidRPr="00230EAD" w:rsidRDefault="000906B3" w:rsidP="002755FF">
      <w:pPr>
        <w:numPr>
          <w:ilvl w:val="0"/>
          <w:numId w:val="10"/>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в области развития системы учреждений социального обслуживания семей:</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деятельность детских телефонов доверия (службы экстренной психологической помощи) с единым общероссийским телефонным номером;</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ведение инновационных форм в работу учреждений социального обслуживания семьи и детей;</w:t>
      </w:r>
    </w:p>
    <w:p w:rsidR="000906B3" w:rsidRPr="00230EAD" w:rsidRDefault="000906B3" w:rsidP="002755FF">
      <w:pPr>
        <w:numPr>
          <w:ilvl w:val="0"/>
          <w:numId w:val="10"/>
        </w:numPr>
        <w:tabs>
          <w:tab w:val="left" w:pos="142"/>
          <w:tab w:val="left" w:pos="426"/>
          <w:tab w:val="left" w:pos="993"/>
          <w:tab w:val="left" w:pos="1134"/>
        </w:tabs>
        <w:autoSpaceDE w:val="0"/>
        <w:autoSpaceDN w:val="0"/>
        <w:adjustRightInd w:val="0"/>
        <w:ind w:left="0" w:firstLine="709"/>
        <w:jc w:val="both"/>
        <w:rPr>
          <w:sz w:val="24"/>
          <w:szCs w:val="24"/>
        </w:rPr>
      </w:pPr>
      <w:r w:rsidRPr="00230EAD">
        <w:rPr>
          <w:sz w:val="24"/>
          <w:szCs w:val="24"/>
        </w:rPr>
        <w:t>в области положения детей-сирот и детей, оставшихся без попечения родителей:</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7375BB">
        <w:lastRenderedPageBreak/>
        <w:t xml:space="preserve"> </w:t>
      </w:r>
      <w:r w:rsidRPr="00230EAD">
        <w:rPr>
          <w:sz w:val="24"/>
          <w:szCs w:val="24"/>
        </w:rPr>
        <w:t>увеличение числа детей, устроенных в опекунские семьи;</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увеличение числа детей, устроенных в приемные семьи;</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xml:space="preserve"> увеличение числа приемных семей;</w:t>
      </w:r>
    </w:p>
    <w:p w:rsidR="000906B3" w:rsidRPr="00230EAD" w:rsidRDefault="000906B3" w:rsidP="002755FF">
      <w:pPr>
        <w:numPr>
          <w:ilvl w:val="0"/>
          <w:numId w:val="17"/>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увеличение размера выплаты денежных средств на содержание детей-сирот и детей, оставшихся без попечения родителей, находящихся под опекой и попечительством, в приемной семье;</w:t>
      </w:r>
    </w:p>
    <w:p w:rsidR="000906B3" w:rsidRPr="00230EAD" w:rsidRDefault="000906B3" w:rsidP="002755FF">
      <w:pPr>
        <w:numPr>
          <w:ilvl w:val="0"/>
          <w:numId w:val="10"/>
        </w:numPr>
        <w:tabs>
          <w:tab w:val="left" w:pos="142"/>
          <w:tab w:val="left" w:pos="426"/>
          <w:tab w:val="left" w:pos="993"/>
          <w:tab w:val="left" w:pos="1134"/>
        </w:tabs>
        <w:autoSpaceDE w:val="0"/>
        <w:autoSpaceDN w:val="0"/>
        <w:adjustRightInd w:val="0"/>
        <w:ind w:left="0" w:firstLine="709"/>
        <w:jc w:val="both"/>
        <w:rPr>
          <w:sz w:val="24"/>
          <w:szCs w:val="24"/>
        </w:rPr>
      </w:pPr>
      <w:r w:rsidRPr="00230EAD">
        <w:rPr>
          <w:sz w:val="24"/>
          <w:szCs w:val="24"/>
        </w:rPr>
        <w:t>в области положения детей-инвалидов:</w:t>
      </w:r>
    </w:p>
    <w:p w:rsidR="000906B3" w:rsidRPr="00230EAD" w:rsidRDefault="000906B3" w:rsidP="002755FF">
      <w:pPr>
        <w:numPr>
          <w:ilvl w:val="0"/>
          <w:numId w:val="18"/>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xml:space="preserve"> развитие сети реабилитационных учреждений для детей-инвалидов;</w:t>
      </w:r>
    </w:p>
    <w:p w:rsidR="000906B3" w:rsidRPr="00230EAD" w:rsidRDefault="000906B3" w:rsidP="002755FF">
      <w:pPr>
        <w:numPr>
          <w:ilvl w:val="0"/>
          <w:numId w:val="10"/>
        </w:numPr>
        <w:tabs>
          <w:tab w:val="left" w:pos="142"/>
          <w:tab w:val="left" w:pos="426"/>
          <w:tab w:val="left" w:pos="993"/>
          <w:tab w:val="left" w:pos="1134"/>
        </w:tabs>
        <w:autoSpaceDE w:val="0"/>
        <w:autoSpaceDN w:val="0"/>
        <w:adjustRightInd w:val="0"/>
        <w:ind w:left="0" w:firstLine="709"/>
        <w:jc w:val="both"/>
        <w:rPr>
          <w:sz w:val="24"/>
          <w:szCs w:val="24"/>
        </w:rPr>
      </w:pPr>
      <w:r w:rsidRPr="00230EAD">
        <w:rPr>
          <w:sz w:val="24"/>
          <w:szCs w:val="24"/>
        </w:rPr>
        <w:t>в области положения детей коренных малочисленных народов Севера:</w:t>
      </w:r>
    </w:p>
    <w:p w:rsidR="000906B3" w:rsidRPr="00230EAD" w:rsidRDefault="000906B3" w:rsidP="002755FF">
      <w:pPr>
        <w:numPr>
          <w:ilvl w:val="0"/>
          <w:numId w:val="18"/>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xml:space="preserve"> увеличение общего количества школьников из числа коренных малочисленных народов Севера, изучающих родные языки.</w:t>
      </w:r>
    </w:p>
    <w:p w:rsidR="000906B3" w:rsidRPr="00230EAD" w:rsidRDefault="000906B3" w:rsidP="002755FF">
      <w:pPr>
        <w:numPr>
          <w:ilvl w:val="0"/>
          <w:numId w:val="10"/>
        </w:numPr>
        <w:tabs>
          <w:tab w:val="left" w:pos="142"/>
          <w:tab w:val="left" w:pos="426"/>
          <w:tab w:val="left" w:pos="993"/>
          <w:tab w:val="left" w:pos="1134"/>
        </w:tabs>
        <w:autoSpaceDE w:val="0"/>
        <w:autoSpaceDN w:val="0"/>
        <w:adjustRightInd w:val="0"/>
        <w:ind w:left="0" w:firstLine="709"/>
        <w:jc w:val="both"/>
        <w:rPr>
          <w:sz w:val="24"/>
          <w:szCs w:val="24"/>
        </w:rPr>
      </w:pPr>
      <w:r w:rsidRPr="00230EAD">
        <w:rPr>
          <w:sz w:val="24"/>
          <w:szCs w:val="24"/>
        </w:rPr>
        <w:t>в области профилактики безнадзорности несовершеннолетних:</w:t>
      </w:r>
    </w:p>
    <w:p w:rsidR="000906B3" w:rsidRPr="00230EAD" w:rsidRDefault="000906B3" w:rsidP="002755FF">
      <w:pPr>
        <w:numPr>
          <w:ilvl w:val="0"/>
          <w:numId w:val="18"/>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xml:space="preserve"> уменьшение числа несовершеннолетних, состоящих на учете в муниципальных комиссиях по делам несовершеннолетних и защите их прав;</w:t>
      </w:r>
    </w:p>
    <w:p w:rsidR="000906B3" w:rsidRPr="00230EAD" w:rsidRDefault="000906B3" w:rsidP="002755FF">
      <w:pPr>
        <w:numPr>
          <w:ilvl w:val="0"/>
          <w:numId w:val="18"/>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xml:space="preserve"> уменьшение числа семей, находящихся в социально опасном положении;</w:t>
      </w:r>
    </w:p>
    <w:p w:rsidR="000906B3" w:rsidRPr="00230EAD" w:rsidRDefault="000906B3" w:rsidP="002755FF">
      <w:pPr>
        <w:numPr>
          <w:ilvl w:val="0"/>
          <w:numId w:val="10"/>
        </w:numPr>
        <w:tabs>
          <w:tab w:val="left" w:pos="142"/>
          <w:tab w:val="left" w:pos="426"/>
          <w:tab w:val="left" w:pos="993"/>
          <w:tab w:val="left" w:pos="1134"/>
        </w:tabs>
        <w:autoSpaceDE w:val="0"/>
        <w:autoSpaceDN w:val="0"/>
        <w:adjustRightInd w:val="0"/>
        <w:ind w:left="0" w:firstLine="709"/>
        <w:jc w:val="both"/>
        <w:rPr>
          <w:sz w:val="24"/>
          <w:szCs w:val="24"/>
        </w:rPr>
      </w:pPr>
      <w:r w:rsidRPr="00230EAD">
        <w:rPr>
          <w:sz w:val="24"/>
          <w:szCs w:val="24"/>
        </w:rPr>
        <w:t xml:space="preserve"> в области профилактики преступности и правонарушений несовершеннолетних:</w:t>
      </w:r>
    </w:p>
    <w:p w:rsidR="000906B3" w:rsidRPr="00230EAD" w:rsidRDefault="000906B3" w:rsidP="002755FF">
      <w:pPr>
        <w:numPr>
          <w:ilvl w:val="0"/>
          <w:numId w:val="18"/>
        </w:numPr>
        <w:tabs>
          <w:tab w:val="left" w:pos="709"/>
          <w:tab w:val="left" w:pos="851"/>
          <w:tab w:val="left" w:pos="993"/>
        </w:tabs>
        <w:autoSpaceDE w:val="0"/>
        <w:autoSpaceDN w:val="0"/>
        <w:adjustRightInd w:val="0"/>
        <w:ind w:left="0" w:firstLine="709"/>
        <w:jc w:val="both"/>
        <w:rPr>
          <w:sz w:val="24"/>
          <w:szCs w:val="24"/>
        </w:rPr>
      </w:pPr>
      <w:r w:rsidRPr="007375BB">
        <w:t xml:space="preserve"> </w:t>
      </w:r>
      <w:r w:rsidRPr="00230EAD">
        <w:rPr>
          <w:sz w:val="24"/>
          <w:szCs w:val="24"/>
        </w:rPr>
        <w:t xml:space="preserve">снижение числа </w:t>
      </w:r>
      <w:r w:rsidR="00230EAD" w:rsidRPr="00230EAD">
        <w:rPr>
          <w:sz w:val="24"/>
          <w:szCs w:val="24"/>
        </w:rPr>
        <w:t xml:space="preserve">повторных </w:t>
      </w:r>
      <w:r w:rsidRPr="00230EAD">
        <w:rPr>
          <w:sz w:val="24"/>
          <w:szCs w:val="24"/>
        </w:rPr>
        <w:t xml:space="preserve">преступлений, совершенных несовершеннолетними </w:t>
      </w:r>
      <w:r w:rsidR="00230EAD" w:rsidRPr="00230EAD">
        <w:rPr>
          <w:sz w:val="24"/>
          <w:szCs w:val="24"/>
        </w:rPr>
        <w:t>на территории города</w:t>
      </w:r>
      <w:r w:rsidRPr="00230EAD">
        <w:rPr>
          <w:sz w:val="24"/>
          <w:szCs w:val="24"/>
        </w:rPr>
        <w:t>;</w:t>
      </w:r>
    </w:p>
    <w:p w:rsidR="000906B3" w:rsidRPr="00230EAD" w:rsidRDefault="00230EAD" w:rsidP="002755FF">
      <w:pPr>
        <w:numPr>
          <w:ilvl w:val="0"/>
          <w:numId w:val="10"/>
        </w:numPr>
        <w:tabs>
          <w:tab w:val="left" w:pos="142"/>
          <w:tab w:val="left" w:pos="709"/>
          <w:tab w:val="left" w:pos="993"/>
          <w:tab w:val="left" w:pos="1134"/>
        </w:tabs>
        <w:autoSpaceDE w:val="0"/>
        <w:autoSpaceDN w:val="0"/>
        <w:adjustRightInd w:val="0"/>
        <w:ind w:left="0" w:firstLine="709"/>
        <w:jc w:val="both"/>
        <w:rPr>
          <w:sz w:val="24"/>
          <w:szCs w:val="24"/>
        </w:rPr>
      </w:pPr>
      <w:r w:rsidRPr="00230EAD">
        <w:rPr>
          <w:sz w:val="24"/>
          <w:szCs w:val="24"/>
        </w:rPr>
        <w:t xml:space="preserve"> </w:t>
      </w:r>
      <w:r w:rsidR="000906B3" w:rsidRPr="00230EAD">
        <w:rPr>
          <w:sz w:val="24"/>
          <w:szCs w:val="24"/>
        </w:rPr>
        <w:t>в области профилактической работы с несовершеннолетними, осужденными без изоляции от общества:</w:t>
      </w:r>
    </w:p>
    <w:p w:rsidR="000906B3" w:rsidRDefault="000906B3" w:rsidP="002755FF">
      <w:pPr>
        <w:numPr>
          <w:ilvl w:val="0"/>
          <w:numId w:val="18"/>
        </w:numPr>
        <w:tabs>
          <w:tab w:val="left" w:pos="709"/>
          <w:tab w:val="left" w:pos="851"/>
          <w:tab w:val="left" w:pos="993"/>
        </w:tabs>
        <w:autoSpaceDE w:val="0"/>
        <w:autoSpaceDN w:val="0"/>
        <w:adjustRightInd w:val="0"/>
        <w:ind w:left="0" w:firstLine="709"/>
        <w:jc w:val="both"/>
        <w:rPr>
          <w:sz w:val="24"/>
          <w:szCs w:val="24"/>
        </w:rPr>
      </w:pPr>
      <w:r w:rsidRPr="00230EAD">
        <w:rPr>
          <w:sz w:val="24"/>
          <w:szCs w:val="24"/>
        </w:rPr>
        <w:t xml:space="preserve"> сокращение числа несовершеннолетних, осужденных без изоляции от общества.</w:t>
      </w:r>
    </w:p>
    <w:p w:rsidR="00E85670" w:rsidRPr="00230EAD" w:rsidRDefault="00E85670" w:rsidP="00E85670">
      <w:pPr>
        <w:tabs>
          <w:tab w:val="left" w:pos="709"/>
          <w:tab w:val="left" w:pos="851"/>
          <w:tab w:val="left" w:pos="993"/>
        </w:tabs>
        <w:autoSpaceDE w:val="0"/>
        <w:autoSpaceDN w:val="0"/>
        <w:adjustRightInd w:val="0"/>
        <w:ind w:left="709"/>
        <w:jc w:val="both"/>
        <w:rPr>
          <w:sz w:val="24"/>
          <w:szCs w:val="24"/>
        </w:rPr>
      </w:pPr>
    </w:p>
    <w:p w:rsidR="000906B3" w:rsidRPr="00E85670" w:rsidRDefault="00933BB2" w:rsidP="002755FF">
      <w:pPr>
        <w:autoSpaceDE w:val="0"/>
        <w:autoSpaceDN w:val="0"/>
        <w:adjustRightInd w:val="0"/>
        <w:ind w:firstLine="709"/>
        <w:jc w:val="both"/>
        <w:rPr>
          <w:i/>
          <w:sz w:val="24"/>
          <w:szCs w:val="24"/>
        </w:rPr>
      </w:pPr>
      <w:r w:rsidRPr="00E85670">
        <w:rPr>
          <w:i/>
          <w:sz w:val="24"/>
          <w:szCs w:val="24"/>
        </w:rPr>
        <w:t>Вместе с тем, в 2013</w:t>
      </w:r>
      <w:r w:rsidR="000906B3" w:rsidRPr="00E85670">
        <w:rPr>
          <w:i/>
          <w:sz w:val="24"/>
          <w:szCs w:val="24"/>
        </w:rPr>
        <w:t xml:space="preserve"> году выявлены негативные моменты в сфере реализации детской политики, требующие решения, такие как:</w:t>
      </w:r>
    </w:p>
    <w:p w:rsidR="00933BB2" w:rsidRPr="00684D36" w:rsidRDefault="00933BB2" w:rsidP="002755FF">
      <w:pPr>
        <w:pStyle w:val="aa"/>
        <w:numPr>
          <w:ilvl w:val="0"/>
          <w:numId w:val="3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84D36">
        <w:rPr>
          <w:rFonts w:ascii="Times New Roman" w:hAnsi="Times New Roman"/>
          <w:sz w:val="24"/>
          <w:szCs w:val="24"/>
        </w:rPr>
        <w:t>уменьшение  количества детей, рожденных у одиноких матерей;</w:t>
      </w:r>
    </w:p>
    <w:p w:rsidR="00933BB2" w:rsidRPr="00684D36" w:rsidRDefault="00933BB2" w:rsidP="002755FF">
      <w:pPr>
        <w:numPr>
          <w:ilvl w:val="0"/>
          <w:numId w:val="38"/>
        </w:numPr>
        <w:tabs>
          <w:tab w:val="left" w:pos="993"/>
        </w:tabs>
        <w:autoSpaceDE w:val="0"/>
        <w:autoSpaceDN w:val="0"/>
        <w:adjustRightInd w:val="0"/>
        <w:ind w:left="0" w:firstLine="709"/>
        <w:jc w:val="both"/>
        <w:rPr>
          <w:sz w:val="24"/>
          <w:szCs w:val="24"/>
        </w:rPr>
      </w:pPr>
      <w:r w:rsidRPr="00684D36">
        <w:rPr>
          <w:sz w:val="24"/>
          <w:szCs w:val="24"/>
        </w:rPr>
        <w:t>рост показателя перинатальной смертности;</w:t>
      </w:r>
    </w:p>
    <w:p w:rsidR="00933BB2" w:rsidRPr="00684D36" w:rsidRDefault="00933BB2" w:rsidP="002755FF">
      <w:pPr>
        <w:numPr>
          <w:ilvl w:val="0"/>
          <w:numId w:val="38"/>
        </w:numPr>
        <w:tabs>
          <w:tab w:val="left" w:pos="993"/>
        </w:tabs>
        <w:autoSpaceDE w:val="0"/>
        <w:autoSpaceDN w:val="0"/>
        <w:adjustRightInd w:val="0"/>
        <w:ind w:left="0" w:firstLine="709"/>
        <w:jc w:val="both"/>
        <w:rPr>
          <w:sz w:val="24"/>
          <w:szCs w:val="24"/>
        </w:rPr>
      </w:pPr>
      <w:r w:rsidRPr="00684D36">
        <w:rPr>
          <w:sz w:val="24"/>
          <w:szCs w:val="24"/>
        </w:rPr>
        <w:t>рост общей заболеваемости детей первого года жизни;</w:t>
      </w:r>
    </w:p>
    <w:p w:rsidR="00933BB2" w:rsidRPr="00684D36" w:rsidRDefault="00933BB2" w:rsidP="002755FF">
      <w:pPr>
        <w:numPr>
          <w:ilvl w:val="0"/>
          <w:numId w:val="38"/>
        </w:numPr>
        <w:tabs>
          <w:tab w:val="left" w:pos="993"/>
        </w:tabs>
        <w:autoSpaceDE w:val="0"/>
        <w:autoSpaceDN w:val="0"/>
        <w:adjustRightInd w:val="0"/>
        <w:ind w:left="0" w:firstLine="709"/>
        <w:jc w:val="both"/>
        <w:rPr>
          <w:sz w:val="24"/>
          <w:szCs w:val="24"/>
        </w:rPr>
      </w:pPr>
      <w:r w:rsidRPr="00684D36">
        <w:rPr>
          <w:sz w:val="24"/>
          <w:szCs w:val="24"/>
        </w:rPr>
        <w:t>проблема нехватки мест для детей в дошкольных образовательных учреждениях;</w:t>
      </w:r>
    </w:p>
    <w:p w:rsidR="00933BB2" w:rsidRPr="00684D36" w:rsidRDefault="00933BB2" w:rsidP="002755FF">
      <w:pPr>
        <w:numPr>
          <w:ilvl w:val="0"/>
          <w:numId w:val="38"/>
        </w:numPr>
        <w:tabs>
          <w:tab w:val="left" w:pos="993"/>
        </w:tabs>
        <w:autoSpaceDE w:val="0"/>
        <w:autoSpaceDN w:val="0"/>
        <w:adjustRightInd w:val="0"/>
        <w:ind w:left="0" w:firstLine="709"/>
        <w:jc w:val="both"/>
        <w:rPr>
          <w:sz w:val="24"/>
          <w:szCs w:val="24"/>
        </w:rPr>
      </w:pPr>
      <w:r w:rsidRPr="00684D36">
        <w:rPr>
          <w:sz w:val="24"/>
          <w:szCs w:val="24"/>
        </w:rPr>
        <w:t>увеличение численности детей-инвалидов;</w:t>
      </w:r>
    </w:p>
    <w:p w:rsidR="00933BB2" w:rsidRPr="00684D36" w:rsidRDefault="00684D36" w:rsidP="002755FF">
      <w:pPr>
        <w:numPr>
          <w:ilvl w:val="0"/>
          <w:numId w:val="38"/>
        </w:numPr>
        <w:tabs>
          <w:tab w:val="left" w:pos="993"/>
        </w:tabs>
        <w:autoSpaceDE w:val="0"/>
        <w:autoSpaceDN w:val="0"/>
        <w:adjustRightInd w:val="0"/>
        <w:ind w:left="0" w:firstLine="709"/>
        <w:jc w:val="both"/>
        <w:rPr>
          <w:sz w:val="24"/>
          <w:szCs w:val="24"/>
        </w:rPr>
      </w:pPr>
      <w:r w:rsidRPr="00684D36">
        <w:rPr>
          <w:sz w:val="24"/>
          <w:szCs w:val="24"/>
        </w:rPr>
        <w:t>недостаточное число</w:t>
      </w:r>
      <w:r w:rsidR="00933BB2" w:rsidRPr="00684D36">
        <w:rPr>
          <w:sz w:val="24"/>
          <w:szCs w:val="24"/>
        </w:rPr>
        <w:t xml:space="preserve"> клубных формирований учреждений культурно-досугового типа;</w:t>
      </w:r>
    </w:p>
    <w:p w:rsidR="00933BB2" w:rsidRPr="00684D36" w:rsidRDefault="00933BB2" w:rsidP="002755FF">
      <w:pPr>
        <w:numPr>
          <w:ilvl w:val="0"/>
          <w:numId w:val="38"/>
        </w:numPr>
        <w:tabs>
          <w:tab w:val="left" w:pos="993"/>
        </w:tabs>
        <w:autoSpaceDE w:val="0"/>
        <w:autoSpaceDN w:val="0"/>
        <w:adjustRightInd w:val="0"/>
        <w:ind w:left="0" w:firstLine="709"/>
        <w:jc w:val="both"/>
        <w:rPr>
          <w:sz w:val="24"/>
          <w:szCs w:val="24"/>
        </w:rPr>
      </w:pPr>
      <w:r w:rsidRPr="00684D36">
        <w:rPr>
          <w:sz w:val="24"/>
          <w:szCs w:val="24"/>
        </w:rPr>
        <w:t>увеличение числа преступлений, совершенных в отношении несовершеннолетних.</w:t>
      </w:r>
    </w:p>
    <w:p w:rsidR="00684D36" w:rsidRPr="00684D36" w:rsidRDefault="00684D36" w:rsidP="002755FF">
      <w:pPr>
        <w:jc w:val="both"/>
        <w:rPr>
          <w:sz w:val="24"/>
          <w:szCs w:val="24"/>
        </w:rPr>
      </w:pPr>
      <w:r w:rsidRPr="00684D36">
        <w:rPr>
          <w:sz w:val="24"/>
          <w:szCs w:val="24"/>
        </w:rPr>
        <w:t xml:space="preserve">            9) отсутствие специализированного учреждения для временного устройства детей-сирот и детей, оставшихся без попечения родителей, на территории города. </w:t>
      </w:r>
    </w:p>
    <w:p w:rsidR="00933BB2" w:rsidRPr="002C1794" w:rsidRDefault="00933BB2" w:rsidP="002755FF">
      <w:pPr>
        <w:autoSpaceDE w:val="0"/>
        <w:autoSpaceDN w:val="0"/>
        <w:adjustRightInd w:val="0"/>
        <w:ind w:firstLine="709"/>
        <w:jc w:val="both"/>
        <w:rPr>
          <w:sz w:val="24"/>
          <w:szCs w:val="24"/>
        </w:rPr>
      </w:pPr>
      <w:r w:rsidRPr="002C1794">
        <w:rPr>
          <w:sz w:val="24"/>
          <w:szCs w:val="24"/>
        </w:rPr>
        <w:t>Для устранения негативных моментов в различных сферах жизнедеятельности детей, закрепления достигнутых положительны</w:t>
      </w:r>
      <w:r w:rsidR="002C1794" w:rsidRPr="002C1794">
        <w:rPr>
          <w:sz w:val="24"/>
          <w:szCs w:val="24"/>
        </w:rPr>
        <w:t>х результатов и тенденций в 2014 году в городе</w:t>
      </w:r>
      <w:r w:rsidRPr="002C1794">
        <w:rPr>
          <w:sz w:val="24"/>
          <w:szCs w:val="24"/>
        </w:rPr>
        <w:t xml:space="preserve"> необходимо принять комплекс мер, среди которых:</w:t>
      </w:r>
    </w:p>
    <w:p w:rsidR="00933BB2" w:rsidRPr="002C1794" w:rsidRDefault="00933BB2" w:rsidP="002755FF">
      <w:pPr>
        <w:numPr>
          <w:ilvl w:val="0"/>
          <w:numId w:val="39"/>
        </w:numPr>
        <w:tabs>
          <w:tab w:val="left" w:pos="993"/>
        </w:tabs>
        <w:autoSpaceDE w:val="0"/>
        <w:autoSpaceDN w:val="0"/>
        <w:adjustRightInd w:val="0"/>
        <w:ind w:left="0" w:firstLine="709"/>
        <w:jc w:val="both"/>
        <w:rPr>
          <w:sz w:val="24"/>
          <w:szCs w:val="24"/>
        </w:rPr>
      </w:pPr>
      <w:r w:rsidRPr="002C1794">
        <w:rPr>
          <w:sz w:val="24"/>
          <w:szCs w:val="24"/>
        </w:rPr>
        <w:t>содействие укреплению семейных ценностей и традиций, повышение качества жизни семей с детьми, защита прав детей, находящихся в трудной жизненной ситуации, в том числе прав на охрану здоровья, образование, социальное обслуживание, отдых и оздоровление;</w:t>
      </w:r>
    </w:p>
    <w:p w:rsidR="00933BB2" w:rsidRPr="002C1794" w:rsidRDefault="002C1794" w:rsidP="002755FF">
      <w:pPr>
        <w:numPr>
          <w:ilvl w:val="0"/>
          <w:numId w:val="39"/>
        </w:numPr>
        <w:tabs>
          <w:tab w:val="left" w:pos="993"/>
        </w:tabs>
        <w:autoSpaceDE w:val="0"/>
        <w:autoSpaceDN w:val="0"/>
        <w:adjustRightInd w:val="0"/>
        <w:ind w:left="0" w:firstLine="709"/>
        <w:jc w:val="both"/>
        <w:rPr>
          <w:sz w:val="24"/>
          <w:szCs w:val="24"/>
        </w:rPr>
      </w:pPr>
      <w:r w:rsidRPr="002C1794">
        <w:rPr>
          <w:sz w:val="24"/>
          <w:szCs w:val="24"/>
        </w:rPr>
        <w:t xml:space="preserve">дальнейшее </w:t>
      </w:r>
      <w:r w:rsidR="00933BB2" w:rsidRPr="002C1794">
        <w:rPr>
          <w:sz w:val="24"/>
          <w:szCs w:val="24"/>
        </w:rPr>
        <w:t>внедрение инновационных технологий реабилитац</w:t>
      </w:r>
      <w:r w:rsidRPr="002C1794">
        <w:rPr>
          <w:sz w:val="24"/>
          <w:szCs w:val="24"/>
        </w:rPr>
        <w:t>ии семей и детей в социозащитные</w:t>
      </w:r>
      <w:r w:rsidR="00933BB2" w:rsidRPr="002C1794">
        <w:rPr>
          <w:sz w:val="24"/>
          <w:szCs w:val="24"/>
        </w:rPr>
        <w:t xml:space="preserve"> учреждениях</w:t>
      </w:r>
      <w:r w:rsidRPr="002C1794">
        <w:rPr>
          <w:sz w:val="24"/>
          <w:szCs w:val="24"/>
        </w:rPr>
        <w:t xml:space="preserve"> города</w:t>
      </w:r>
      <w:r w:rsidR="00933BB2" w:rsidRPr="002C1794">
        <w:rPr>
          <w:sz w:val="24"/>
          <w:szCs w:val="24"/>
        </w:rPr>
        <w:t>:</w:t>
      </w:r>
    </w:p>
    <w:p w:rsidR="00933BB2" w:rsidRPr="002C1794" w:rsidRDefault="00933BB2" w:rsidP="002755FF">
      <w:pPr>
        <w:numPr>
          <w:ilvl w:val="0"/>
          <w:numId w:val="39"/>
        </w:numPr>
        <w:tabs>
          <w:tab w:val="left" w:pos="993"/>
        </w:tabs>
        <w:autoSpaceDE w:val="0"/>
        <w:autoSpaceDN w:val="0"/>
        <w:adjustRightInd w:val="0"/>
        <w:ind w:left="0" w:firstLine="709"/>
        <w:jc w:val="both"/>
        <w:rPr>
          <w:sz w:val="24"/>
          <w:szCs w:val="24"/>
        </w:rPr>
      </w:pPr>
      <w:r w:rsidRPr="002C1794">
        <w:rPr>
          <w:sz w:val="24"/>
          <w:szCs w:val="24"/>
        </w:rPr>
        <w:t>создание условий для полного охвата детей дошкольного возраста услугами учреждений дошкольного образования;</w:t>
      </w:r>
    </w:p>
    <w:p w:rsidR="00933BB2" w:rsidRPr="002C1794" w:rsidRDefault="00933BB2" w:rsidP="002755FF">
      <w:pPr>
        <w:numPr>
          <w:ilvl w:val="0"/>
          <w:numId w:val="39"/>
        </w:numPr>
        <w:tabs>
          <w:tab w:val="left" w:pos="993"/>
        </w:tabs>
        <w:autoSpaceDE w:val="0"/>
        <w:autoSpaceDN w:val="0"/>
        <w:adjustRightInd w:val="0"/>
        <w:ind w:left="0" w:firstLine="709"/>
        <w:jc w:val="both"/>
        <w:rPr>
          <w:sz w:val="24"/>
          <w:szCs w:val="24"/>
        </w:rPr>
      </w:pPr>
      <w:r w:rsidRPr="002C1794">
        <w:rPr>
          <w:sz w:val="24"/>
          <w:szCs w:val="24"/>
        </w:rPr>
        <w:t>совершенствование системы межведомственного взаимодействия в области профилактики безнадзорности и правонарушений несовершеннолетних;</w:t>
      </w:r>
    </w:p>
    <w:p w:rsidR="00933BB2" w:rsidRPr="002C1794" w:rsidRDefault="00933BB2" w:rsidP="002755FF">
      <w:pPr>
        <w:numPr>
          <w:ilvl w:val="0"/>
          <w:numId w:val="39"/>
        </w:numPr>
        <w:tabs>
          <w:tab w:val="left" w:pos="993"/>
        </w:tabs>
        <w:autoSpaceDE w:val="0"/>
        <w:autoSpaceDN w:val="0"/>
        <w:adjustRightInd w:val="0"/>
        <w:ind w:left="0" w:firstLine="709"/>
        <w:jc w:val="both"/>
        <w:rPr>
          <w:sz w:val="24"/>
          <w:szCs w:val="24"/>
        </w:rPr>
      </w:pPr>
      <w:r w:rsidRPr="002C1794">
        <w:rPr>
          <w:sz w:val="24"/>
          <w:szCs w:val="24"/>
        </w:rPr>
        <w:t>сохранение условий для полного охвата детей дошкольного возраста услугами учреждений дошкольного образования;</w:t>
      </w:r>
    </w:p>
    <w:p w:rsidR="00933BB2" w:rsidRPr="002C1794" w:rsidRDefault="00933BB2" w:rsidP="002755FF">
      <w:pPr>
        <w:numPr>
          <w:ilvl w:val="0"/>
          <w:numId w:val="39"/>
        </w:numPr>
        <w:tabs>
          <w:tab w:val="left" w:pos="993"/>
        </w:tabs>
        <w:autoSpaceDE w:val="0"/>
        <w:autoSpaceDN w:val="0"/>
        <w:adjustRightInd w:val="0"/>
        <w:ind w:left="0" w:firstLine="709"/>
        <w:jc w:val="both"/>
        <w:rPr>
          <w:sz w:val="24"/>
          <w:szCs w:val="24"/>
        </w:rPr>
      </w:pPr>
      <w:r w:rsidRPr="002C1794">
        <w:rPr>
          <w:sz w:val="24"/>
          <w:szCs w:val="24"/>
        </w:rPr>
        <w:t>реализация мероприятий по результатам диспансеризации детского населения  и совершенствования мониторинга состояния здоровья детей;</w:t>
      </w:r>
    </w:p>
    <w:p w:rsidR="00933BB2" w:rsidRDefault="00933BB2" w:rsidP="002755FF">
      <w:pPr>
        <w:numPr>
          <w:ilvl w:val="0"/>
          <w:numId w:val="39"/>
        </w:numPr>
        <w:tabs>
          <w:tab w:val="left" w:pos="993"/>
        </w:tabs>
        <w:autoSpaceDE w:val="0"/>
        <w:autoSpaceDN w:val="0"/>
        <w:adjustRightInd w:val="0"/>
        <w:ind w:left="0" w:firstLine="709"/>
        <w:jc w:val="both"/>
        <w:rPr>
          <w:sz w:val="24"/>
          <w:szCs w:val="24"/>
        </w:rPr>
      </w:pPr>
      <w:r w:rsidRPr="002C1794">
        <w:rPr>
          <w:sz w:val="24"/>
          <w:szCs w:val="24"/>
        </w:rPr>
        <w:t>организация профилактической работы по укреплению репродуктивного здоровья детей и подростков;</w:t>
      </w:r>
    </w:p>
    <w:p w:rsidR="009F1FC4" w:rsidRDefault="009F1FC4" w:rsidP="002755FF">
      <w:pPr>
        <w:numPr>
          <w:ilvl w:val="0"/>
          <w:numId w:val="39"/>
        </w:numPr>
        <w:tabs>
          <w:tab w:val="left" w:pos="993"/>
        </w:tabs>
        <w:autoSpaceDE w:val="0"/>
        <w:autoSpaceDN w:val="0"/>
        <w:adjustRightInd w:val="0"/>
        <w:ind w:left="0" w:firstLine="709"/>
        <w:jc w:val="both"/>
        <w:rPr>
          <w:sz w:val="24"/>
          <w:szCs w:val="24"/>
        </w:rPr>
      </w:pPr>
      <w:r w:rsidRPr="00902C95">
        <w:rPr>
          <w:sz w:val="24"/>
          <w:szCs w:val="24"/>
        </w:rPr>
        <w:t>создание более крепкого социального партнёрства публичных городских и школьных библиотек с целью формирования информационного социума</w:t>
      </w:r>
      <w:r>
        <w:rPr>
          <w:sz w:val="24"/>
          <w:szCs w:val="24"/>
        </w:rPr>
        <w:t>;</w:t>
      </w:r>
    </w:p>
    <w:p w:rsidR="009F1FC4" w:rsidRPr="002C1794" w:rsidRDefault="009F1FC4" w:rsidP="002755FF">
      <w:pPr>
        <w:numPr>
          <w:ilvl w:val="0"/>
          <w:numId w:val="39"/>
        </w:numPr>
        <w:tabs>
          <w:tab w:val="left" w:pos="993"/>
        </w:tabs>
        <w:autoSpaceDE w:val="0"/>
        <w:autoSpaceDN w:val="0"/>
        <w:adjustRightInd w:val="0"/>
        <w:ind w:left="0" w:firstLine="709"/>
        <w:jc w:val="both"/>
        <w:rPr>
          <w:sz w:val="24"/>
          <w:szCs w:val="24"/>
        </w:rPr>
      </w:pPr>
      <w:r>
        <w:rPr>
          <w:sz w:val="24"/>
          <w:szCs w:val="24"/>
        </w:rPr>
        <w:lastRenderedPageBreak/>
        <w:t>у</w:t>
      </w:r>
      <w:r w:rsidRPr="006D7B97">
        <w:rPr>
          <w:sz w:val="24"/>
          <w:szCs w:val="24"/>
        </w:rPr>
        <w:t>крепление материально-техниче</w:t>
      </w:r>
      <w:r>
        <w:rPr>
          <w:sz w:val="24"/>
          <w:szCs w:val="24"/>
        </w:rPr>
        <w:t>ской базы отрасли культуры.</w:t>
      </w:r>
    </w:p>
    <w:p w:rsidR="00933BB2" w:rsidRPr="002C1794" w:rsidRDefault="00933BB2" w:rsidP="002755FF">
      <w:pPr>
        <w:autoSpaceDE w:val="0"/>
        <w:autoSpaceDN w:val="0"/>
        <w:adjustRightInd w:val="0"/>
        <w:ind w:firstLine="709"/>
        <w:jc w:val="both"/>
        <w:rPr>
          <w:sz w:val="24"/>
          <w:szCs w:val="24"/>
        </w:rPr>
      </w:pPr>
      <w:r w:rsidRPr="002C1794">
        <w:rPr>
          <w:sz w:val="24"/>
          <w:szCs w:val="24"/>
        </w:rPr>
        <w:t xml:space="preserve">Выполнение данных задач в рамках межведомственного взаимодействия по улучшению положения семей, определению новых приоритетов с учетом достигнутых в предыдущий период результатов позволит преодолеть негативные тенденции и повысить качество </w:t>
      </w:r>
      <w:r w:rsidR="002C1794" w:rsidRPr="002C1794">
        <w:rPr>
          <w:sz w:val="24"/>
          <w:szCs w:val="24"/>
        </w:rPr>
        <w:t>жизни  детей в городе</w:t>
      </w:r>
      <w:r w:rsidRPr="002C1794">
        <w:rPr>
          <w:sz w:val="24"/>
          <w:szCs w:val="24"/>
        </w:rPr>
        <w:t>.</w:t>
      </w:r>
    </w:p>
    <w:p w:rsidR="000906B3" w:rsidRPr="002C1794" w:rsidRDefault="000906B3" w:rsidP="002755FF">
      <w:pPr>
        <w:ind w:right="76" w:firstLine="708"/>
        <w:rPr>
          <w:b/>
          <w:sz w:val="24"/>
          <w:szCs w:val="24"/>
        </w:rPr>
      </w:pPr>
    </w:p>
    <w:p w:rsidR="00246319" w:rsidRPr="0088093C" w:rsidRDefault="00246319" w:rsidP="002755FF">
      <w:pPr>
        <w:ind w:right="76" w:firstLine="709"/>
        <w:jc w:val="center"/>
        <w:rPr>
          <w:b/>
          <w:sz w:val="24"/>
          <w:szCs w:val="24"/>
        </w:rPr>
      </w:pPr>
      <w:r w:rsidRPr="00C2601A">
        <w:rPr>
          <w:b/>
          <w:sz w:val="28"/>
          <w:szCs w:val="28"/>
        </w:rPr>
        <w:t>Перечень основных нормативных правовых актов</w:t>
      </w:r>
      <w:r w:rsidR="009F1FC4">
        <w:rPr>
          <w:b/>
          <w:sz w:val="28"/>
          <w:szCs w:val="28"/>
        </w:rPr>
        <w:t>, принятых в 2013</w:t>
      </w:r>
      <w:r w:rsidRPr="00C2601A">
        <w:rPr>
          <w:b/>
          <w:sz w:val="28"/>
          <w:szCs w:val="28"/>
        </w:rPr>
        <w:t xml:space="preserve"> </w:t>
      </w:r>
      <w:r w:rsidRPr="0088093C">
        <w:rPr>
          <w:b/>
          <w:sz w:val="24"/>
          <w:szCs w:val="24"/>
        </w:rPr>
        <w:t>году</w:t>
      </w:r>
    </w:p>
    <w:p w:rsidR="0040419B" w:rsidRDefault="0040419B" w:rsidP="002755FF">
      <w:pPr>
        <w:ind w:firstLine="709"/>
        <w:jc w:val="center"/>
        <w:rPr>
          <w:b/>
          <w:sz w:val="24"/>
          <w:szCs w:val="24"/>
        </w:rPr>
      </w:pPr>
      <w:r w:rsidRPr="0088093C">
        <w:rPr>
          <w:b/>
          <w:sz w:val="24"/>
          <w:szCs w:val="24"/>
        </w:rPr>
        <w:t>Распоряжения Администрации муниципального образования г. Салехард</w:t>
      </w:r>
    </w:p>
    <w:p w:rsidR="0088093C" w:rsidRPr="0088093C" w:rsidRDefault="0088093C" w:rsidP="002755FF">
      <w:pPr>
        <w:ind w:firstLine="709"/>
        <w:jc w:val="center"/>
        <w:rPr>
          <w:b/>
          <w:sz w:val="24"/>
          <w:szCs w:val="24"/>
        </w:rPr>
      </w:pPr>
    </w:p>
    <w:p w:rsidR="00761CD1" w:rsidRPr="0088093C" w:rsidRDefault="0088093C" w:rsidP="002755FF">
      <w:pPr>
        <w:ind w:firstLine="709"/>
        <w:jc w:val="both"/>
        <w:rPr>
          <w:sz w:val="24"/>
          <w:szCs w:val="24"/>
        </w:rPr>
      </w:pPr>
      <w:r w:rsidRPr="0088093C">
        <w:rPr>
          <w:sz w:val="24"/>
          <w:szCs w:val="24"/>
        </w:rPr>
        <w:t xml:space="preserve">-  </w:t>
      </w:r>
      <w:r w:rsidR="00761CD1" w:rsidRPr="0088093C">
        <w:rPr>
          <w:sz w:val="24"/>
          <w:szCs w:val="24"/>
        </w:rPr>
        <w:t>Распоряжение Администрации муниципального образования город Салехард от 01 апреля 2013 года № 414-р «О предоставлении денежных выплат семьям, ведущим кочевой образ жизни, на приобретение горюче-смазочных материалов для мини-электростанций».</w:t>
      </w:r>
    </w:p>
    <w:p w:rsidR="00761CD1" w:rsidRPr="0088093C" w:rsidRDefault="0088093C" w:rsidP="002755FF">
      <w:pPr>
        <w:ind w:firstLine="709"/>
        <w:jc w:val="both"/>
        <w:rPr>
          <w:sz w:val="24"/>
          <w:szCs w:val="24"/>
        </w:rPr>
      </w:pPr>
      <w:r w:rsidRPr="0088093C">
        <w:rPr>
          <w:sz w:val="24"/>
          <w:szCs w:val="24"/>
        </w:rPr>
        <w:t xml:space="preserve">- </w:t>
      </w:r>
      <w:r w:rsidR="00761CD1" w:rsidRPr="0088093C">
        <w:rPr>
          <w:sz w:val="24"/>
          <w:szCs w:val="24"/>
        </w:rPr>
        <w:t>Распоряжение Администрации муниципального образования город Салехард от 28 октября 2013 года № 1596-р «О подготовке и проведении мероприятия, посвящённого Дню памяти жертв политических репрессий».</w:t>
      </w:r>
    </w:p>
    <w:p w:rsidR="00761CD1" w:rsidRPr="0088093C" w:rsidRDefault="0088093C" w:rsidP="002755FF">
      <w:pPr>
        <w:pStyle w:val="aa"/>
        <w:spacing w:after="0" w:line="240" w:lineRule="auto"/>
        <w:ind w:left="0" w:firstLine="709"/>
        <w:jc w:val="both"/>
        <w:rPr>
          <w:rFonts w:ascii="Times New Roman" w:hAnsi="Times New Roman"/>
          <w:sz w:val="24"/>
          <w:szCs w:val="24"/>
        </w:rPr>
      </w:pPr>
      <w:r w:rsidRPr="0088093C">
        <w:rPr>
          <w:rFonts w:ascii="Times New Roman" w:hAnsi="Times New Roman"/>
          <w:sz w:val="24"/>
          <w:szCs w:val="24"/>
        </w:rPr>
        <w:t xml:space="preserve">- </w:t>
      </w:r>
      <w:r w:rsidR="00761CD1" w:rsidRPr="0088093C">
        <w:rPr>
          <w:rFonts w:ascii="Times New Roman" w:hAnsi="Times New Roman"/>
          <w:sz w:val="24"/>
          <w:szCs w:val="24"/>
        </w:rPr>
        <w:t>Распоряжение Администрации муниципального образования город Салехард от 07 июня 2013 года № 796-р «О подготовке и проведении открытого городского фестиваля уличного искусства в рамках празднования Дня молодёжи».</w:t>
      </w:r>
    </w:p>
    <w:p w:rsidR="00761CD1" w:rsidRPr="0088093C" w:rsidRDefault="0088093C" w:rsidP="002755FF">
      <w:pPr>
        <w:pStyle w:val="aa"/>
        <w:spacing w:after="0" w:line="240" w:lineRule="auto"/>
        <w:ind w:left="0" w:firstLine="709"/>
        <w:jc w:val="both"/>
        <w:rPr>
          <w:sz w:val="24"/>
          <w:szCs w:val="24"/>
        </w:rPr>
      </w:pPr>
      <w:r w:rsidRPr="0088093C">
        <w:rPr>
          <w:rFonts w:ascii="Times New Roman" w:hAnsi="Times New Roman"/>
          <w:sz w:val="24"/>
          <w:szCs w:val="24"/>
        </w:rPr>
        <w:t xml:space="preserve">- </w:t>
      </w:r>
      <w:r w:rsidR="00761CD1" w:rsidRPr="0088093C">
        <w:rPr>
          <w:rFonts w:ascii="Times New Roman" w:hAnsi="Times New Roman"/>
          <w:sz w:val="24"/>
          <w:szCs w:val="24"/>
        </w:rPr>
        <w:t>Распоряжение Администрации муниципального образования город Салехард от 06 июня 2013 года № 783-р «О подготовке и проведении городского праздника «День молодёжи».</w:t>
      </w:r>
    </w:p>
    <w:p w:rsidR="00761CD1" w:rsidRPr="0088093C" w:rsidRDefault="0088093C" w:rsidP="002755FF">
      <w:pPr>
        <w:pStyle w:val="aa"/>
        <w:spacing w:after="0" w:line="240" w:lineRule="auto"/>
        <w:ind w:left="0" w:firstLine="709"/>
        <w:jc w:val="both"/>
        <w:rPr>
          <w:sz w:val="24"/>
          <w:szCs w:val="24"/>
        </w:rPr>
      </w:pPr>
      <w:r w:rsidRPr="0088093C">
        <w:rPr>
          <w:rFonts w:ascii="Times New Roman" w:hAnsi="Times New Roman"/>
          <w:sz w:val="24"/>
          <w:szCs w:val="24"/>
        </w:rPr>
        <w:t>-</w:t>
      </w:r>
      <w:r w:rsidR="0024674F">
        <w:rPr>
          <w:rFonts w:ascii="Times New Roman" w:hAnsi="Times New Roman"/>
          <w:sz w:val="24"/>
          <w:szCs w:val="24"/>
        </w:rPr>
        <w:t xml:space="preserve"> </w:t>
      </w:r>
      <w:r w:rsidR="00761CD1" w:rsidRPr="0088093C">
        <w:rPr>
          <w:rFonts w:ascii="Times New Roman" w:hAnsi="Times New Roman"/>
          <w:sz w:val="24"/>
          <w:szCs w:val="24"/>
        </w:rPr>
        <w:t>Распоряжение Администрации муниципального образования город Салехард от 09 сентября 2013 года № 1288-р «О подготовке и проведении открытого городского спортивно-туристического проекта «Школа выживания».</w:t>
      </w:r>
    </w:p>
    <w:p w:rsidR="0088093C" w:rsidRPr="0088093C" w:rsidRDefault="0024674F" w:rsidP="002755FF">
      <w:pPr>
        <w:numPr>
          <w:ilvl w:val="0"/>
          <w:numId w:val="33"/>
        </w:numPr>
        <w:tabs>
          <w:tab w:val="left" w:pos="993"/>
        </w:tabs>
        <w:ind w:left="0" w:right="-2" w:firstLine="709"/>
        <w:jc w:val="both"/>
        <w:outlineLvl w:val="1"/>
        <w:rPr>
          <w:bCs/>
          <w:sz w:val="24"/>
          <w:szCs w:val="24"/>
        </w:rPr>
      </w:pPr>
      <w:r w:rsidRPr="0024674F">
        <w:rPr>
          <w:sz w:val="24"/>
          <w:szCs w:val="24"/>
        </w:rPr>
        <w:t>Ра</w:t>
      </w:r>
      <w:r>
        <w:rPr>
          <w:sz w:val="24"/>
          <w:szCs w:val="24"/>
        </w:rPr>
        <w:t xml:space="preserve">споряжение </w:t>
      </w:r>
      <w:r w:rsidR="0088093C" w:rsidRPr="0088093C">
        <w:rPr>
          <w:rFonts w:eastAsia="Calibri"/>
          <w:sz w:val="24"/>
          <w:szCs w:val="24"/>
          <w:lang w:eastAsia="en-US"/>
        </w:rPr>
        <w:t>Администрации города Салехарда от 15 марта 2013 года N 343-р "Об утверждении муниципального плана ("дорожной карты") по ликвидации очереди детей в возрасте от 3 до 7 лет в дошкольные образовательные учреждения в муниципальном образовании город Салехард на 2013 - 2015 годы";</w:t>
      </w:r>
    </w:p>
    <w:p w:rsidR="0088093C" w:rsidRPr="0088093C" w:rsidRDefault="0024674F" w:rsidP="002755FF">
      <w:pPr>
        <w:numPr>
          <w:ilvl w:val="0"/>
          <w:numId w:val="33"/>
        </w:numPr>
        <w:tabs>
          <w:tab w:val="left" w:pos="993"/>
        </w:tabs>
        <w:ind w:left="0" w:right="-2" w:firstLine="709"/>
        <w:jc w:val="both"/>
        <w:outlineLvl w:val="1"/>
        <w:rPr>
          <w:bCs/>
          <w:sz w:val="24"/>
          <w:szCs w:val="24"/>
        </w:rPr>
      </w:pPr>
      <w:r>
        <w:rPr>
          <w:sz w:val="24"/>
          <w:szCs w:val="24"/>
        </w:rPr>
        <w:t>Р</w:t>
      </w:r>
      <w:r w:rsidR="0088093C" w:rsidRPr="0088093C">
        <w:rPr>
          <w:sz w:val="24"/>
          <w:szCs w:val="24"/>
        </w:rPr>
        <w:t xml:space="preserve">аспоряжение  Администрации города Салехарда от </w:t>
      </w:r>
      <w:r w:rsidR="0088093C" w:rsidRPr="0088093C">
        <w:rPr>
          <w:bCs/>
          <w:sz w:val="24"/>
          <w:szCs w:val="24"/>
        </w:rPr>
        <w:t xml:space="preserve">07 мая 2013 года </w:t>
      </w:r>
      <w:r w:rsidR="0088093C" w:rsidRPr="0088093C">
        <w:rPr>
          <w:bCs/>
          <w:sz w:val="24"/>
          <w:szCs w:val="24"/>
        </w:rPr>
        <w:tab/>
        <w:t>№ 653-р «Об открытии дополнительных групп для детей дошкольного возраста в муниципальных дошкольных  образовательных учреждениях  г. Салехарда»;</w:t>
      </w:r>
    </w:p>
    <w:p w:rsidR="0088093C" w:rsidRPr="0088093C" w:rsidRDefault="0024674F" w:rsidP="002755FF">
      <w:pPr>
        <w:numPr>
          <w:ilvl w:val="0"/>
          <w:numId w:val="33"/>
        </w:numPr>
        <w:tabs>
          <w:tab w:val="left" w:pos="993"/>
        </w:tabs>
        <w:ind w:left="0" w:right="-2" w:firstLine="709"/>
        <w:jc w:val="both"/>
        <w:outlineLvl w:val="1"/>
        <w:rPr>
          <w:bCs/>
          <w:sz w:val="24"/>
          <w:szCs w:val="24"/>
        </w:rPr>
      </w:pPr>
      <w:r>
        <w:rPr>
          <w:sz w:val="24"/>
          <w:szCs w:val="24"/>
        </w:rPr>
        <w:t>Р</w:t>
      </w:r>
      <w:r w:rsidR="0088093C" w:rsidRPr="0088093C">
        <w:rPr>
          <w:sz w:val="24"/>
          <w:szCs w:val="24"/>
        </w:rPr>
        <w:t>аспоряжение  Администрации города Салехарда от 17 мая 2013 года  №  684-р «О работе муниципальных дошкольных образовательных учреждений в весенне-летний период 2013 года»</w:t>
      </w:r>
      <w:r w:rsidR="0088093C" w:rsidRPr="0088093C">
        <w:rPr>
          <w:bCs/>
          <w:sz w:val="24"/>
          <w:szCs w:val="24"/>
        </w:rPr>
        <w:t>;</w:t>
      </w:r>
    </w:p>
    <w:p w:rsidR="0088093C" w:rsidRPr="0088093C" w:rsidRDefault="0024674F" w:rsidP="002755FF">
      <w:pPr>
        <w:numPr>
          <w:ilvl w:val="0"/>
          <w:numId w:val="33"/>
        </w:numPr>
        <w:tabs>
          <w:tab w:val="left" w:pos="993"/>
        </w:tabs>
        <w:ind w:left="0" w:right="-2" w:firstLine="709"/>
        <w:jc w:val="both"/>
        <w:outlineLvl w:val="1"/>
        <w:rPr>
          <w:bCs/>
          <w:sz w:val="24"/>
          <w:szCs w:val="24"/>
        </w:rPr>
      </w:pPr>
      <w:r>
        <w:rPr>
          <w:sz w:val="24"/>
          <w:szCs w:val="24"/>
        </w:rPr>
        <w:t>Р</w:t>
      </w:r>
      <w:r w:rsidR="0088093C" w:rsidRPr="0088093C">
        <w:rPr>
          <w:sz w:val="24"/>
          <w:szCs w:val="24"/>
        </w:rPr>
        <w:t xml:space="preserve">аспоряжение Администрации города Салехарда от </w:t>
      </w:r>
      <w:r w:rsidR="0088093C" w:rsidRPr="0088093C">
        <w:rPr>
          <w:bCs/>
          <w:sz w:val="24"/>
          <w:szCs w:val="24"/>
        </w:rPr>
        <w:t xml:space="preserve">3 августа 2013 года </w:t>
      </w:r>
      <w:r w:rsidR="0088093C" w:rsidRPr="0088093C">
        <w:rPr>
          <w:bCs/>
          <w:sz w:val="24"/>
          <w:szCs w:val="24"/>
        </w:rPr>
        <w:tab/>
        <w:t xml:space="preserve">  № 1173-р «О  формировании муниципальной комиссии по распределению детей в муниципальные дошкольные образовательные учреждения города Салехарда»;</w:t>
      </w:r>
    </w:p>
    <w:p w:rsidR="0088093C" w:rsidRPr="0088093C" w:rsidRDefault="0024674F" w:rsidP="002755FF">
      <w:pPr>
        <w:numPr>
          <w:ilvl w:val="0"/>
          <w:numId w:val="34"/>
        </w:numPr>
        <w:tabs>
          <w:tab w:val="left" w:pos="1134"/>
        </w:tabs>
        <w:autoSpaceDE w:val="0"/>
        <w:autoSpaceDN w:val="0"/>
        <w:adjustRightInd w:val="0"/>
        <w:ind w:left="0" w:right="-2" w:firstLine="709"/>
        <w:jc w:val="both"/>
        <w:rPr>
          <w:sz w:val="24"/>
          <w:szCs w:val="24"/>
        </w:rPr>
      </w:pPr>
      <w:r>
        <w:rPr>
          <w:sz w:val="24"/>
          <w:szCs w:val="24"/>
        </w:rPr>
        <w:t>Р</w:t>
      </w:r>
      <w:r w:rsidR="0088093C" w:rsidRPr="0088093C">
        <w:rPr>
          <w:sz w:val="24"/>
          <w:szCs w:val="24"/>
        </w:rPr>
        <w:t xml:space="preserve">аспоряжение Администрации города Салехарда от 26 сентября 2013 г. № 1421-р «Об утверждении плана действий по ликвидации очереди детей в возрасте от 3 до 7 лет в муниципальные дошкольные образовательные организации города Салехарда на 2012 - 2015 годы»; </w:t>
      </w:r>
    </w:p>
    <w:p w:rsidR="0088093C" w:rsidRPr="0024674F" w:rsidRDefault="0024674F" w:rsidP="002755FF">
      <w:pPr>
        <w:numPr>
          <w:ilvl w:val="0"/>
          <w:numId w:val="34"/>
        </w:numPr>
        <w:tabs>
          <w:tab w:val="left" w:pos="1134"/>
        </w:tabs>
        <w:autoSpaceDE w:val="0"/>
        <w:autoSpaceDN w:val="0"/>
        <w:adjustRightInd w:val="0"/>
        <w:ind w:left="0" w:right="-2" w:firstLine="709"/>
        <w:jc w:val="both"/>
        <w:rPr>
          <w:sz w:val="24"/>
          <w:szCs w:val="24"/>
        </w:rPr>
      </w:pPr>
      <w:r w:rsidRPr="0024674F">
        <w:rPr>
          <w:sz w:val="24"/>
          <w:szCs w:val="24"/>
        </w:rPr>
        <w:t>Р</w:t>
      </w:r>
      <w:r w:rsidR="0088093C" w:rsidRPr="0024674F">
        <w:rPr>
          <w:sz w:val="24"/>
          <w:szCs w:val="24"/>
        </w:rPr>
        <w:t>аспоряжение   Администрации города от 18 октября 2013 года № 1551-р «</w:t>
      </w:r>
      <w:r w:rsidR="0088093C" w:rsidRPr="0024674F">
        <w:rPr>
          <w:bCs/>
          <w:sz w:val="24"/>
          <w:szCs w:val="24"/>
        </w:rPr>
        <w:t>Об утверждении  состава   муниципальной  комиссии  по  распределению  детей  в  муниципальные</w:t>
      </w:r>
      <w:r>
        <w:rPr>
          <w:bCs/>
          <w:sz w:val="24"/>
          <w:szCs w:val="24"/>
        </w:rPr>
        <w:t xml:space="preserve"> </w:t>
      </w:r>
      <w:r w:rsidR="0088093C" w:rsidRPr="0024674F">
        <w:rPr>
          <w:bCs/>
          <w:sz w:val="24"/>
          <w:szCs w:val="24"/>
        </w:rPr>
        <w:t xml:space="preserve">дошкольные </w:t>
      </w:r>
      <w:r w:rsidR="0088093C" w:rsidRPr="0024674F">
        <w:rPr>
          <w:sz w:val="24"/>
          <w:szCs w:val="24"/>
        </w:rPr>
        <w:t>образовательные организации города Салехарда на 2013-2014 учебный год» и другие.</w:t>
      </w:r>
    </w:p>
    <w:p w:rsidR="00591297" w:rsidRDefault="00591297" w:rsidP="002755FF">
      <w:pPr>
        <w:pStyle w:val="aa"/>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Распоряжение</w:t>
      </w:r>
      <w:r w:rsidRPr="0088093C">
        <w:rPr>
          <w:rFonts w:ascii="Times New Roman" w:hAnsi="Times New Roman"/>
          <w:sz w:val="24"/>
          <w:szCs w:val="24"/>
        </w:rPr>
        <w:t xml:space="preserve"> Администрации МО город Салехард от 19 апреля 2013 года № 550-р «Об утверждении Плана мероприятий по улучшению отдельных показателей эффективности деятельности Администрации муниципального образования город Салехард на 2013 год и плановый период до 2016 года».</w:t>
      </w:r>
    </w:p>
    <w:p w:rsidR="00E85670" w:rsidRPr="0088093C" w:rsidRDefault="00E85670" w:rsidP="00E85670">
      <w:pPr>
        <w:pStyle w:val="aa"/>
        <w:spacing w:after="0" w:line="240" w:lineRule="auto"/>
        <w:ind w:left="709"/>
        <w:jc w:val="both"/>
        <w:rPr>
          <w:rFonts w:ascii="Times New Roman" w:hAnsi="Times New Roman"/>
          <w:sz w:val="24"/>
          <w:szCs w:val="24"/>
        </w:rPr>
      </w:pPr>
    </w:p>
    <w:p w:rsidR="0040419B" w:rsidRPr="0088093C" w:rsidRDefault="0040419B" w:rsidP="002755FF">
      <w:pPr>
        <w:ind w:firstLine="709"/>
        <w:jc w:val="center"/>
        <w:rPr>
          <w:b/>
          <w:sz w:val="24"/>
          <w:szCs w:val="24"/>
        </w:rPr>
      </w:pPr>
      <w:r w:rsidRPr="0088093C">
        <w:rPr>
          <w:b/>
          <w:sz w:val="24"/>
          <w:szCs w:val="24"/>
        </w:rPr>
        <w:t>Постановления    Администрации муниципального образования г. Салехард</w:t>
      </w:r>
    </w:p>
    <w:p w:rsidR="00761CD1" w:rsidRDefault="00761CD1" w:rsidP="002755FF">
      <w:pPr>
        <w:pStyle w:val="aa"/>
        <w:numPr>
          <w:ilvl w:val="0"/>
          <w:numId w:val="32"/>
        </w:numPr>
        <w:spacing w:after="0" w:line="240" w:lineRule="auto"/>
        <w:ind w:left="0" w:firstLine="709"/>
        <w:jc w:val="both"/>
        <w:rPr>
          <w:rFonts w:ascii="Times New Roman" w:hAnsi="Times New Roman"/>
          <w:sz w:val="24"/>
          <w:szCs w:val="24"/>
        </w:rPr>
      </w:pPr>
      <w:r w:rsidRPr="0088093C">
        <w:rPr>
          <w:rFonts w:ascii="Times New Roman" w:hAnsi="Times New Roman"/>
          <w:sz w:val="24"/>
          <w:szCs w:val="24"/>
        </w:rPr>
        <w:t xml:space="preserve">Постановление Администрации муниципального образования город Салехард от 13 июня 2013 года № 243 «О внесении изменений в ведомственную целевую программу </w:t>
      </w:r>
      <w:r w:rsidRPr="0088093C">
        <w:rPr>
          <w:rFonts w:ascii="Times New Roman" w:hAnsi="Times New Roman"/>
          <w:sz w:val="24"/>
          <w:szCs w:val="24"/>
        </w:rPr>
        <w:lastRenderedPageBreak/>
        <w:t>«Организация отдыха детей и учащейся молодёжи города Салехарда в оздоровительных лагерях и санаторно-курортных учреждениях за пределами Ямало-Ненецкого автономного округа на 2013 год».</w:t>
      </w:r>
    </w:p>
    <w:p w:rsidR="00591297" w:rsidRPr="0088093C" w:rsidRDefault="00591297" w:rsidP="002755FF">
      <w:pPr>
        <w:pStyle w:val="aa"/>
        <w:numPr>
          <w:ilvl w:val="0"/>
          <w:numId w:val="32"/>
        </w:numPr>
        <w:tabs>
          <w:tab w:val="clear" w:pos="1440"/>
        </w:tabs>
        <w:spacing w:after="0" w:line="240" w:lineRule="auto"/>
        <w:ind w:left="142" w:firstLine="567"/>
        <w:jc w:val="both"/>
        <w:rPr>
          <w:rFonts w:ascii="Times New Roman" w:hAnsi="Times New Roman"/>
          <w:sz w:val="24"/>
          <w:szCs w:val="24"/>
        </w:rPr>
      </w:pPr>
      <w:r w:rsidRPr="0088093C">
        <w:rPr>
          <w:rFonts w:ascii="Times New Roman" w:hAnsi="Times New Roman"/>
          <w:sz w:val="24"/>
          <w:szCs w:val="24"/>
        </w:rPr>
        <w:t>Постановление Администрации муниципального образования город Салехард от 16 декабря 2013 года № 602 «О внесении изменений в Устав муниципального автономного учреждения «Салехардский центр молодёжи».</w:t>
      </w:r>
    </w:p>
    <w:p w:rsidR="00761CD1" w:rsidRPr="0088093C" w:rsidRDefault="00591297" w:rsidP="002755FF">
      <w:pPr>
        <w:tabs>
          <w:tab w:val="left" w:pos="993"/>
        </w:tabs>
        <w:ind w:right="-2" w:firstLine="709"/>
        <w:jc w:val="both"/>
        <w:outlineLvl w:val="1"/>
        <w:rPr>
          <w:bCs/>
          <w:sz w:val="24"/>
          <w:szCs w:val="24"/>
        </w:rPr>
      </w:pPr>
      <w:r>
        <w:rPr>
          <w:sz w:val="24"/>
          <w:szCs w:val="24"/>
        </w:rPr>
        <w:t>3. П</w:t>
      </w:r>
      <w:r w:rsidR="00761CD1" w:rsidRPr="0088093C">
        <w:rPr>
          <w:sz w:val="24"/>
          <w:szCs w:val="24"/>
        </w:rPr>
        <w:t xml:space="preserve">остановление  Администрации города Салехарда от 18 апреля 2013 года № 151 «Об </w:t>
      </w:r>
      <w:r w:rsidR="00761CD1" w:rsidRPr="0088093C">
        <w:rPr>
          <w:bCs/>
          <w:sz w:val="24"/>
          <w:szCs w:val="24"/>
        </w:rPr>
        <w:t>утверждении Порядка комплектования муниципальных дошкольных образовательных учреждений  города Салехарда</w:t>
      </w:r>
      <w:r w:rsidR="00761CD1" w:rsidRPr="0088093C">
        <w:rPr>
          <w:sz w:val="24"/>
          <w:szCs w:val="24"/>
          <w:lang w:eastAsia="en-US"/>
        </w:rPr>
        <w:t>»</w:t>
      </w:r>
      <w:r w:rsidR="00761CD1" w:rsidRPr="0088093C">
        <w:rPr>
          <w:bCs/>
          <w:sz w:val="24"/>
          <w:szCs w:val="24"/>
        </w:rPr>
        <w:t>;</w:t>
      </w:r>
    </w:p>
    <w:p w:rsidR="00761CD1" w:rsidRPr="0088093C" w:rsidRDefault="00591297" w:rsidP="002755FF">
      <w:pPr>
        <w:tabs>
          <w:tab w:val="left" w:pos="993"/>
        </w:tabs>
        <w:ind w:right="-2" w:firstLine="709"/>
        <w:jc w:val="both"/>
        <w:outlineLvl w:val="1"/>
        <w:rPr>
          <w:bCs/>
          <w:sz w:val="24"/>
          <w:szCs w:val="24"/>
        </w:rPr>
      </w:pPr>
      <w:r>
        <w:rPr>
          <w:sz w:val="24"/>
          <w:szCs w:val="24"/>
        </w:rPr>
        <w:t>4. П</w:t>
      </w:r>
      <w:r w:rsidR="00761CD1" w:rsidRPr="0088093C">
        <w:rPr>
          <w:sz w:val="24"/>
          <w:szCs w:val="24"/>
        </w:rPr>
        <w:t>остановление  Администрации города Салехарда от</w:t>
      </w:r>
      <w:r w:rsidR="00761CD1" w:rsidRPr="0088093C">
        <w:rPr>
          <w:bCs/>
          <w:sz w:val="24"/>
          <w:szCs w:val="24"/>
        </w:rPr>
        <w:t xml:space="preserve"> 06 августа 2013 года</w:t>
      </w:r>
      <w:r w:rsidR="00761CD1" w:rsidRPr="0088093C">
        <w:rPr>
          <w:bCs/>
          <w:sz w:val="24"/>
          <w:szCs w:val="24"/>
        </w:rPr>
        <w:tab/>
        <w:t>«Об утверждении Административного регламента по предоставлению муниципальной услуги муниципальными дошкольными образовательными учреждениями города Салехарда «Предоставление общедоступного бесплатного дошкольного образования»;</w:t>
      </w:r>
    </w:p>
    <w:p w:rsidR="00761CD1" w:rsidRPr="0088093C" w:rsidRDefault="00591297" w:rsidP="002755FF">
      <w:pPr>
        <w:tabs>
          <w:tab w:val="left" w:pos="993"/>
        </w:tabs>
        <w:autoSpaceDE w:val="0"/>
        <w:autoSpaceDN w:val="0"/>
        <w:adjustRightInd w:val="0"/>
        <w:ind w:right="-2" w:firstLine="709"/>
        <w:jc w:val="both"/>
        <w:rPr>
          <w:bCs/>
          <w:sz w:val="24"/>
          <w:szCs w:val="24"/>
        </w:rPr>
      </w:pPr>
      <w:r>
        <w:rPr>
          <w:bCs/>
          <w:sz w:val="24"/>
          <w:szCs w:val="24"/>
        </w:rPr>
        <w:t>5. Постановление</w:t>
      </w:r>
      <w:r w:rsidR="00761CD1" w:rsidRPr="0088093C">
        <w:rPr>
          <w:bCs/>
          <w:sz w:val="24"/>
          <w:szCs w:val="24"/>
        </w:rPr>
        <w:t xml:space="preserve"> </w:t>
      </w:r>
      <w:r w:rsidR="00761CD1" w:rsidRPr="0088093C">
        <w:rPr>
          <w:sz w:val="24"/>
          <w:szCs w:val="24"/>
        </w:rPr>
        <w:t xml:space="preserve">Администрации города Салехарда </w:t>
      </w:r>
      <w:r w:rsidR="00761CD1" w:rsidRPr="0088093C">
        <w:rPr>
          <w:bCs/>
          <w:sz w:val="24"/>
          <w:szCs w:val="24"/>
        </w:rPr>
        <w:t>от 8 августа 2013 г. № 373 «О внесении изменений в постановление администрации города Салехарда от 22 сентября 2011 года № 426» – в</w:t>
      </w:r>
      <w:r w:rsidR="00761CD1" w:rsidRPr="0088093C">
        <w:rPr>
          <w:sz w:val="24"/>
          <w:szCs w:val="24"/>
        </w:rPr>
        <w:t xml:space="preserve"> Административный </w:t>
      </w:r>
      <w:hyperlink r:id="rId27" w:history="1">
        <w:r w:rsidR="00761CD1" w:rsidRPr="0088093C">
          <w:rPr>
            <w:sz w:val="24"/>
            <w:szCs w:val="24"/>
          </w:rPr>
          <w:t>регламент</w:t>
        </w:r>
      </w:hyperlink>
      <w:r w:rsidR="00761CD1" w:rsidRPr="0088093C">
        <w:rPr>
          <w:sz w:val="24"/>
          <w:szCs w:val="24"/>
        </w:rPr>
        <w:t xml:space="preserve">  муниципальных образовательных учреждений города Салехарда по предоставлению муниципальной услуги «Предоставление дополнительного образования детям в муниципальных дошкольных образовательных учреждениях»;</w:t>
      </w:r>
    </w:p>
    <w:p w:rsidR="00761CD1" w:rsidRPr="0088093C" w:rsidRDefault="00591297" w:rsidP="002755FF">
      <w:pPr>
        <w:widowControl w:val="0"/>
        <w:tabs>
          <w:tab w:val="left" w:pos="0"/>
        </w:tabs>
        <w:autoSpaceDE w:val="0"/>
        <w:autoSpaceDN w:val="0"/>
        <w:adjustRightInd w:val="0"/>
        <w:ind w:right="-2" w:firstLine="709"/>
        <w:jc w:val="both"/>
        <w:rPr>
          <w:sz w:val="24"/>
          <w:szCs w:val="24"/>
        </w:rPr>
      </w:pPr>
      <w:r>
        <w:rPr>
          <w:sz w:val="24"/>
          <w:szCs w:val="24"/>
        </w:rPr>
        <w:t>6. П</w:t>
      </w:r>
      <w:r w:rsidR="00761CD1" w:rsidRPr="0088093C">
        <w:rPr>
          <w:sz w:val="24"/>
          <w:szCs w:val="24"/>
        </w:rPr>
        <w:t xml:space="preserve">остановлением  Администрации города Салехарда от 08 августа 2013 года № 374 «О внесении изменений в постановление Администрации </w:t>
      </w:r>
      <w:r w:rsidR="00761CD1" w:rsidRPr="0088093C">
        <w:rPr>
          <w:bCs/>
          <w:sz w:val="24"/>
          <w:szCs w:val="24"/>
        </w:rPr>
        <w:t>города Салехарда от 18 апреля 2013 года № 151</w:t>
      </w:r>
      <w:r w:rsidR="00761CD1" w:rsidRPr="0088093C">
        <w:rPr>
          <w:sz w:val="24"/>
          <w:szCs w:val="24"/>
        </w:rPr>
        <w:t xml:space="preserve">» </w:t>
      </w:r>
      <w:r w:rsidR="00761CD1" w:rsidRPr="0088093C">
        <w:rPr>
          <w:bCs/>
          <w:sz w:val="24"/>
          <w:szCs w:val="24"/>
        </w:rPr>
        <w:t>– в</w:t>
      </w:r>
      <w:r w:rsidR="00761CD1" w:rsidRPr="0088093C">
        <w:rPr>
          <w:sz w:val="24"/>
          <w:szCs w:val="24"/>
        </w:rPr>
        <w:t xml:space="preserve"> Порядок комплектования МДОО;</w:t>
      </w:r>
    </w:p>
    <w:p w:rsidR="00761CD1" w:rsidRPr="0088093C" w:rsidRDefault="00591297" w:rsidP="002755FF">
      <w:pPr>
        <w:ind w:right="-2" w:firstLine="709"/>
        <w:jc w:val="both"/>
        <w:rPr>
          <w:iCs/>
          <w:sz w:val="24"/>
          <w:szCs w:val="24"/>
        </w:rPr>
      </w:pPr>
      <w:r>
        <w:rPr>
          <w:sz w:val="24"/>
          <w:szCs w:val="24"/>
        </w:rPr>
        <w:t>7. Постановление</w:t>
      </w:r>
      <w:r w:rsidR="00761CD1" w:rsidRPr="0088093C">
        <w:rPr>
          <w:sz w:val="24"/>
          <w:szCs w:val="24"/>
        </w:rPr>
        <w:t xml:space="preserve"> Администрации города Салехарда от 04 декабря 2013 года № 579 «О внесении изменений в постановление Администрации города Салехарда от 12 января 2012 года </w:t>
      </w:r>
      <w:r w:rsidR="00761CD1" w:rsidRPr="0088093C">
        <w:rPr>
          <w:bCs/>
          <w:sz w:val="24"/>
          <w:szCs w:val="24"/>
        </w:rPr>
        <w:t>– в</w:t>
      </w:r>
      <w:r w:rsidR="00761CD1" w:rsidRPr="0088093C">
        <w:rPr>
          <w:sz w:val="24"/>
          <w:szCs w:val="24"/>
        </w:rPr>
        <w:t xml:space="preserve"> Положение о муниципальной комиссии по распределению детей в МДОО и другие.</w:t>
      </w:r>
    </w:p>
    <w:p w:rsidR="00761CD1" w:rsidRPr="0088093C" w:rsidRDefault="00591297" w:rsidP="002755FF">
      <w:pPr>
        <w:tabs>
          <w:tab w:val="left" w:pos="284"/>
        </w:tabs>
        <w:autoSpaceDE w:val="0"/>
        <w:autoSpaceDN w:val="0"/>
        <w:adjustRightInd w:val="0"/>
        <w:ind w:right="-2" w:firstLine="709"/>
        <w:jc w:val="both"/>
        <w:rPr>
          <w:bCs/>
          <w:color w:val="000000"/>
          <w:sz w:val="24"/>
          <w:szCs w:val="24"/>
        </w:rPr>
      </w:pPr>
      <w:r>
        <w:rPr>
          <w:color w:val="000000"/>
          <w:sz w:val="24"/>
          <w:szCs w:val="24"/>
        </w:rPr>
        <w:t xml:space="preserve">8. </w:t>
      </w:r>
      <w:r w:rsidR="00761CD1" w:rsidRPr="0088093C">
        <w:rPr>
          <w:color w:val="000000"/>
          <w:sz w:val="24"/>
          <w:szCs w:val="24"/>
        </w:rPr>
        <w:t>Постановление Администрации города Салехарда от 03.12.2013 г. №571 по предоставлению муниципальной услуги «Оказание содействия в получении образования детьми, имеющими ограниченные возможности здоровья и (или) отклонения в поведении».</w:t>
      </w:r>
    </w:p>
    <w:p w:rsidR="00761CD1" w:rsidRPr="0088093C" w:rsidRDefault="00591297" w:rsidP="002755FF">
      <w:pPr>
        <w:tabs>
          <w:tab w:val="left" w:pos="284"/>
        </w:tabs>
        <w:autoSpaceDE w:val="0"/>
        <w:autoSpaceDN w:val="0"/>
        <w:adjustRightInd w:val="0"/>
        <w:ind w:right="-2" w:firstLine="709"/>
        <w:jc w:val="both"/>
        <w:rPr>
          <w:color w:val="000000"/>
          <w:sz w:val="24"/>
          <w:szCs w:val="24"/>
        </w:rPr>
      </w:pPr>
      <w:r>
        <w:rPr>
          <w:color w:val="000000"/>
          <w:sz w:val="24"/>
          <w:szCs w:val="24"/>
        </w:rPr>
        <w:t xml:space="preserve">9. </w:t>
      </w:r>
      <w:r w:rsidR="00761CD1" w:rsidRPr="0088093C">
        <w:rPr>
          <w:color w:val="000000"/>
          <w:sz w:val="24"/>
          <w:szCs w:val="24"/>
        </w:rPr>
        <w:t>Правила присуждения премий для поддержки талантливой молодежи города Салехарда (постановление Администрации города от 24.07.2013 № 345).</w:t>
      </w:r>
    </w:p>
    <w:p w:rsidR="00761CD1" w:rsidRPr="0088093C" w:rsidRDefault="00591297" w:rsidP="002755FF">
      <w:pPr>
        <w:tabs>
          <w:tab w:val="left" w:pos="284"/>
        </w:tabs>
        <w:autoSpaceDE w:val="0"/>
        <w:autoSpaceDN w:val="0"/>
        <w:adjustRightInd w:val="0"/>
        <w:ind w:right="-2" w:firstLine="709"/>
        <w:jc w:val="both"/>
        <w:rPr>
          <w:color w:val="000000"/>
          <w:sz w:val="24"/>
          <w:szCs w:val="24"/>
        </w:rPr>
      </w:pPr>
      <w:r>
        <w:rPr>
          <w:color w:val="000000"/>
          <w:sz w:val="24"/>
          <w:szCs w:val="24"/>
        </w:rPr>
        <w:t xml:space="preserve">10. </w:t>
      </w:r>
      <w:r w:rsidR="00761CD1" w:rsidRPr="0088093C">
        <w:rPr>
          <w:color w:val="000000"/>
          <w:sz w:val="24"/>
          <w:szCs w:val="24"/>
        </w:rPr>
        <w:t>Положение о муниципальной конкурсной комиссии по присуждению премий для поддержки талантливой молодежи города Салехарда (постановление Администрации города от 24.07.2013 № 345).</w:t>
      </w:r>
    </w:p>
    <w:p w:rsidR="00761CD1" w:rsidRPr="0088093C" w:rsidRDefault="00591297" w:rsidP="002755FF">
      <w:pPr>
        <w:tabs>
          <w:tab w:val="left" w:pos="284"/>
        </w:tabs>
        <w:autoSpaceDE w:val="0"/>
        <w:autoSpaceDN w:val="0"/>
        <w:adjustRightInd w:val="0"/>
        <w:ind w:right="-2" w:firstLine="709"/>
        <w:jc w:val="both"/>
        <w:rPr>
          <w:bCs/>
          <w:color w:val="000000"/>
          <w:sz w:val="24"/>
          <w:szCs w:val="24"/>
        </w:rPr>
      </w:pPr>
      <w:r>
        <w:rPr>
          <w:bCs/>
          <w:color w:val="000000"/>
          <w:sz w:val="24"/>
          <w:szCs w:val="24"/>
        </w:rPr>
        <w:t xml:space="preserve">11. </w:t>
      </w:r>
      <w:r w:rsidR="00761CD1" w:rsidRPr="0088093C">
        <w:rPr>
          <w:bCs/>
          <w:color w:val="000000"/>
          <w:sz w:val="24"/>
          <w:szCs w:val="24"/>
        </w:rPr>
        <w:t xml:space="preserve">Постановление Администрации </w:t>
      </w:r>
      <w:r w:rsidR="00761CD1" w:rsidRPr="0088093C">
        <w:rPr>
          <w:color w:val="000000"/>
          <w:sz w:val="24"/>
          <w:szCs w:val="24"/>
        </w:rPr>
        <w:t>города</w:t>
      </w:r>
      <w:r w:rsidR="00761CD1" w:rsidRPr="0088093C">
        <w:rPr>
          <w:bCs/>
          <w:color w:val="000000"/>
          <w:sz w:val="24"/>
          <w:szCs w:val="24"/>
        </w:rPr>
        <w:t xml:space="preserve"> Салехарда от 24.07.2013 № 345 «</w:t>
      </w:r>
      <w:r w:rsidR="00761CD1" w:rsidRPr="0088093C">
        <w:rPr>
          <w:color w:val="000000"/>
          <w:sz w:val="24"/>
          <w:szCs w:val="24"/>
        </w:rPr>
        <w:t>Об учреждении премий для поддержки талантливой молодежи города Салехарда</w:t>
      </w:r>
      <w:r w:rsidR="00761CD1" w:rsidRPr="0088093C">
        <w:rPr>
          <w:bCs/>
          <w:color w:val="000000"/>
          <w:sz w:val="24"/>
          <w:szCs w:val="24"/>
        </w:rPr>
        <w:t>»;</w:t>
      </w:r>
    </w:p>
    <w:p w:rsidR="00761CD1" w:rsidRPr="0088093C" w:rsidRDefault="00591297" w:rsidP="002755FF">
      <w:pPr>
        <w:tabs>
          <w:tab w:val="left" w:pos="284"/>
        </w:tabs>
        <w:autoSpaceDE w:val="0"/>
        <w:autoSpaceDN w:val="0"/>
        <w:adjustRightInd w:val="0"/>
        <w:ind w:right="-2" w:firstLine="709"/>
        <w:jc w:val="both"/>
        <w:rPr>
          <w:bCs/>
          <w:color w:val="000000"/>
          <w:sz w:val="24"/>
          <w:szCs w:val="24"/>
        </w:rPr>
      </w:pPr>
      <w:r>
        <w:rPr>
          <w:bCs/>
          <w:color w:val="000000"/>
          <w:sz w:val="24"/>
          <w:szCs w:val="24"/>
        </w:rPr>
        <w:t xml:space="preserve">12. </w:t>
      </w:r>
      <w:r w:rsidR="00761CD1" w:rsidRPr="0088093C">
        <w:rPr>
          <w:bCs/>
          <w:color w:val="000000"/>
          <w:sz w:val="24"/>
          <w:szCs w:val="24"/>
        </w:rPr>
        <w:t>Постановление Администрации города Салехарда от 08.08.2013 г. № 379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p w:rsidR="00761CD1" w:rsidRPr="0088093C" w:rsidRDefault="00591297" w:rsidP="002755FF">
      <w:pPr>
        <w:tabs>
          <w:tab w:val="left" w:pos="284"/>
        </w:tabs>
        <w:autoSpaceDE w:val="0"/>
        <w:autoSpaceDN w:val="0"/>
        <w:adjustRightInd w:val="0"/>
        <w:ind w:right="-2" w:firstLine="709"/>
        <w:jc w:val="both"/>
        <w:rPr>
          <w:bCs/>
          <w:color w:val="000000"/>
          <w:sz w:val="24"/>
          <w:szCs w:val="24"/>
        </w:rPr>
      </w:pPr>
      <w:r>
        <w:rPr>
          <w:bCs/>
          <w:color w:val="000000"/>
          <w:sz w:val="24"/>
          <w:szCs w:val="24"/>
        </w:rPr>
        <w:t xml:space="preserve">13. </w:t>
      </w:r>
      <w:r w:rsidR="00761CD1" w:rsidRPr="0088093C">
        <w:rPr>
          <w:bCs/>
          <w:color w:val="000000"/>
          <w:sz w:val="24"/>
          <w:szCs w:val="24"/>
        </w:rPr>
        <w:t>Постановление Администрации города Салехарда  от 26.07.2013 г. № 349 «Зачисление в муниципальное образовательное учреждение».</w:t>
      </w:r>
    </w:p>
    <w:p w:rsidR="00761CD1" w:rsidRPr="0088093C" w:rsidRDefault="00591297" w:rsidP="002755FF">
      <w:pPr>
        <w:tabs>
          <w:tab w:val="left" w:pos="284"/>
        </w:tabs>
        <w:autoSpaceDE w:val="0"/>
        <w:autoSpaceDN w:val="0"/>
        <w:adjustRightInd w:val="0"/>
        <w:ind w:right="-2" w:firstLine="709"/>
        <w:jc w:val="both"/>
        <w:rPr>
          <w:bCs/>
          <w:color w:val="000000"/>
          <w:sz w:val="24"/>
          <w:szCs w:val="24"/>
        </w:rPr>
      </w:pPr>
      <w:r>
        <w:rPr>
          <w:bCs/>
          <w:color w:val="000000"/>
          <w:sz w:val="24"/>
          <w:szCs w:val="24"/>
        </w:rPr>
        <w:t xml:space="preserve">14. </w:t>
      </w:r>
      <w:r w:rsidR="00761CD1" w:rsidRPr="0088093C">
        <w:rPr>
          <w:bCs/>
          <w:color w:val="000000"/>
          <w:sz w:val="24"/>
          <w:szCs w:val="24"/>
        </w:rPr>
        <w:t>Примерное положение о получении общего образования в форме экстерната в муниципальной системе образования города Салехарда (приказ № 506-0 от 08.07.2013).</w:t>
      </w:r>
    </w:p>
    <w:p w:rsidR="00761CD1" w:rsidRPr="0088093C" w:rsidRDefault="00591297" w:rsidP="002755FF">
      <w:pPr>
        <w:tabs>
          <w:tab w:val="left" w:pos="284"/>
        </w:tabs>
        <w:autoSpaceDE w:val="0"/>
        <w:autoSpaceDN w:val="0"/>
        <w:adjustRightInd w:val="0"/>
        <w:ind w:right="-2" w:firstLine="709"/>
        <w:jc w:val="both"/>
        <w:rPr>
          <w:bCs/>
          <w:color w:val="000000"/>
          <w:sz w:val="24"/>
          <w:szCs w:val="24"/>
        </w:rPr>
      </w:pPr>
      <w:r>
        <w:rPr>
          <w:bCs/>
          <w:color w:val="000000"/>
          <w:sz w:val="24"/>
          <w:szCs w:val="24"/>
        </w:rPr>
        <w:t xml:space="preserve">15. </w:t>
      </w:r>
      <w:r w:rsidR="00761CD1" w:rsidRPr="0088093C">
        <w:rPr>
          <w:bCs/>
          <w:color w:val="000000"/>
          <w:sz w:val="24"/>
          <w:szCs w:val="24"/>
        </w:rPr>
        <w:t>Примерное положение о получении среднего (полного) общего образования в очно - заочной (вечерней) форме в  муниципальной системе образования города Салехард (приказ № 508-0 от 08.07.2013).</w:t>
      </w:r>
    </w:p>
    <w:p w:rsidR="00761CD1" w:rsidRPr="0088093C" w:rsidRDefault="00591297" w:rsidP="002755FF">
      <w:pPr>
        <w:tabs>
          <w:tab w:val="left" w:pos="284"/>
        </w:tabs>
        <w:autoSpaceDE w:val="0"/>
        <w:autoSpaceDN w:val="0"/>
        <w:adjustRightInd w:val="0"/>
        <w:ind w:right="-2" w:firstLine="709"/>
        <w:jc w:val="both"/>
        <w:rPr>
          <w:bCs/>
          <w:color w:val="000000"/>
          <w:sz w:val="24"/>
          <w:szCs w:val="24"/>
        </w:rPr>
      </w:pPr>
      <w:r>
        <w:rPr>
          <w:bCs/>
          <w:color w:val="000000"/>
          <w:sz w:val="24"/>
          <w:szCs w:val="24"/>
        </w:rPr>
        <w:t xml:space="preserve">16. </w:t>
      </w:r>
      <w:r w:rsidR="00761CD1" w:rsidRPr="0088093C">
        <w:rPr>
          <w:bCs/>
          <w:color w:val="000000"/>
          <w:sz w:val="24"/>
          <w:szCs w:val="24"/>
        </w:rPr>
        <w:t>Примерное Положение о предпрофильной подготовке и профильном обучении в муниципальной системе образования города Салехарда» (приказ № 507-0 от 08.07.2013).</w:t>
      </w:r>
    </w:p>
    <w:p w:rsidR="00761CD1" w:rsidRPr="0088093C" w:rsidRDefault="00591297" w:rsidP="002755FF">
      <w:pPr>
        <w:tabs>
          <w:tab w:val="left" w:pos="284"/>
        </w:tabs>
        <w:autoSpaceDE w:val="0"/>
        <w:autoSpaceDN w:val="0"/>
        <w:adjustRightInd w:val="0"/>
        <w:ind w:right="-2" w:firstLine="709"/>
        <w:jc w:val="both"/>
        <w:rPr>
          <w:bCs/>
          <w:color w:val="000000"/>
          <w:sz w:val="24"/>
          <w:szCs w:val="24"/>
        </w:rPr>
      </w:pPr>
      <w:r>
        <w:rPr>
          <w:bCs/>
          <w:color w:val="000000"/>
          <w:sz w:val="24"/>
          <w:szCs w:val="24"/>
        </w:rPr>
        <w:t xml:space="preserve">17. </w:t>
      </w:r>
      <w:r w:rsidR="00761CD1" w:rsidRPr="0088093C">
        <w:rPr>
          <w:bCs/>
          <w:color w:val="000000"/>
          <w:sz w:val="24"/>
          <w:szCs w:val="24"/>
        </w:rPr>
        <w:t>Примерное Положение об организации образовательного процесса на основе индивидуальных учебных планов обучающихся в муниципальных общеобразовательн</w:t>
      </w:r>
      <w:r>
        <w:rPr>
          <w:bCs/>
          <w:color w:val="000000"/>
          <w:sz w:val="24"/>
          <w:szCs w:val="24"/>
        </w:rPr>
        <w:t>ых учреждениях города Салехарда</w:t>
      </w:r>
      <w:r w:rsidR="00761CD1" w:rsidRPr="0088093C">
        <w:rPr>
          <w:bCs/>
          <w:color w:val="000000"/>
          <w:sz w:val="24"/>
          <w:szCs w:val="24"/>
        </w:rPr>
        <w:t xml:space="preserve">  (приказ от 10.07.2013 № 514-о).</w:t>
      </w:r>
    </w:p>
    <w:p w:rsidR="00761CD1" w:rsidRPr="0088093C" w:rsidRDefault="00591297" w:rsidP="002755FF">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18. </w:t>
      </w:r>
      <w:r w:rsidR="00761CD1" w:rsidRPr="0088093C">
        <w:rPr>
          <w:rFonts w:ascii="Times New Roman" w:hAnsi="Times New Roman"/>
          <w:sz w:val="24"/>
          <w:szCs w:val="24"/>
        </w:rPr>
        <w:t>Постановление Администрации МО г. Салехард от 15 февраля 2013 г. № 49 «О внесении изменений в ведомственную целевую программу «Организация отдыха и оздоровления детей города Салехарда в каникулярное время в 2013 году»;</w:t>
      </w:r>
    </w:p>
    <w:p w:rsidR="00761CD1" w:rsidRPr="0088093C" w:rsidRDefault="00591297" w:rsidP="002755FF">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19. </w:t>
      </w:r>
      <w:r w:rsidR="00761CD1" w:rsidRPr="0088093C">
        <w:rPr>
          <w:rFonts w:ascii="Times New Roman" w:hAnsi="Times New Roman"/>
          <w:sz w:val="24"/>
          <w:szCs w:val="24"/>
        </w:rPr>
        <w:t>Постановление Администрации МО г. Салехард от 27 декабря 2013 года № 677 «Об утверждении Положения о порядке создания оздоровительных лагерей с дневным пребыванием детей на базе муниципальных образовательных организаций».</w:t>
      </w:r>
    </w:p>
    <w:p w:rsidR="0088093C" w:rsidRPr="0088093C" w:rsidRDefault="00A01F03" w:rsidP="002755FF">
      <w:pPr>
        <w:pStyle w:val="aa"/>
        <w:tabs>
          <w:tab w:val="left" w:pos="0"/>
          <w:tab w:val="left" w:pos="32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20. </w:t>
      </w:r>
      <w:r w:rsidR="0088093C" w:rsidRPr="0088093C">
        <w:rPr>
          <w:rFonts w:ascii="Times New Roman" w:hAnsi="Times New Roman"/>
          <w:sz w:val="24"/>
          <w:szCs w:val="24"/>
        </w:rPr>
        <w:t>Постановление Администрации муниципального образования город Салехард от 28.08.2009 № 277 «Об утверждении Положения об организации горячего питания учащихся и педагогических работников муниципальных общеобразовательных учреждений города»</w:t>
      </w:r>
      <w:bookmarkStart w:id="1" w:name="OLE_LINK1"/>
      <w:bookmarkStart w:id="2" w:name="OLE_LINK2"/>
      <w:r w:rsidR="0088093C" w:rsidRPr="0088093C">
        <w:rPr>
          <w:rFonts w:ascii="Times New Roman" w:hAnsi="Times New Roman"/>
          <w:sz w:val="24"/>
          <w:szCs w:val="24"/>
        </w:rPr>
        <w:t xml:space="preserve"> (с изменениями в редакции постановления Администрации города Салехарда от 18.02.2014 № 70).</w:t>
      </w:r>
    </w:p>
    <w:p w:rsidR="0088093C" w:rsidRPr="0088093C" w:rsidRDefault="00A01F03" w:rsidP="002755FF">
      <w:pPr>
        <w:pStyle w:val="aa"/>
        <w:tabs>
          <w:tab w:val="left" w:pos="0"/>
          <w:tab w:val="left" w:pos="324"/>
        </w:tabs>
        <w:spacing w:after="0" w:line="240" w:lineRule="auto"/>
        <w:ind w:left="0" w:firstLine="709"/>
        <w:jc w:val="both"/>
        <w:rPr>
          <w:rFonts w:ascii="Times New Roman" w:hAnsi="Times New Roman"/>
          <w:sz w:val="24"/>
          <w:szCs w:val="24"/>
        </w:rPr>
      </w:pPr>
      <w:r>
        <w:rPr>
          <w:rFonts w:ascii="Times New Roman" w:hAnsi="Times New Roman"/>
          <w:bCs/>
          <w:sz w:val="24"/>
          <w:szCs w:val="24"/>
        </w:rPr>
        <w:t>21. Постановление</w:t>
      </w:r>
      <w:r w:rsidR="0088093C" w:rsidRPr="0088093C">
        <w:rPr>
          <w:rFonts w:ascii="Times New Roman" w:hAnsi="Times New Roman"/>
          <w:bCs/>
          <w:sz w:val="24"/>
          <w:szCs w:val="24"/>
        </w:rPr>
        <w:t xml:space="preserve"> Администрации муниципального образования город Салехард от 24 декабря 2012 года № 705 </w:t>
      </w:r>
      <w:r w:rsidR="0088093C" w:rsidRPr="0088093C">
        <w:rPr>
          <w:rFonts w:ascii="Times New Roman" w:hAnsi="Times New Roman"/>
          <w:sz w:val="24"/>
          <w:szCs w:val="24"/>
        </w:rPr>
        <w:t xml:space="preserve">долгосрочная </w:t>
      </w:r>
      <w:r w:rsidR="0088093C" w:rsidRPr="0088093C">
        <w:rPr>
          <w:rFonts w:ascii="Times New Roman" w:hAnsi="Times New Roman"/>
          <w:color w:val="000000"/>
          <w:sz w:val="24"/>
          <w:szCs w:val="24"/>
        </w:rPr>
        <w:t xml:space="preserve">целевая муниципальная программа </w:t>
      </w:r>
      <w:r w:rsidR="0088093C" w:rsidRPr="0088093C">
        <w:rPr>
          <w:rFonts w:ascii="Times New Roman" w:hAnsi="Times New Roman"/>
          <w:sz w:val="24"/>
          <w:szCs w:val="24"/>
        </w:rPr>
        <w:t>на 2013 - 2015 годы «Совершенствование организации горячего питания учащихся общеобразовательных учреждений муниципального образования город Салехард» (в редакции постановления от 08.10.2013 № 479).</w:t>
      </w:r>
      <w:bookmarkEnd w:id="1"/>
      <w:bookmarkEnd w:id="2"/>
    </w:p>
    <w:sectPr w:rsidR="0088093C" w:rsidRPr="0088093C" w:rsidSect="00803B39">
      <w:headerReference w:type="default" r:id="rId28"/>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173" w:rsidRDefault="00690173" w:rsidP="00E918F9">
      <w:r>
        <w:separator/>
      </w:r>
    </w:p>
  </w:endnote>
  <w:endnote w:type="continuationSeparator" w:id="1">
    <w:p w:rsidR="00690173" w:rsidRDefault="00690173" w:rsidP="00E918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Roman">
    <w:panose1 w:val="00000000000000000000"/>
    <w:charset w:val="00"/>
    <w:family w:val="auto"/>
    <w:notTrueType/>
    <w:pitch w:val="default"/>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173" w:rsidRDefault="00690173" w:rsidP="00E918F9">
      <w:r>
        <w:separator/>
      </w:r>
    </w:p>
  </w:footnote>
  <w:footnote w:type="continuationSeparator" w:id="1">
    <w:p w:rsidR="00690173" w:rsidRDefault="00690173" w:rsidP="00E91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FF" w:rsidRDefault="000A7CB7">
    <w:pPr>
      <w:pStyle w:val="af3"/>
      <w:jc w:val="center"/>
    </w:pPr>
    <w:fldSimple w:instr=" PAGE   \* MERGEFORMAT ">
      <w:r w:rsidR="0032104C">
        <w:rPr>
          <w:noProof/>
        </w:rPr>
        <w:t>5</w:t>
      </w:r>
    </w:fldSimple>
  </w:p>
  <w:p w:rsidR="00E035FF" w:rsidRDefault="00E035F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singleLevel"/>
    <w:tmpl w:val="00000008"/>
    <w:name w:val="WW8Num12"/>
    <w:lvl w:ilvl="0">
      <w:start w:val="1"/>
      <w:numFmt w:val="decimal"/>
      <w:lvlText w:val="%1."/>
      <w:lvlJc w:val="left"/>
      <w:pPr>
        <w:tabs>
          <w:tab w:val="num" w:pos="360"/>
        </w:tabs>
        <w:ind w:left="360" w:hanging="360"/>
      </w:pPr>
    </w:lvl>
  </w:abstractNum>
  <w:abstractNum w:abstractNumId="2">
    <w:nsid w:val="032C686A"/>
    <w:multiLevelType w:val="hybridMultilevel"/>
    <w:tmpl w:val="DBF8570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810F04"/>
    <w:multiLevelType w:val="hybridMultilevel"/>
    <w:tmpl w:val="7E029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19244A"/>
    <w:multiLevelType w:val="hybridMultilevel"/>
    <w:tmpl w:val="BDF0569A"/>
    <w:lvl w:ilvl="0" w:tplc="2068ADC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EE4D98"/>
    <w:multiLevelType w:val="hybridMultilevel"/>
    <w:tmpl w:val="E8F0FE9A"/>
    <w:lvl w:ilvl="0" w:tplc="2068A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3334A5"/>
    <w:multiLevelType w:val="hybridMultilevel"/>
    <w:tmpl w:val="D3F03024"/>
    <w:lvl w:ilvl="0" w:tplc="2068A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BE24F8"/>
    <w:multiLevelType w:val="hybridMultilevel"/>
    <w:tmpl w:val="F06CF8E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773F6A"/>
    <w:multiLevelType w:val="hybridMultilevel"/>
    <w:tmpl w:val="BCC6AB1A"/>
    <w:lvl w:ilvl="0" w:tplc="1BACDE6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786105"/>
    <w:multiLevelType w:val="hybridMultilevel"/>
    <w:tmpl w:val="80084E66"/>
    <w:lvl w:ilvl="0" w:tplc="2068A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0E68FA"/>
    <w:multiLevelType w:val="hybridMultilevel"/>
    <w:tmpl w:val="18502D2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3A4E7E"/>
    <w:multiLevelType w:val="hybridMultilevel"/>
    <w:tmpl w:val="15C468DA"/>
    <w:lvl w:ilvl="0" w:tplc="2068A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0974EC"/>
    <w:multiLevelType w:val="hybridMultilevel"/>
    <w:tmpl w:val="FB06B7DC"/>
    <w:lvl w:ilvl="0" w:tplc="F1AA90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03C05"/>
    <w:multiLevelType w:val="hybridMultilevel"/>
    <w:tmpl w:val="22687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F76EDA"/>
    <w:multiLevelType w:val="multilevel"/>
    <w:tmpl w:val="BFEAF5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7FA4BD7"/>
    <w:multiLevelType w:val="hybridMultilevel"/>
    <w:tmpl w:val="0A48D16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5858A2"/>
    <w:multiLevelType w:val="hybridMultilevel"/>
    <w:tmpl w:val="B858C060"/>
    <w:lvl w:ilvl="0" w:tplc="A8BE2AE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7E0668"/>
    <w:multiLevelType w:val="hybridMultilevel"/>
    <w:tmpl w:val="C7742E92"/>
    <w:lvl w:ilvl="0" w:tplc="4E14C1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3856B9"/>
    <w:multiLevelType w:val="hybridMultilevel"/>
    <w:tmpl w:val="A2E24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C42FF1"/>
    <w:multiLevelType w:val="hybridMultilevel"/>
    <w:tmpl w:val="BBD8F33E"/>
    <w:lvl w:ilvl="0" w:tplc="D1FE74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B090257"/>
    <w:multiLevelType w:val="hybridMultilevel"/>
    <w:tmpl w:val="D3B8EB10"/>
    <w:lvl w:ilvl="0" w:tplc="2068A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AD7293"/>
    <w:multiLevelType w:val="hybridMultilevel"/>
    <w:tmpl w:val="6A3259D6"/>
    <w:lvl w:ilvl="0" w:tplc="924AB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4D512D"/>
    <w:multiLevelType w:val="hybridMultilevel"/>
    <w:tmpl w:val="8C2AC788"/>
    <w:lvl w:ilvl="0" w:tplc="690445EC">
      <w:start w:val="1"/>
      <w:numFmt w:val="decimal"/>
      <w:lvlText w:val="%1."/>
      <w:lvlJc w:val="left"/>
      <w:pPr>
        <w:ind w:left="927" w:hanging="360"/>
      </w:pPr>
      <w:rPr>
        <w:rFonts w:ascii="Times New Roman" w:eastAsia="Times New Roman" w:hAnsi="Times New Roman" w:cs="Times New Roman"/>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3750F0D"/>
    <w:multiLevelType w:val="hybridMultilevel"/>
    <w:tmpl w:val="395CFC3C"/>
    <w:lvl w:ilvl="0" w:tplc="2068AD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4E393401"/>
    <w:multiLevelType w:val="hybridMultilevel"/>
    <w:tmpl w:val="A5EA6E5C"/>
    <w:lvl w:ilvl="0" w:tplc="2068AD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2677BF3"/>
    <w:multiLevelType w:val="hybridMultilevel"/>
    <w:tmpl w:val="7FC4FCEC"/>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6">
    <w:nsid w:val="5A88555F"/>
    <w:multiLevelType w:val="hybridMultilevel"/>
    <w:tmpl w:val="7E723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D42B0C"/>
    <w:multiLevelType w:val="hybridMultilevel"/>
    <w:tmpl w:val="BD88ADA6"/>
    <w:lvl w:ilvl="0" w:tplc="2AE043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C1E30BE"/>
    <w:multiLevelType w:val="hybridMultilevel"/>
    <w:tmpl w:val="0B38CA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53E5126"/>
    <w:multiLevelType w:val="multilevel"/>
    <w:tmpl w:val="CBFE4E6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6B90C1E"/>
    <w:multiLevelType w:val="hybridMultilevel"/>
    <w:tmpl w:val="200CCC90"/>
    <w:lvl w:ilvl="0" w:tplc="2068A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4F20FD"/>
    <w:multiLevelType w:val="hybridMultilevel"/>
    <w:tmpl w:val="B9AC7624"/>
    <w:lvl w:ilvl="0" w:tplc="5FFE040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983A7F"/>
    <w:multiLevelType w:val="hybridMultilevel"/>
    <w:tmpl w:val="97FC2E60"/>
    <w:lvl w:ilvl="0" w:tplc="1056F728">
      <w:start w:val="1"/>
      <w:numFmt w:val="decimal"/>
      <w:lvlText w:val="%1."/>
      <w:lvlJc w:val="left"/>
      <w:pPr>
        <w:ind w:left="927" w:hanging="360"/>
      </w:pPr>
      <w:rPr>
        <w:rFonts w:hint="default"/>
      </w:rPr>
    </w:lvl>
    <w:lvl w:ilvl="1" w:tplc="41BC3F2A" w:tentative="1">
      <w:start w:val="1"/>
      <w:numFmt w:val="lowerLetter"/>
      <w:lvlText w:val="%2."/>
      <w:lvlJc w:val="left"/>
      <w:pPr>
        <w:ind w:left="1647" w:hanging="360"/>
      </w:pPr>
    </w:lvl>
    <w:lvl w:ilvl="2" w:tplc="8668EEBA" w:tentative="1">
      <w:start w:val="1"/>
      <w:numFmt w:val="lowerRoman"/>
      <w:lvlText w:val="%3."/>
      <w:lvlJc w:val="right"/>
      <w:pPr>
        <w:ind w:left="2367" w:hanging="180"/>
      </w:pPr>
    </w:lvl>
    <w:lvl w:ilvl="3" w:tplc="D638A150" w:tentative="1">
      <w:start w:val="1"/>
      <w:numFmt w:val="decimal"/>
      <w:lvlText w:val="%4."/>
      <w:lvlJc w:val="left"/>
      <w:pPr>
        <w:ind w:left="3087" w:hanging="360"/>
      </w:pPr>
    </w:lvl>
    <w:lvl w:ilvl="4" w:tplc="0888BA56" w:tentative="1">
      <w:start w:val="1"/>
      <w:numFmt w:val="lowerLetter"/>
      <w:lvlText w:val="%5."/>
      <w:lvlJc w:val="left"/>
      <w:pPr>
        <w:ind w:left="3807" w:hanging="360"/>
      </w:pPr>
    </w:lvl>
    <w:lvl w:ilvl="5" w:tplc="22BE470C" w:tentative="1">
      <w:start w:val="1"/>
      <w:numFmt w:val="lowerRoman"/>
      <w:lvlText w:val="%6."/>
      <w:lvlJc w:val="right"/>
      <w:pPr>
        <w:ind w:left="4527" w:hanging="180"/>
      </w:pPr>
    </w:lvl>
    <w:lvl w:ilvl="6" w:tplc="FA36A55E" w:tentative="1">
      <w:start w:val="1"/>
      <w:numFmt w:val="decimal"/>
      <w:lvlText w:val="%7."/>
      <w:lvlJc w:val="left"/>
      <w:pPr>
        <w:ind w:left="5247" w:hanging="360"/>
      </w:pPr>
    </w:lvl>
    <w:lvl w:ilvl="7" w:tplc="B862268A" w:tentative="1">
      <w:start w:val="1"/>
      <w:numFmt w:val="lowerLetter"/>
      <w:lvlText w:val="%8."/>
      <w:lvlJc w:val="left"/>
      <w:pPr>
        <w:ind w:left="5967" w:hanging="360"/>
      </w:pPr>
    </w:lvl>
    <w:lvl w:ilvl="8" w:tplc="F2D8FD64" w:tentative="1">
      <w:start w:val="1"/>
      <w:numFmt w:val="lowerRoman"/>
      <w:lvlText w:val="%9."/>
      <w:lvlJc w:val="right"/>
      <w:pPr>
        <w:ind w:left="6687" w:hanging="180"/>
      </w:pPr>
    </w:lvl>
  </w:abstractNum>
  <w:abstractNum w:abstractNumId="33">
    <w:nsid w:val="6AC31008"/>
    <w:multiLevelType w:val="hybridMultilevel"/>
    <w:tmpl w:val="944A49AE"/>
    <w:lvl w:ilvl="0" w:tplc="3C8A0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12669E"/>
    <w:multiLevelType w:val="hybridMultilevel"/>
    <w:tmpl w:val="FE0E252E"/>
    <w:lvl w:ilvl="0" w:tplc="2068AD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4D1061"/>
    <w:multiLevelType w:val="hybridMultilevel"/>
    <w:tmpl w:val="1C8ECC68"/>
    <w:lvl w:ilvl="0" w:tplc="622ED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FB188B"/>
    <w:multiLevelType w:val="hybridMultilevel"/>
    <w:tmpl w:val="8040AA64"/>
    <w:lvl w:ilvl="0" w:tplc="04190003">
      <w:start w:val="1"/>
      <w:numFmt w:val="decimal"/>
      <w:lvlText w:val="%1."/>
      <w:lvlJc w:val="left"/>
      <w:pPr>
        <w:tabs>
          <w:tab w:val="num" w:pos="1440"/>
        </w:tabs>
        <w:ind w:left="14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8939CA"/>
    <w:multiLevelType w:val="hybridMultilevel"/>
    <w:tmpl w:val="524A5A0C"/>
    <w:lvl w:ilvl="0" w:tplc="D38ADF3A">
      <w:start w:val="1"/>
      <w:numFmt w:val="decimal"/>
      <w:lvlText w:val="%1)"/>
      <w:lvlJc w:val="left"/>
      <w:pPr>
        <w:ind w:left="1070"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2491C1C"/>
    <w:multiLevelType w:val="hybridMultilevel"/>
    <w:tmpl w:val="2244F02E"/>
    <w:lvl w:ilvl="0" w:tplc="2068AD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2C104B"/>
    <w:multiLevelType w:val="hybridMultilevel"/>
    <w:tmpl w:val="67BAE646"/>
    <w:lvl w:ilvl="0" w:tplc="DF7AE5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8331FC3"/>
    <w:multiLevelType w:val="hybridMultilevel"/>
    <w:tmpl w:val="F8406CBE"/>
    <w:lvl w:ilvl="0" w:tplc="0419000B">
      <w:start w:val="1"/>
      <w:numFmt w:val="bullet"/>
      <w:lvlText w:val=""/>
      <w:lvlJc w:val="left"/>
      <w:pPr>
        <w:ind w:left="418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A224EC4"/>
    <w:multiLevelType w:val="hybridMultilevel"/>
    <w:tmpl w:val="3098AE14"/>
    <w:lvl w:ilvl="0" w:tplc="7EDC3B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2">
    <w:nsid w:val="7DE62798"/>
    <w:multiLevelType w:val="hybridMultilevel"/>
    <w:tmpl w:val="EB0CB356"/>
    <w:lvl w:ilvl="0" w:tplc="04190001">
      <w:start w:val="1"/>
      <w:numFmt w:val="bullet"/>
      <w:lvlText w:val=""/>
      <w:lvlJc w:val="left"/>
      <w:pPr>
        <w:ind w:left="15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60"/>
        </w:tabs>
        <w:ind w:left="36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756FF4"/>
    <w:multiLevelType w:val="hybridMultilevel"/>
    <w:tmpl w:val="8842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3"/>
  </w:num>
  <w:num w:numId="8">
    <w:abstractNumId w:val="15"/>
  </w:num>
  <w:num w:numId="9">
    <w:abstractNumId w:val="31"/>
  </w:num>
  <w:num w:numId="10">
    <w:abstractNumId w:val="37"/>
  </w:num>
  <w:num w:numId="11">
    <w:abstractNumId w:val="23"/>
  </w:num>
  <w:num w:numId="12">
    <w:abstractNumId w:val="4"/>
  </w:num>
  <w:num w:numId="13">
    <w:abstractNumId w:val="5"/>
  </w:num>
  <w:num w:numId="14">
    <w:abstractNumId w:val="20"/>
  </w:num>
  <w:num w:numId="15">
    <w:abstractNumId w:val="9"/>
  </w:num>
  <w:num w:numId="16">
    <w:abstractNumId w:val="34"/>
  </w:num>
  <w:num w:numId="17">
    <w:abstractNumId w:val="38"/>
  </w:num>
  <w:num w:numId="18">
    <w:abstractNumId w:val="6"/>
  </w:num>
  <w:num w:numId="19">
    <w:abstractNumId w:val="8"/>
  </w:num>
  <w:num w:numId="20">
    <w:abstractNumId w:val="21"/>
  </w:num>
  <w:num w:numId="21">
    <w:abstractNumId w:val="2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9"/>
  </w:num>
  <w:num w:numId="26">
    <w:abstractNumId w:val="2"/>
  </w:num>
  <w:num w:numId="27">
    <w:abstractNumId w:val="19"/>
  </w:num>
  <w:num w:numId="28">
    <w:abstractNumId w:val="27"/>
  </w:num>
  <w:num w:numId="29">
    <w:abstractNumId w:val="18"/>
  </w:num>
  <w:num w:numId="30">
    <w:abstractNumId w:val="10"/>
  </w:num>
  <w:num w:numId="31">
    <w:abstractNumId w:val="42"/>
  </w:num>
  <w:num w:numId="32">
    <w:abstractNumId w:val="36"/>
  </w:num>
  <w:num w:numId="33">
    <w:abstractNumId w:val="17"/>
  </w:num>
  <w:num w:numId="34">
    <w:abstractNumId w:val="35"/>
  </w:num>
  <w:num w:numId="35">
    <w:abstractNumId w:val="26"/>
  </w:num>
  <w:num w:numId="36">
    <w:abstractNumId w:val="22"/>
  </w:num>
  <w:num w:numId="37">
    <w:abstractNumId w:val="30"/>
  </w:num>
  <w:num w:numId="38">
    <w:abstractNumId w:val="41"/>
  </w:num>
  <w:num w:numId="39">
    <w:abstractNumId w:val="16"/>
  </w:num>
  <w:num w:numId="40">
    <w:abstractNumId w:val="11"/>
  </w:num>
  <w:num w:numId="41">
    <w:abstractNumId w:val="24"/>
  </w:num>
  <w:num w:numId="42">
    <w:abstractNumId w:val="4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C75AF"/>
    <w:rsid w:val="00000240"/>
    <w:rsid w:val="0000365F"/>
    <w:rsid w:val="00004A41"/>
    <w:rsid w:val="000052BB"/>
    <w:rsid w:val="000060FD"/>
    <w:rsid w:val="00007148"/>
    <w:rsid w:val="00007989"/>
    <w:rsid w:val="00012A06"/>
    <w:rsid w:val="00016D84"/>
    <w:rsid w:val="000309AB"/>
    <w:rsid w:val="00032618"/>
    <w:rsid w:val="00032B1B"/>
    <w:rsid w:val="00034A31"/>
    <w:rsid w:val="00036F18"/>
    <w:rsid w:val="00041551"/>
    <w:rsid w:val="00043714"/>
    <w:rsid w:val="00046635"/>
    <w:rsid w:val="00047552"/>
    <w:rsid w:val="000508C9"/>
    <w:rsid w:val="00054C66"/>
    <w:rsid w:val="0005718B"/>
    <w:rsid w:val="000633A0"/>
    <w:rsid w:val="0006797D"/>
    <w:rsid w:val="000701D5"/>
    <w:rsid w:val="0007265F"/>
    <w:rsid w:val="00076F7C"/>
    <w:rsid w:val="0008135B"/>
    <w:rsid w:val="000839BA"/>
    <w:rsid w:val="0008596C"/>
    <w:rsid w:val="000906B3"/>
    <w:rsid w:val="0009135B"/>
    <w:rsid w:val="00091709"/>
    <w:rsid w:val="00091AB8"/>
    <w:rsid w:val="00091E07"/>
    <w:rsid w:val="000A0DE0"/>
    <w:rsid w:val="000A0E23"/>
    <w:rsid w:val="000A33F5"/>
    <w:rsid w:val="000A444F"/>
    <w:rsid w:val="000A49E1"/>
    <w:rsid w:val="000A4BE6"/>
    <w:rsid w:val="000A54BB"/>
    <w:rsid w:val="000A7CB7"/>
    <w:rsid w:val="000B096E"/>
    <w:rsid w:val="000B5EA6"/>
    <w:rsid w:val="000B7FE6"/>
    <w:rsid w:val="000C0134"/>
    <w:rsid w:val="000C4AFD"/>
    <w:rsid w:val="000C5548"/>
    <w:rsid w:val="000C6038"/>
    <w:rsid w:val="000D100E"/>
    <w:rsid w:val="000D18D0"/>
    <w:rsid w:val="000D1EC2"/>
    <w:rsid w:val="000D309A"/>
    <w:rsid w:val="000D4A5F"/>
    <w:rsid w:val="000D720B"/>
    <w:rsid w:val="000D73B5"/>
    <w:rsid w:val="000E11BC"/>
    <w:rsid w:val="000E27DC"/>
    <w:rsid w:val="000E7FE6"/>
    <w:rsid w:val="000F0E05"/>
    <w:rsid w:val="001043B6"/>
    <w:rsid w:val="00104682"/>
    <w:rsid w:val="00106304"/>
    <w:rsid w:val="001077A7"/>
    <w:rsid w:val="001152A8"/>
    <w:rsid w:val="001165F0"/>
    <w:rsid w:val="00116C96"/>
    <w:rsid w:val="001221E3"/>
    <w:rsid w:val="00127547"/>
    <w:rsid w:val="00132940"/>
    <w:rsid w:val="00137C30"/>
    <w:rsid w:val="001401F4"/>
    <w:rsid w:val="00141038"/>
    <w:rsid w:val="001413BF"/>
    <w:rsid w:val="00141FEE"/>
    <w:rsid w:val="00142133"/>
    <w:rsid w:val="001423C0"/>
    <w:rsid w:val="00142DDB"/>
    <w:rsid w:val="00145F03"/>
    <w:rsid w:val="0015064B"/>
    <w:rsid w:val="00153BEB"/>
    <w:rsid w:val="00161EB9"/>
    <w:rsid w:val="00170F22"/>
    <w:rsid w:val="00172F8F"/>
    <w:rsid w:val="0017495F"/>
    <w:rsid w:val="00176E0B"/>
    <w:rsid w:val="00181CF9"/>
    <w:rsid w:val="00185331"/>
    <w:rsid w:val="001869D9"/>
    <w:rsid w:val="00186A59"/>
    <w:rsid w:val="00186ABB"/>
    <w:rsid w:val="00190CEC"/>
    <w:rsid w:val="001A393B"/>
    <w:rsid w:val="001A7951"/>
    <w:rsid w:val="001A7A13"/>
    <w:rsid w:val="001B17B8"/>
    <w:rsid w:val="001C0FC6"/>
    <w:rsid w:val="001C2015"/>
    <w:rsid w:val="001C71C6"/>
    <w:rsid w:val="001C746E"/>
    <w:rsid w:val="001D0B9C"/>
    <w:rsid w:val="001D3117"/>
    <w:rsid w:val="001E21AE"/>
    <w:rsid w:val="001E30ED"/>
    <w:rsid w:val="001E6D43"/>
    <w:rsid w:val="001F64B3"/>
    <w:rsid w:val="001F728A"/>
    <w:rsid w:val="001F7B71"/>
    <w:rsid w:val="002057AE"/>
    <w:rsid w:val="00205924"/>
    <w:rsid w:val="00211EBA"/>
    <w:rsid w:val="00215D50"/>
    <w:rsid w:val="00216F3E"/>
    <w:rsid w:val="002208F1"/>
    <w:rsid w:val="0022139C"/>
    <w:rsid w:val="002265DA"/>
    <w:rsid w:val="00230EAD"/>
    <w:rsid w:val="00231868"/>
    <w:rsid w:val="00233EA2"/>
    <w:rsid w:val="0023633D"/>
    <w:rsid w:val="002414D8"/>
    <w:rsid w:val="00241721"/>
    <w:rsid w:val="00241C5C"/>
    <w:rsid w:val="002424B2"/>
    <w:rsid w:val="00243A3B"/>
    <w:rsid w:val="002450A7"/>
    <w:rsid w:val="00246319"/>
    <w:rsid w:val="0024674F"/>
    <w:rsid w:val="002503A7"/>
    <w:rsid w:val="00251BFB"/>
    <w:rsid w:val="00253826"/>
    <w:rsid w:val="00254943"/>
    <w:rsid w:val="00264E7C"/>
    <w:rsid w:val="002677D7"/>
    <w:rsid w:val="0027298C"/>
    <w:rsid w:val="002755FF"/>
    <w:rsid w:val="002805F6"/>
    <w:rsid w:val="00282FDF"/>
    <w:rsid w:val="00283DE1"/>
    <w:rsid w:val="0028518A"/>
    <w:rsid w:val="0028689D"/>
    <w:rsid w:val="00287EEA"/>
    <w:rsid w:val="00290D55"/>
    <w:rsid w:val="002924DC"/>
    <w:rsid w:val="00293DF6"/>
    <w:rsid w:val="002953FE"/>
    <w:rsid w:val="002A181F"/>
    <w:rsid w:val="002A358C"/>
    <w:rsid w:val="002A5EEE"/>
    <w:rsid w:val="002B316E"/>
    <w:rsid w:val="002B3B85"/>
    <w:rsid w:val="002B3E23"/>
    <w:rsid w:val="002B629A"/>
    <w:rsid w:val="002B6944"/>
    <w:rsid w:val="002C1794"/>
    <w:rsid w:val="002C24CE"/>
    <w:rsid w:val="002C75AF"/>
    <w:rsid w:val="002D010A"/>
    <w:rsid w:val="002D016B"/>
    <w:rsid w:val="002D0A51"/>
    <w:rsid w:val="002D5008"/>
    <w:rsid w:val="002E1401"/>
    <w:rsid w:val="002E21AB"/>
    <w:rsid w:val="002E3401"/>
    <w:rsid w:val="002E386A"/>
    <w:rsid w:val="002F012C"/>
    <w:rsid w:val="002F0F61"/>
    <w:rsid w:val="002F2D1F"/>
    <w:rsid w:val="002F783F"/>
    <w:rsid w:val="003014C8"/>
    <w:rsid w:val="00302612"/>
    <w:rsid w:val="003031C3"/>
    <w:rsid w:val="003107EC"/>
    <w:rsid w:val="00311737"/>
    <w:rsid w:val="00316FDD"/>
    <w:rsid w:val="00320565"/>
    <w:rsid w:val="0032104C"/>
    <w:rsid w:val="00323529"/>
    <w:rsid w:val="00326570"/>
    <w:rsid w:val="00331B24"/>
    <w:rsid w:val="003346FF"/>
    <w:rsid w:val="00334D3B"/>
    <w:rsid w:val="003367F0"/>
    <w:rsid w:val="0034342E"/>
    <w:rsid w:val="00344EAF"/>
    <w:rsid w:val="00351834"/>
    <w:rsid w:val="00351CB1"/>
    <w:rsid w:val="00352CAF"/>
    <w:rsid w:val="003550C5"/>
    <w:rsid w:val="00356EA0"/>
    <w:rsid w:val="00357A9B"/>
    <w:rsid w:val="00360A4C"/>
    <w:rsid w:val="003613CF"/>
    <w:rsid w:val="003657DA"/>
    <w:rsid w:val="00374C5C"/>
    <w:rsid w:val="003751B1"/>
    <w:rsid w:val="00376B1F"/>
    <w:rsid w:val="00382263"/>
    <w:rsid w:val="00385B34"/>
    <w:rsid w:val="003964E7"/>
    <w:rsid w:val="003A444B"/>
    <w:rsid w:val="003A5B63"/>
    <w:rsid w:val="003B077C"/>
    <w:rsid w:val="003B1401"/>
    <w:rsid w:val="003B3AE3"/>
    <w:rsid w:val="003B3BA6"/>
    <w:rsid w:val="003C0590"/>
    <w:rsid w:val="003C0ABB"/>
    <w:rsid w:val="003C363C"/>
    <w:rsid w:val="003C4BB2"/>
    <w:rsid w:val="003D22AD"/>
    <w:rsid w:val="003D2DB8"/>
    <w:rsid w:val="003D72F6"/>
    <w:rsid w:val="003E0B68"/>
    <w:rsid w:val="003F1123"/>
    <w:rsid w:val="003F1368"/>
    <w:rsid w:val="003F4D08"/>
    <w:rsid w:val="003F5786"/>
    <w:rsid w:val="0040419B"/>
    <w:rsid w:val="004049BB"/>
    <w:rsid w:val="00406570"/>
    <w:rsid w:val="0041228B"/>
    <w:rsid w:val="004246A1"/>
    <w:rsid w:val="00424730"/>
    <w:rsid w:val="00424DC5"/>
    <w:rsid w:val="00426164"/>
    <w:rsid w:val="0042765C"/>
    <w:rsid w:val="0042798A"/>
    <w:rsid w:val="00430AEE"/>
    <w:rsid w:val="004330D9"/>
    <w:rsid w:val="00435DD0"/>
    <w:rsid w:val="00437CEF"/>
    <w:rsid w:val="0044245A"/>
    <w:rsid w:val="004470F5"/>
    <w:rsid w:val="00447D63"/>
    <w:rsid w:val="00451EF2"/>
    <w:rsid w:val="00455288"/>
    <w:rsid w:val="00457FC3"/>
    <w:rsid w:val="004608D1"/>
    <w:rsid w:val="004649E0"/>
    <w:rsid w:val="00465BDB"/>
    <w:rsid w:val="004708FE"/>
    <w:rsid w:val="0047262B"/>
    <w:rsid w:val="00473E99"/>
    <w:rsid w:val="0047732F"/>
    <w:rsid w:val="00483977"/>
    <w:rsid w:val="00487760"/>
    <w:rsid w:val="00490989"/>
    <w:rsid w:val="0049111B"/>
    <w:rsid w:val="004924A0"/>
    <w:rsid w:val="00492F09"/>
    <w:rsid w:val="00493A76"/>
    <w:rsid w:val="00497758"/>
    <w:rsid w:val="004A3328"/>
    <w:rsid w:val="004B5798"/>
    <w:rsid w:val="004B5C3B"/>
    <w:rsid w:val="004C0B1C"/>
    <w:rsid w:val="004C0D8C"/>
    <w:rsid w:val="004C40DE"/>
    <w:rsid w:val="004D5B6D"/>
    <w:rsid w:val="004D716F"/>
    <w:rsid w:val="004E269B"/>
    <w:rsid w:val="004E3547"/>
    <w:rsid w:val="004E396B"/>
    <w:rsid w:val="004E3ABC"/>
    <w:rsid w:val="004F3F6B"/>
    <w:rsid w:val="00500F80"/>
    <w:rsid w:val="00503A16"/>
    <w:rsid w:val="00505676"/>
    <w:rsid w:val="00505D85"/>
    <w:rsid w:val="0051051C"/>
    <w:rsid w:val="0051102F"/>
    <w:rsid w:val="0051119B"/>
    <w:rsid w:val="005133F2"/>
    <w:rsid w:val="00516046"/>
    <w:rsid w:val="00523CA9"/>
    <w:rsid w:val="00524508"/>
    <w:rsid w:val="005268D6"/>
    <w:rsid w:val="0053226E"/>
    <w:rsid w:val="00533587"/>
    <w:rsid w:val="00534CCD"/>
    <w:rsid w:val="005448FA"/>
    <w:rsid w:val="005550D2"/>
    <w:rsid w:val="00555282"/>
    <w:rsid w:val="00556548"/>
    <w:rsid w:val="005605CD"/>
    <w:rsid w:val="00564FE4"/>
    <w:rsid w:val="00570135"/>
    <w:rsid w:val="00572387"/>
    <w:rsid w:val="00574D8D"/>
    <w:rsid w:val="00577ED9"/>
    <w:rsid w:val="005823EF"/>
    <w:rsid w:val="0058729D"/>
    <w:rsid w:val="00591297"/>
    <w:rsid w:val="00592E6F"/>
    <w:rsid w:val="0059611E"/>
    <w:rsid w:val="005A0E2B"/>
    <w:rsid w:val="005A45F2"/>
    <w:rsid w:val="005B00B1"/>
    <w:rsid w:val="005B1904"/>
    <w:rsid w:val="005B39C2"/>
    <w:rsid w:val="005B60FE"/>
    <w:rsid w:val="005B7D9C"/>
    <w:rsid w:val="005C5366"/>
    <w:rsid w:val="005C5902"/>
    <w:rsid w:val="005C5E88"/>
    <w:rsid w:val="005C5EB0"/>
    <w:rsid w:val="005D578C"/>
    <w:rsid w:val="005D6F1A"/>
    <w:rsid w:val="005E6DD3"/>
    <w:rsid w:val="005F0143"/>
    <w:rsid w:val="005F08EF"/>
    <w:rsid w:val="005F5302"/>
    <w:rsid w:val="005F7AFE"/>
    <w:rsid w:val="00607853"/>
    <w:rsid w:val="00630AB7"/>
    <w:rsid w:val="00634D79"/>
    <w:rsid w:val="00641CA9"/>
    <w:rsid w:val="00646479"/>
    <w:rsid w:val="00647C0F"/>
    <w:rsid w:val="00654A43"/>
    <w:rsid w:val="00656F74"/>
    <w:rsid w:val="00661964"/>
    <w:rsid w:val="006639C9"/>
    <w:rsid w:val="00665D6C"/>
    <w:rsid w:val="00665E62"/>
    <w:rsid w:val="00666844"/>
    <w:rsid w:val="00670C8F"/>
    <w:rsid w:val="00671C33"/>
    <w:rsid w:val="00675644"/>
    <w:rsid w:val="00677683"/>
    <w:rsid w:val="006806BE"/>
    <w:rsid w:val="00680CDF"/>
    <w:rsid w:val="00681B5D"/>
    <w:rsid w:val="00684D36"/>
    <w:rsid w:val="00690173"/>
    <w:rsid w:val="00696EB8"/>
    <w:rsid w:val="006A1448"/>
    <w:rsid w:val="006A2E6F"/>
    <w:rsid w:val="006A3D46"/>
    <w:rsid w:val="006A3EC4"/>
    <w:rsid w:val="006A5D98"/>
    <w:rsid w:val="006A644B"/>
    <w:rsid w:val="006B05B2"/>
    <w:rsid w:val="006B5167"/>
    <w:rsid w:val="006B5EAB"/>
    <w:rsid w:val="006B7710"/>
    <w:rsid w:val="006D1788"/>
    <w:rsid w:val="006D1F60"/>
    <w:rsid w:val="006D2295"/>
    <w:rsid w:val="006D3166"/>
    <w:rsid w:val="006D7B97"/>
    <w:rsid w:val="006D7F38"/>
    <w:rsid w:val="006E172A"/>
    <w:rsid w:val="006F0EC6"/>
    <w:rsid w:val="006F2AB0"/>
    <w:rsid w:val="006F6963"/>
    <w:rsid w:val="00700ABA"/>
    <w:rsid w:val="007038D2"/>
    <w:rsid w:val="00703D4B"/>
    <w:rsid w:val="00704067"/>
    <w:rsid w:val="007143FA"/>
    <w:rsid w:val="00715796"/>
    <w:rsid w:val="00715ABD"/>
    <w:rsid w:val="0071651D"/>
    <w:rsid w:val="007168F8"/>
    <w:rsid w:val="0072027C"/>
    <w:rsid w:val="0072182B"/>
    <w:rsid w:val="007219EA"/>
    <w:rsid w:val="00723A48"/>
    <w:rsid w:val="00726162"/>
    <w:rsid w:val="00733FEC"/>
    <w:rsid w:val="007356BE"/>
    <w:rsid w:val="00745456"/>
    <w:rsid w:val="00746AF6"/>
    <w:rsid w:val="00747BC1"/>
    <w:rsid w:val="00752162"/>
    <w:rsid w:val="00753251"/>
    <w:rsid w:val="0075520B"/>
    <w:rsid w:val="00755A46"/>
    <w:rsid w:val="00756753"/>
    <w:rsid w:val="007567A7"/>
    <w:rsid w:val="00761937"/>
    <w:rsid w:val="00761CD1"/>
    <w:rsid w:val="00762394"/>
    <w:rsid w:val="007670F8"/>
    <w:rsid w:val="00775610"/>
    <w:rsid w:val="00781839"/>
    <w:rsid w:val="00782C2F"/>
    <w:rsid w:val="00786E1D"/>
    <w:rsid w:val="00791D19"/>
    <w:rsid w:val="00794A95"/>
    <w:rsid w:val="00795B71"/>
    <w:rsid w:val="00795BCA"/>
    <w:rsid w:val="00795F01"/>
    <w:rsid w:val="007962F2"/>
    <w:rsid w:val="007A01AB"/>
    <w:rsid w:val="007A3342"/>
    <w:rsid w:val="007A531A"/>
    <w:rsid w:val="007A6757"/>
    <w:rsid w:val="007C5654"/>
    <w:rsid w:val="007C58BA"/>
    <w:rsid w:val="007C6C9C"/>
    <w:rsid w:val="007D6693"/>
    <w:rsid w:val="007F0131"/>
    <w:rsid w:val="007F0D9A"/>
    <w:rsid w:val="007F177F"/>
    <w:rsid w:val="007F265F"/>
    <w:rsid w:val="007F396B"/>
    <w:rsid w:val="0080310A"/>
    <w:rsid w:val="00803B39"/>
    <w:rsid w:val="00813CE2"/>
    <w:rsid w:val="00821A64"/>
    <w:rsid w:val="00821BE7"/>
    <w:rsid w:val="00823F45"/>
    <w:rsid w:val="008348B8"/>
    <w:rsid w:val="008406D3"/>
    <w:rsid w:val="00841DB9"/>
    <w:rsid w:val="00842861"/>
    <w:rsid w:val="00846937"/>
    <w:rsid w:val="00847A6E"/>
    <w:rsid w:val="00850513"/>
    <w:rsid w:val="00850FE7"/>
    <w:rsid w:val="00853D6F"/>
    <w:rsid w:val="00855D98"/>
    <w:rsid w:val="008612EF"/>
    <w:rsid w:val="00866742"/>
    <w:rsid w:val="00866C49"/>
    <w:rsid w:val="0087005F"/>
    <w:rsid w:val="00874E43"/>
    <w:rsid w:val="008774E9"/>
    <w:rsid w:val="00877E68"/>
    <w:rsid w:val="0088093C"/>
    <w:rsid w:val="00885A85"/>
    <w:rsid w:val="00885FFF"/>
    <w:rsid w:val="00891AE2"/>
    <w:rsid w:val="00893014"/>
    <w:rsid w:val="008A214F"/>
    <w:rsid w:val="008A2B75"/>
    <w:rsid w:val="008B3125"/>
    <w:rsid w:val="008B77D7"/>
    <w:rsid w:val="008C103A"/>
    <w:rsid w:val="008C20F9"/>
    <w:rsid w:val="008C3E05"/>
    <w:rsid w:val="008C4FA6"/>
    <w:rsid w:val="008D4EAF"/>
    <w:rsid w:val="008D689B"/>
    <w:rsid w:val="008D71F3"/>
    <w:rsid w:val="008E0CA1"/>
    <w:rsid w:val="008E23F1"/>
    <w:rsid w:val="008E32CC"/>
    <w:rsid w:val="008F1006"/>
    <w:rsid w:val="008F2C41"/>
    <w:rsid w:val="008F5091"/>
    <w:rsid w:val="00902A43"/>
    <w:rsid w:val="00902C95"/>
    <w:rsid w:val="00905E26"/>
    <w:rsid w:val="00905EC0"/>
    <w:rsid w:val="0091063B"/>
    <w:rsid w:val="00910652"/>
    <w:rsid w:val="00920AEE"/>
    <w:rsid w:val="00926968"/>
    <w:rsid w:val="0093005C"/>
    <w:rsid w:val="00932976"/>
    <w:rsid w:val="00933BB2"/>
    <w:rsid w:val="00940DBD"/>
    <w:rsid w:val="00944B1B"/>
    <w:rsid w:val="009457D6"/>
    <w:rsid w:val="00945C65"/>
    <w:rsid w:val="00947C5D"/>
    <w:rsid w:val="00950EBA"/>
    <w:rsid w:val="009563AA"/>
    <w:rsid w:val="00957F2B"/>
    <w:rsid w:val="00972602"/>
    <w:rsid w:val="009755C2"/>
    <w:rsid w:val="009761E5"/>
    <w:rsid w:val="00991461"/>
    <w:rsid w:val="0099491B"/>
    <w:rsid w:val="00994DDC"/>
    <w:rsid w:val="009A0AD7"/>
    <w:rsid w:val="009A43FA"/>
    <w:rsid w:val="009B12DE"/>
    <w:rsid w:val="009B6EF2"/>
    <w:rsid w:val="009C1DA4"/>
    <w:rsid w:val="009C44D2"/>
    <w:rsid w:val="009D013D"/>
    <w:rsid w:val="009D39FB"/>
    <w:rsid w:val="009D3F3B"/>
    <w:rsid w:val="009E135D"/>
    <w:rsid w:val="009E25A2"/>
    <w:rsid w:val="009E2845"/>
    <w:rsid w:val="009E7D79"/>
    <w:rsid w:val="009F0884"/>
    <w:rsid w:val="009F09FE"/>
    <w:rsid w:val="009F124C"/>
    <w:rsid w:val="009F1FC4"/>
    <w:rsid w:val="009F450F"/>
    <w:rsid w:val="009F63BC"/>
    <w:rsid w:val="00A0166C"/>
    <w:rsid w:val="00A01F03"/>
    <w:rsid w:val="00A03B61"/>
    <w:rsid w:val="00A04154"/>
    <w:rsid w:val="00A04EA3"/>
    <w:rsid w:val="00A12F67"/>
    <w:rsid w:val="00A1309A"/>
    <w:rsid w:val="00A17DB2"/>
    <w:rsid w:val="00A22EF9"/>
    <w:rsid w:val="00A248D6"/>
    <w:rsid w:val="00A250A5"/>
    <w:rsid w:val="00A26240"/>
    <w:rsid w:val="00A268D8"/>
    <w:rsid w:val="00A30A9A"/>
    <w:rsid w:val="00A373B7"/>
    <w:rsid w:val="00A43F1B"/>
    <w:rsid w:val="00A51194"/>
    <w:rsid w:val="00A551D6"/>
    <w:rsid w:val="00A55E4D"/>
    <w:rsid w:val="00A60464"/>
    <w:rsid w:val="00A634EC"/>
    <w:rsid w:val="00A709C5"/>
    <w:rsid w:val="00A72808"/>
    <w:rsid w:val="00A73E0F"/>
    <w:rsid w:val="00A746C2"/>
    <w:rsid w:val="00A8353B"/>
    <w:rsid w:val="00A86C6B"/>
    <w:rsid w:val="00A924D8"/>
    <w:rsid w:val="00A93D90"/>
    <w:rsid w:val="00AA0B60"/>
    <w:rsid w:val="00AA298E"/>
    <w:rsid w:val="00AA48B2"/>
    <w:rsid w:val="00AA5CDE"/>
    <w:rsid w:val="00AB333B"/>
    <w:rsid w:val="00AC1F3E"/>
    <w:rsid w:val="00AC26A9"/>
    <w:rsid w:val="00AD5C68"/>
    <w:rsid w:val="00AE3571"/>
    <w:rsid w:val="00AE7A75"/>
    <w:rsid w:val="00AF5A92"/>
    <w:rsid w:val="00B03627"/>
    <w:rsid w:val="00B1614B"/>
    <w:rsid w:val="00B173EB"/>
    <w:rsid w:val="00B22831"/>
    <w:rsid w:val="00B33B09"/>
    <w:rsid w:val="00B37B36"/>
    <w:rsid w:val="00B40287"/>
    <w:rsid w:val="00B40EF4"/>
    <w:rsid w:val="00B4323B"/>
    <w:rsid w:val="00B43CFB"/>
    <w:rsid w:val="00B44E03"/>
    <w:rsid w:val="00B479A5"/>
    <w:rsid w:val="00B47E52"/>
    <w:rsid w:val="00B5147C"/>
    <w:rsid w:val="00B53436"/>
    <w:rsid w:val="00B539C3"/>
    <w:rsid w:val="00B578A2"/>
    <w:rsid w:val="00B66947"/>
    <w:rsid w:val="00B66CF9"/>
    <w:rsid w:val="00B66FD9"/>
    <w:rsid w:val="00B70ABE"/>
    <w:rsid w:val="00B70B3C"/>
    <w:rsid w:val="00B71342"/>
    <w:rsid w:val="00B7555E"/>
    <w:rsid w:val="00B810D4"/>
    <w:rsid w:val="00B816C4"/>
    <w:rsid w:val="00B81A96"/>
    <w:rsid w:val="00B83284"/>
    <w:rsid w:val="00B84AEB"/>
    <w:rsid w:val="00B86A47"/>
    <w:rsid w:val="00B8721A"/>
    <w:rsid w:val="00B877D0"/>
    <w:rsid w:val="00B90F3A"/>
    <w:rsid w:val="00B95D06"/>
    <w:rsid w:val="00B978F0"/>
    <w:rsid w:val="00BA2FE5"/>
    <w:rsid w:val="00BA626F"/>
    <w:rsid w:val="00BB0DCD"/>
    <w:rsid w:val="00BB5604"/>
    <w:rsid w:val="00BB7DE3"/>
    <w:rsid w:val="00BC0478"/>
    <w:rsid w:val="00BC157D"/>
    <w:rsid w:val="00BC3535"/>
    <w:rsid w:val="00BC58F4"/>
    <w:rsid w:val="00BD0DBD"/>
    <w:rsid w:val="00BD1BB4"/>
    <w:rsid w:val="00BD41E7"/>
    <w:rsid w:val="00BD6B41"/>
    <w:rsid w:val="00BE5C04"/>
    <w:rsid w:val="00BE7514"/>
    <w:rsid w:val="00BE7919"/>
    <w:rsid w:val="00BF4049"/>
    <w:rsid w:val="00BF5092"/>
    <w:rsid w:val="00BF5F2F"/>
    <w:rsid w:val="00BF7152"/>
    <w:rsid w:val="00BF75E9"/>
    <w:rsid w:val="00C0029B"/>
    <w:rsid w:val="00C038BE"/>
    <w:rsid w:val="00C15618"/>
    <w:rsid w:val="00C2601A"/>
    <w:rsid w:val="00C26139"/>
    <w:rsid w:val="00C3542E"/>
    <w:rsid w:val="00C356BD"/>
    <w:rsid w:val="00C40DDC"/>
    <w:rsid w:val="00C41C00"/>
    <w:rsid w:val="00C461F0"/>
    <w:rsid w:val="00C46965"/>
    <w:rsid w:val="00C505E5"/>
    <w:rsid w:val="00C5350D"/>
    <w:rsid w:val="00C555B2"/>
    <w:rsid w:val="00C55D97"/>
    <w:rsid w:val="00C606A3"/>
    <w:rsid w:val="00C630CA"/>
    <w:rsid w:val="00C64502"/>
    <w:rsid w:val="00C663F2"/>
    <w:rsid w:val="00C67642"/>
    <w:rsid w:val="00C71588"/>
    <w:rsid w:val="00C71677"/>
    <w:rsid w:val="00C72DA1"/>
    <w:rsid w:val="00C74B01"/>
    <w:rsid w:val="00C82E8D"/>
    <w:rsid w:val="00C8480C"/>
    <w:rsid w:val="00C856E4"/>
    <w:rsid w:val="00C8609E"/>
    <w:rsid w:val="00C94293"/>
    <w:rsid w:val="00C96ECE"/>
    <w:rsid w:val="00C972FD"/>
    <w:rsid w:val="00CA28D1"/>
    <w:rsid w:val="00CA59C4"/>
    <w:rsid w:val="00CA700A"/>
    <w:rsid w:val="00CA76E9"/>
    <w:rsid w:val="00CB2A0B"/>
    <w:rsid w:val="00CB705C"/>
    <w:rsid w:val="00CB7755"/>
    <w:rsid w:val="00CC1F68"/>
    <w:rsid w:val="00CC6036"/>
    <w:rsid w:val="00CD09C3"/>
    <w:rsid w:val="00CD396B"/>
    <w:rsid w:val="00CD4EC0"/>
    <w:rsid w:val="00CD71AE"/>
    <w:rsid w:val="00CD7461"/>
    <w:rsid w:val="00CD7485"/>
    <w:rsid w:val="00CE32A9"/>
    <w:rsid w:val="00CE4A47"/>
    <w:rsid w:val="00CE4D2D"/>
    <w:rsid w:val="00CF3AC6"/>
    <w:rsid w:val="00CF63FA"/>
    <w:rsid w:val="00CF728A"/>
    <w:rsid w:val="00D0151C"/>
    <w:rsid w:val="00D06959"/>
    <w:rsid w:val="00D0696E"/>
    <w:rsid w:val="00D109FC"/>
    <w:rsid w:val="00D11141"/>
    <w:rsid w:val="00D12EF3"/>
    <w:rsid w:val="00D13E73"/>
    <w:rsid w:val="00D154A8"/>
    <w:rsid w:val="00D17791"/>
    <w:rsid w:val="00D24129"/>
    <w:rsid w:val="00D253CD"/>
    <w:rsid w:val="00D27289"/>
    <w:rsid w:val="00D30863"/>
    <w:rsid w:val="00D34363"/>
    <w:rsid w:val="00D35427"/>
    <w:rsid w:val="00D402FF"/>
    <w:rsid w:val="00D47DCE"/>
    <w:rsid w:val="00D506DB"/>
    <w:rsid w:val="00D514F7"/>
    <w:rsid w:val="00D517CF"/>
    <w:rsid w:val="00D5262E"/>
    <w:rsid w:val="00D550F5"/>
    <w:rsid w:val="00D573B4"/>
    <w:rsid w:val="00D61F1F"/>
    <w:rsid w:val="00D628DA"/>
    <w:rsid w:val="00D62FD8"/>
    <w:rsid w:val="00D66681"/>
    <w:rsid w:val="00D70F72"/>
    <w:rsid w:val="00D82D8E"/>
    <w:rsid w:val="00D82DA0"/>
    <w:rsid w:val="00D90B5E"/>
    <w:rsid w:val="00D92E5D"/>
    <w:rsid w:val="00D95CF1"/>
    <w:rsid w:val="00DA0294"/>
    <w:rsid w:val="00DA26C7"/>
    <w:rsid w:val="00DB3E8D"/>
    <w:rsid w:val="00DB5C8B"/>
    <w:rsid w:val="00DC394A"/>
    <w:rsid w:val="00DC3D8F"/>
    <w:rsid w:val="00DC4099"/>
    <w:rsid w:val="00DC562F"/>
    <w:rsid w:val="00DC7133"/>
    <w:rsid w:val="00DD04CE"/>
    <w:rsid w:val="00DD215E"/>
    <w:rsid w:val="00DD3BB8"/>
    <w:rsid w:val="00DD439D"/>
    <w:rsid w:val="00DD56E3"/>
    <w:rsid w:val="00DD582E"/>
    <w:rsid w:val="00DD6E42"/>
    <w:rsid w:val="00DD6FE5"/>
    <w:rsid w:val="00DD789D"/>
    <w:rsid w:val="00DD7A75"/>
    <w:rsid w:val="00DE2DEB"/>
    <w:rsid w:val="00DE46E5"/>
    <w:rsid w:val="00DE4854"/>
    <w:rsid w:val="00DE5935"/>
    <w:rsid w:val="00DE5A4F"/>
    <w:rsid w:val="00DE66F7"/>
    <w:rsid w:val="00DF3832"/>
    <w:rsid w:val="00DF6D45"/>
    <w:rsid w:val="00E035FF"/>
    <w:rsid w:val="00E10389"/>
    <w:rsid w:val="00E13538"/>
    <w:rsid w:val="00E23B32"/>
    <w:rsid w:val="00E250B4"/>
    <w:rsid w:val="00E252D7"/>
    <w:rsid w:val="00E27D11"/>
    <w:rsid w:val="00E3167D"/>
    <w:rsid w:val="00E3610C"/>
    <w:rsid w:val="00E36BB0"/>
    <w:rsid w:val="00E42E68"/>
    <w:rsid w:val="00E45E08"/>
    <w:rsid w:val="00E5066C"/>
    <w:rsid w:val="00E50779"/>
    <w:rsid w:val="00E5344F"/>
    <w:rsid w:val="00E62890"/>
    <w:rsid w:val="00E63DCE"/>
    <w:rsid w:val="00E66535"/>
    <w:rsid w:val="00E666BC"/>
    <w:rsid w:val="00E70121"/>
    <w:rsid w:val="00E7517B"/>
    <w:rsid w:val="00E80C21"/>
    <w:rsid w:val="00E818E6"/>
    <w:rsid w:val="00E84F7D"/>
    <w:rsid w:val="00E85670"/>
    <w:rsid w:val="00E86793"/>
    <w:rsid w:val="00E918F9"/>
    <w:rsid w:val="00EA4C78"/>
    <w:rsid w:val="00EA5C9F"/>
    <w:rsid w:val="00EB3570"/>
    <w:rsid w:val="00EB3A8F"/>
    <w:rsid w:val="00EB45CC"/>
    <w:rsid w:val="00EB68E9"/>
    <w:rsid w:val="00EB7053"/>
    <w:rsid w:val="00EB74E2"/>
    <w:rsid w:val="00EC13BE"/>
    <w:rsid w:val="00ED1823"/>
    <w:rsid w:val="00ED486E"/>
    <w:rsid w:val="00ED70CF"/>
    <w:rsid w:val="00EE16ED"/>
    <w:rsid w:val="00EE1923"/>
    <w:rsid w:val="00EE2E29"/>
    <w:rsid w:val="00EE688F"/>
    <w:rsid w:val="00EF2627"/>
    <w:rsid w:val="00EF326C"/>
    <w:rsid w:val="00EF4449"/>
    <w:rsid w:val="00F11261"/>
    <w:rsid w:val="00F1248D"/>
    <w:rsid w:val="00F15BAC"/>
    <w:rsid w:val="00F20268"/>
    <w:rsid w:val="00F22AD7"/>
    <w:rsid w:val="00F23C60"/>
    <w:rsid w:val="00F2409D"/>
    <w:rsid w:val="00F24B22"/>
    <w:rsid w:val="00F27422"/>
    <w:rsid w:val="00F348CB"/>
    <w:rsid w:val="00F34D56"/>
    <w:rsid w:val="00F47CEC"/>
    <w:rsid w:val="00F51377"/>
    <w:rsid w:val="00F53730"/>
    <w:rsid w:val="00F61851"/>
    <w:rsid w:val="00F6195F"/>
    <w:rsid w:val="00F62C01"/>
    <w:rsid w:val="00F6397F"/>
    <w:rsid w:val="00F642F8"/>
    <w:rsid w:val="00F7053D"/>
    <w:rsid w:val="00F83D4B"/>
    <w:rsid w:val="00F84CB0"/>
    <w:rsid w:val="00F84D55"/>
    <w:rsid w:val="00F84D69"/>
    <w:rsid w:val="00F870EE"/>
    <w:rsid w:val="00F90A8E"/>
    <w:rsid w:val="00F91AD0"/>
    <w:rsid w:val="00F92C99"/>
    <w:rsid w:val="00FA2BB2"/>
    <w:rsid w:val="00FA5D55"/>
    <w:rsid w:val="00FB048B"/>
    <w:rsid w:val="00FB0966"/>
    <w:rsid w:val="00FB2AFC"/>
    <w:rsid w:val="00FB3F0D"/>
    <w:rsid w:val="00FB52C2"/>
    <w:rsid w:val="00FC1B61"/>
    <w:rsid w:val="00FC43AB"/>
    <w:rsid w:val="00FC5316"/>
    <w:rsid w:val="00FC685B"/>
    <w:rsid w:val="00FC69D6"/>
    <w:rsid w:val="00FC7746"/>
    <w:rsid w:val="00FD797A"/>
    <w:rsid w:val="00FE0C8A"/>
    <w:rsid w:val="00FE259F"/>
    <w:rsid w:val="00FE3CC1"/>
    <w:rsid w:val="00FF027D"/>
    <w:rsid w:val="00FF2FE0"/>
    <w:rsid w:val="00FF4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5AF"/>
  </w:style>
  <w:style w:type="paragraph" w:styleId="1">
    <w:name w:val="heading 1"/>
    <w:basedOn w:val="a"/>
    <w:next w:val="a"/>
    <w:link w:val="10"/>
    <w:qFormat/>
    <w:rsid w:val="00352CAF"/>
    <w:pPr>
      <w:keepNext/>
      <w:widowControl w:val="0"/>
      <w:overflowPunct w:val="0"/>
      <w:autoSpaceDE w:val="0"/>
      <w:autoSpaceDN w:val="0"/>
      <w:adjustRightInd w:val="0"/>
      <w:jc w:val="center"/>
      <w:textAlignment w:val="baseline"/>
      <w:outlineLvl w:val="0"/>
    </w:pPr>
    <w:rPr>
      <w:b/>
      <w:sz w:val="24"/>
    </w:rPr>
  </w:style>
  <w:style w:type="paragraph" w:styleId="2">
    <w:name w:val="heading 2"/>
    <w:basedOn w:val="a"/>
    <w:next w:val="a"/>
    <w:link w:val="20"/>
    <w:qFormat/>
    <w:rsid w:val="00352CAF"/>
    <w:pPr>
      <w:keepNext/>
      <w:widowControl w:val="0"/>
      <w:overflowPunct w:val="0"/>
      <w:autoSpaceDE w:val="0"/>
      <w:autoSpaceDN w:val="0"/>
      <w:adjustRightInd w:val="0"/>
      <w:ind w:firstLine="5580"/>
      <w:jc w:val="both"/>
      <w:textAlignment w:val="baseline"/>
      <w:outlineLvl w:val="1"/>
    </w:pPr>
    <w:rPr>
      <w:sz w:val="28"/>
    </w:rPr>
  </w:style>
  <w:style w:type="paragraph" w:styleId="3">
    <w:name w:val="heading 3"/>
    <w:basedOn w:val="a"/>
    <w:next w:val="a"/>
    <w:link w:val="30"/>
    <w:qFormat/>
    <w:rsid w:val="00D253CD"/>
    <w:pPr>
      <w:keepNext/>
      <w:outlineLvl w:val="2"/>
    </w:pPr>
    <w:rPr>
      <w:sz w:val="28"/>
    </w:rPr>
  </w:style>
  <w:style w:type="paragraph" w:styleId="4">
    <w:name w:val="heading 4"/>
    <w:basedOn w:val="a"/>
    <w:next w:val="a"/>
    <w:link w:val="40"/>
    <w:qFormat/>
    <w:rsid w:val="00352CAF"/>
    <w:pPr>
      <w:keepNext/>
      <w:widowControl w:val="0"/>
      <w:overflowPunct w:val="0"/>
      <w:autoSpaceDE w:val="0"/>
      <w:autoSpaceDN w:val="0"/>
      <w:adjustRightInd w:val="0"/>
      <w:ind w:left="900"/>
      <w:jc w:val="both"/>
      <w:textAlignment w:val="baseline"/>
      <w:outlineLvl w:val="3"/>
    </w:pPr>
    <w:rPr>
      <w:sz w:val="28"/>
    </w:rPr>
  </w:style>
  <w:style w:type="paragraph" w:styleId="5">
    <w:name w:val="heading 5"/>
    <w:basedOn w:val="a"/>
    <w:next w:val="a"/>
    <w:link w:val="50"/>
    <w:qFormat/>
    <w:rsid w:val="004B5C3B"/>
    <w:pPr>
      <w:keepNext/>
      <w:tabs>
        <w:tab w:val="left" w:pos="-142"/>
      </w:tabs>
      <w:ind w:right="-766"/>
      <w:jc w:val="both"/>
      <w:outlineLvl w:val="4"/>
    </w:pPr>
    <w:rPr>
      <w:rFonts w:ascii="Arial" w:hAnsi="Arial"/>
      <w:color w:val="000080"/>
      <w:sz w:val="24"/>
      <w:u w:val="single"/>
      <w:lang w:val="en-US"/>
    </w:rPr>
  </w:style>
  <w:style w:type="paragraph" w:styleId="6">
    <w:name w:val="heading 6"/>
    <w:basedOn w:val="a"/>
    <w:next w:val="a"/>
    <w:link w:val="60"/>
    <w:qFormat/>
    <w:rsid w:val="004B5C3B"/>
    <w:pPr>
      <w:keepNext/>
      <w:ind w:firstLine="709"/>
      <w:jc w:val="center"/>
      <w:outlineLvl w:val="5"/>
    </w:pPr>
    <w:rPr>
      <w:rFonts w:ascii="Arial" w:hAnsi="Arial"/>
      <w:b/>
      <w:sz w:val="24"/>
    </w:rPr>
  </w:style>
  <w:style w:type="paragraph" w:styleId="7">
    <w:name w:val="heading 7"/>
    <w:basedOn w:val="a"/>
    <w:next w:val="a"/>
    <w:link w:val="70"/>
    <w:qFormat/>
    <w:rsid w:val="004B5C3B"/>
    <w:pPr>
      <w:keepNext/>
      <w:spacing w:before="20" w:after="40"/>
      <w:ind w:firstLine="709"/>
      <w:outlineLvl w:val="6"/>
    </w:pPr>
    <w:rPr>
      <w:rFonts w:ascii="Arial" w:hAnsi="Arial"/>
      <w:i/>
      <w:sz w:val="24"/>
    </w:rPr>
  </w:style>
  <w:style w:type="paragraph" w:styleId="8">
    <w:name w:val="heading 8"/>
    <w:basedOn w:val="a"/>
    <w:next w:val="a"/>
    <w:link w:val="80"/>
    <w:qFormat/>
    <w:rsid w:val="004B5C3B"/>
    <w:pPr>
      <w:keepNext/>
      <w:outlineLvl w:val="7"/>
    </w:pPr>
    <w:rPr>
      <w:rFonts w:ascii="Arial" w:hAnsi="Arial"/>
      <w:b/>
      <w:snapToGrid w:val="0"/>
      <w:sz w:val="22"/>
    </w:rPr>
  </w:style>
  <w:style w:type="paragraph" w:styleId="9">
    <w:name w:val="heading 9"/>
    <w:basedOn w:val="a"/>
    <w:next w:val="a"/>
    <w:link w:val="90"/>
    <w:qFormat/>
    <w:rsid w:val="004B5C3B"/>
    <w:pPr>
      <w:keepNext/>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2CAF"/>
    <w:rPr>
      <w:b/>
      <w:sz w:val="24"/>
    </w:rPr>
  </w:style>
  <w:style w:type="character" w:customStyle="1" w:styleId="20">
    <w:name w:val="Заголовок 2 Знак"/>
    <w:basedOn w:val="a0"/>
    <w:link w:val="2"/>
    <w:rsid w:val="00352CAF"/>
    <w:rPr>
      <w:sz w:val="28"/>
    </w:rPr>
  </w:style>
  <w:style w:type="character" w:customStyle="1" w:styleId="30">
    <w:name w:val="Заголовок 3 Знак"/>
    <w:basedOn w:val="a0"/>
    <w:link w:val="3"/>
    <w:rsid w:val="00D253CD"/>
    <w:rPr>
      <w:sz w:val="28"/>
    </w:rPr>
  </w:style>
  <w:style w:type="character" w:customStyle="1" w:styleId="40">
    <w:name w:val="Заголовок 4 Знак"/>
    <w:basedOn w:val="a0"/>
    <w:link w:val="4"/>
    <w:rsid w:val="00352CAF"/>
    <w:rPr>
      <w:sz w:val="28"/>
    </w:rPr>
  </w:style>
  <w:style w:type="table" w:styleId="a3">
    <w:name w:val="Table Grid"/>
    <w:basedOn w:val="a1"/>
    <w:rsid w:val="002C7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2C75AF"/>
    <w:pPr>
      <w:overflowPunct w:val="0"/>
      <w:autoSpaceDE w:val="0"/>
      <w:autoSpaceDN w:val="0"/>
      <w:adjustRightInd w:val="0"/>
      <w:jc w:val="center"/>
      <w:textAlignment w:val="baseline"/>
    </w:pPr>
    <w:rPr>
      <w:b/>
      <w:sz w:val="48"/>
    </w:rPr>
  </w:style>
  <w:style w:type="character" w:customStyle="1" w:styleId="a5">
    <w:name w:val="Название Знак"/>
    <w:basedOn w:val="a0"/>
    <w:link w:val="a4"/>
    <w:rsid w:val="00FB0966"/>
    <w:rPr>
      <w:b/>
      <w:sz w:val="48"/>
      <w:lang w:val="ru-RU" w:eastAsia="ru-RU" w:bidi="ar-SA"/>
    </w:rPr>
  </w:style>
  <w:style w:type="paragraph" w:customStyle="1" w:styleId="--">
    <w:name w:val="- СТРАНИЦА -"/>
    <w:rsid w:val="002C75AF"/>
  </w:style>
  <w:style w:type="character" w:styleId="a6">
    <w:name w:val="Hyperlink"/>
    <w:basedOn w:val="a0"/>
    <w:uiPriority w:val="99"/>
    <w:rsid w:val="002C75AF"/>
    <w:rPr>
      <w:color w:val="0000FF"/>
      <w:u w:val="single"/>
    </w:rPr>
  </w:style>
  <w:style w:type="paragraph" w:styleId="a7">
    <w:name w:val="Balloon Text"/>
    <w:basedOn w:val="a"/>
    <w:link w:val="a8"/>
    <w:uiPriority w:val="99"/>
    <w:rsid w:val="003014C8"/>
    <w:rPr>
      <w:rFonts w:ascii="Tahoma" w:hAnsi="Tahoma" w:cs="Tahoma"/>
      <w:sz w:val="16"/>
      <w:szCs w:val="16"/>
    </w:rPr>
  </w:style>
  <w:style w:type="character" w:customStyle="1" w:styleId="a8">
    <w:name w:val="Текст выноски Знак"/>
    <w:basedOn w:val="a0"/>
    <w:link w:val="a7"/>
    <w:uiPriority w:val="99"/>
    <w:rsid w:val="00D253CD"/>
    <w:rPr>
      <w:rFonts w:ascii="Tahoma" w:hAnsi="Tahoma" w:cs="Tahoma"/>
      <w:sz w:val="16"/>
      <w:szCs w:val="16"/>
    </w:rPr>
  </w:style>
  <w:style w:type="paragraph" w:styleId="a9">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uiPriority w:val="99"/>
    <w:unhideWhenUsed/>
    <w:rsid w:val="00483977"/>
    <w:pPr>
      <w:spacing w:after="100"/>
      <w:jc w:val="both"/>
    </w:pPr>
    <w:rPr>
      <w:sz w:val="24"/>
      <w:szCs w:val="24"/>
    </w:rPr>
  </w:style>
  <w:style w:type="paragraph" w:styleId="aa">
    <w:name w:val="List Paragraph"/>
    <w:basedOn w:val="a"/>
    <w:uiPriority w:val="34"/>
    <w:qFormat/>
    <w:rsid w:val="00483977"/>
    <w:pPr>
      <w:spacing w:after="200" w:line="276" w:lineRule="auto"/>
      <w:ind w:left="720"/>
      <w:contextualSpacing/>
    </w:pPr>
    <w:rPr>
      <w:rFonts w:ascii="Calibri" w:hAnsi="Calibri"/>
      <w:sz w:val="22"/>
      <w:szCs w:val="22"/>
    </w:rPr>
  </w:style>
  <w:style w:type="character" w:customStyle="1" w:styleId="21">
    <w:name w:val="Основной текст 2 Знак"/>
    <w:basedOn w:val="a0"/>
    <w:link w:val="22"/>
    <w:locked/>
    <w:rsid w:val="00FC69D6"/>
    <w:rPr>
      <w:sz w:val="24"/>
      <w:szCs w:val="24"/>
    </w:rPr>
  </w:style>
  <w:style w:type="paragraph" w:styleId="22">
    <w:name w:val="Body Text 2"/>
    <w:basedOn w:val="a"/>
    <w:link w:val="21"/>
    <w:rsid w:val="00FC69D6"/>
    <w:pPr>
      <w:jc w:val="both"/>
    </w:pPr>
    <w:rPr>
      <w:sz w:val="24"/>
      <w:szCs w:val="24"/>
    </w:rPr>
  </w:style>
  <w:style w:type="character" w:customStyle="1" w:styleId="210">
    <w:name w:val="Основной текст 2 Знак1"/>
    <w:basedOn w:val="a0"/>
    <w:link w:val="22"/>
    <w:rsid w:val="00FC69D6"/>
  </w:style>
  <w:style w:type="paragraph" w:styleId="ab">
    <w:name w:val="Subtitle"/>
    <w:basedOn w:val="a"/>
    <w:link w:val="ac"/>
    <w:qFormat/>
    <w:rsid w:val="005B1904"/>
    <w:pPr>
      <w:jc w:val="center"/>
    </w:pPr>
    <w:rPr>
      <w:sz w:val="36"/>
      <w:szCs w:val="24"/>
    </w:rPr>
  </w:style>
  <w:style w:type="character" w:customStyle="1" w:styleId="ac">
    <w:name w:val="Подзаголовок Знак"/>
    <w:basedOn w:val="a0"/>
    <w:link w:val="ab"/>
    <w:rsid w:val="005B1904"/>
    <w:rPr>
      <w:sz w:val="36"/>
      <w:szCs w:val="24"/>
    </w:rPr>
  </w:style>
  <w:style w:type="paragraph" w:styleId="ad">
    <w:name w:val="Body Text"/>
    <w:basedOn w:val="a"/>
    <w:link w:val="ae"/>
    <w:rsid w:val="005605CD"/>
    <w:pPr>
      <w:spacing w:after="120"/>
    </w:pPr>
  </w:style>
  <w:style w:type="character" w:customStyle="1" w:styleId="ae">
    <w:name w:val="Основной текст Знак"/>
    <w:basedOn w:val="a0"/>
    <w:link w:val="ad"/>
    <w:rsid w:val="005605CD"/>
  </w:style>
  <w:style w:type="paragraph" w:styleId="af">
    <w:name w:val="Body Text First Indent"/>
    <w:basedOn w:val="ad"/>
    <w:link w:val="af0"/>
    <w:rsid w:val="005605CD"/>
    <w:pPr>
      <w:ind w:firstLine="210"/>
    </w:pPr>
  </w:style>
  <w:style w:type="character" w:customStyle="1" w:styleId="af0">
    <w:name w:val="Красная строка Знак"/>
    <w:basedOn w:val="ae"/>
    <w:link w:val="af"/>
    <w:rsid w:val="005605CD"/>
  </w:style>
  <w:style w:type="paragraph" w:customStyle="1" w:styleId="ConsPlusNormal">
    <w:name w:val="ConsPlusNormal"/>
    <w:uiPriority w:val="99"/>
    <w:rsid w:val="005605CD"/>
    <w:pPr>
      <w:widowControl w:val="0"/>
      <w:autoSpaceDE w:val="0"/>
      <w:autoSpaceDN w:val="0"/>
      <w:adjustRightInd w:val="0"/>
      <w:ind w:firstLine="720"/>
    </w:pPr>
    <w:rPr>
      <w:rFonts w:ascii="Arial" w:hAnsi="Arial" w:cs="Arial"/>
    </w:rPr>
  </w:style>
  <w:style w:type="paragraph" w:styleId="af1">
    <w:name w:val="Body Text Indent"/>
    <w:basedOn w:val="a"/>
    <w:link w:val="af2"/>
    <w:rsid w:val="00BF5092"/>
    <w:pPr>
      <w:spacing w:after="120"/>
      <w:ind w:left="283"/>
    </w:pPr>
  </w:style>
  <w:style w:type="character" w:customStyle="1" w:styleId="af2">
    <w:name w:val="Основной текст с отступом Знак"/>
    <w:basedOn w:val="a0"/>
    <w:link w:val="af1"/>
    <w:rsid w:val="00BF5092"/>
  </w:style>
  <w:style w:type="paragraph" w:styleId="23">
    <w:name w:val="Body Text Indent 2"/>
    <w:basedOn w:val="a"/>
    <w:link w:val="24"/>
    <w:rsid w:val="00BF5092"/>
    <w:pPr>
      <w:spacing w:after="120" w:line="480" w:lineRule="auto"/>
      <w:ind w:left="283"/>
    </w:pPr>
  </w:style>
  <w:style w:type="character" w:customStyle="1" w:styleId="24">
    <w:name w:val="Основной текст с отступом 2 Знак"/>
    <w:basedOn w:val="a0"/>
    <w:link w:val="23"/>
    <w:rsid w:val="00BF5092"/>
  </w:style>
  <w:style w:type="paragraph" w:styleId="31">
    <w:name w:val="Body Text Indent 3"/>
    <w:basedOn w:val="a"/>
    <w:link w:val="32"/>
    <w:rsid w:val="00BF5092"/>
    <w:pPr>
      <w:spacing w:after="120"/>
      <w:ind w:left="283"/>
    </w:pPr>
    <w:rPr>
      <w:sz w:val="16"/>
      <w:szCs w:val="16"/>
    </w:rPr>
  </w:style>
  <w:style w:type="character" w:customStyle="1" w:styleId="32">
    <w:name w:val="Основной текст с отступом 3 Знак"/>
    <w:basedOn w:val="a0"/>
    <w:link w:val="31"/>
    <w:rsid w:val="00BF5092"/>
    <w:rPr>
      <w:sz w:val="16"/>
      <w:szCs w:val="16"/>
    </w:rPr>
  </w:style>
  <w:style w:type="paragraph" w:customStyle="1" w:styleId="11">
    <w:name w:val="Обычный1"/>
    <w:rsid w:val="00D253CD"/>
    <w:pPr>
      <w:widowControl w:val="0"/>
      <w:overflowPunct w:val="0"/>
      <w:autoSpaceDE w:val="0"/>
      <w:autoSpaceDN w:val="0"/>
      <w:adjustRightInd w:val="0"/>
      <w:spacing w:line="360" w:lineRule="auto"/>
      <w:jc w:val="both"/>
    </w:pPr>
    <w:rPr>
      <w:sz w:val="28"/>
    </w:rPr>
  </w:style>
  <w:style w:type="paragraph" w:styleId="af3">
    <w:name w:val="header"/>
    <w:basedOn w:val="a"/>
    <w:link w:val="af4"/>
    <w:rsid w:val="00E918F9"/>
    <w:pPr>
      <w:tabs>
        <w:tab w:val="center" w:pos="4677"/>
        <w:tab w:val="right" w:pos="9355"/>
      </w:tabs>
    </w:pPr>
  </w:style>
  <w:style w:type="character" w:customStyle="1" w:styleId="af4">
    <w:name w:val="Верхний колонтитул Знак"/>
    <w:basedOn w:val="a0"/>
    <w:link w:val="af3"/>
    <w:rsid w:val="00E918F9"/>
  </w:style>
  <w:style w:type="paragraph" w:styleId="af5">
    <w:name w:val="footer"/>
    <w:basedOn w:val="a"/>
    <w:link w:val="af6"/>
    <w:rsid w:val="00E918F9"/>
    <w:pPr>
      <w:tabs>
        <w:tab w:val="center" w:pos="4677"/>
        <w:tab w:val="right" w:pos="9355"/>
      </w:tabs>
    </w:pPr>
  </w:style>
  <w:style w:type="character" w:customStyle="1" w:styleId="af6">
    <w:name w:val="Нижний колонтитул Знак"/>
    <w:basedOn w:val="a0"/>
    <w:link w:val="af5"/>
    <w:rsid w:val="00E918F9"/>
  </w:style>
  <w:style w:type="paragraph" w:styleId="af7">
    <w:name w:val="No Spacing"/>
    <w:link w:val="af8"/>
    <w:uiPriority w:val="1"/>
    <w:qFormat/>
    <w:rsid w:val="000F0E05"/>
    <w:rPr>
      <w:rFonts w:ascii="Calibri" w:eastAsia="Calibri" w:hAnsi="Calibri"/>
      <w:sz w:val="22"/>
      <w:szCs w:val="22"/>
      <w:lang w:eastAsia="en-US"/>
    </w:rPr>
  </w:style>
  <w:style w:type="paragraph" w:styleId="af9">
    <w:name w:val="Plain Text"/>
    <w:aliases w:val=" Знак,Знак Знак,Знак"/>
    <w:basedOn w:val="a"/>
    <w:link w:val="afa"/>
    <w:unhideWhenUsed/>
    <w:rsid w:val="00681B5D"/>
    <w:rPr>
      <w:rFonts w:ascii="Courier New" w:hAnsi="Courier New"/>
    </w:rPr>
  </w:style>
  <w:style w:type="character" w:customStyle="1" w:styleId="afa">
    <w:name w:val="Текст Знак"/>
    <w:aliases w:val=" Знак Знак,Знак Знак Знак1,Знак Знак2"/>
    <w:basedOn w:val="a0"/>
    <w:link w:val="af9"/>
    <w:rsid w:val="00681B5D"/>
    <w:rPr>
      <w:rFonts w:ascii="Courier New" w:hAnsi="Courier New"/>
    </w:rPr>
  </w:style>
  <w:style w:type="paragraph" w:customStyle="1" w:styleId="12">
    <w:name w:val="Абзац списка1"/>
    <w:basedOn w:val="a"/>
    <w:rsid w:val="00681B5D"/>
    <w:pPr>
      <w:ind w:left="720"/>
    </w:pPr>
    <w:rPr>
      <w:rFonts w:ascii="Calibri" w:hAnsi="Calibri" w:cs="Calibri"/>
      <w:sz w:val="24"/>
      <w:szCs w:val="24"/>
    </w:rPr>
  </w:style>
  <w:style w:type="table" w:customStyle="1" w:styleId="13">
    <w:name w:val="Сетка таблицы1"/>
    <w:basedOn w:val="a1"/>
    <w:next w:val="a3"/>
    <w:uiPriority w:val="59"/>
    <w:rsid w:val="00E45E0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3">
    <w:name w:val="Style63"/>
    <w:basedOn w:val="a"/>
    <w:rsid w:val="00D27289"/>
    <w:pPr>
      <w:widowControl w:val="0"/>
      <w:autoSpaceDE w:val="0"/>
      <w:autoSpaceDN w:val="0"/>
      <w:adjustRightInd w:val="0"/>
    </w:pPr>
    <w:rPr>
      <w:sz w:val="24"/>
      <w:szCs w:val="24"/>
    </w:rPr>
  </w:style>
  <w:style w:type="character" w:customStyle="1" w:styleId="FontStyle106">
    <w:name w:val="Font Style106"/>
    <w:basedOn w:val="a0"/>
    <w:rsid w:val="00D27289"/>
    <w:rPr>
      <w:rFonts w:ascii="Times New Roman" w:hAnsi="Times New Roman" w:cs="Times New Roman"/>
      <w:b/>
      <w:bCs/>
      <w:sz w:val="30"/>
      <w:szCs w:val="30"/>
    </w:rPr>
  </w:style>
  <w:style w:type="paragraph" w:styleId="33">
    <w:name w:val="Body Text 3"/>
    <w:basedOn w:val="a"/>
    <w:link w:val="34"/>
    <w:rsid w:val="007670F8"/>
    <w:pPr>
      <w:spacing w:after="120"/>
    </w:pPr>
    <w:rPr>
      <w:sz w:val="16"/>
      <w:szCs w:val="16"/>
    </w:rPr>
  </w:style>
  <w:style w:type="character" w:customStyle="1" w:styleId="34">
    <w:name w:val="Основной текст 3 Знак"/>
    <w:basedOn w:val="a0"/>
    <w:link w:val="33"/>
    <w:rsid w:val="007670F8"/>
    <w:rPr>
      <w:sz w:val="16"/>
      <w:szCs w:val="16"/>
    </w:rPr>
  </w:style>
  <w:style w:type="paragraph" w:customStyle="1" w:styleId="afb">
    <w:name w:val="Знак Знак Знак Знак"/>
    <w:basedOn w:val="a"/>
    <w:rsid w:val="007670F8"/>
    <w:pPr>
      <w:spacing w:before="100" w:beforeAutospacing="1" w:after="100" w:afterAutospacing="1"/>
      <w:jc w:val="both"/>
    </w:pPr>
    <w:rPr>
      <w:rFonts w:ascii="Tahoma" w:hAnsi="Tahoma"/>
      <w:lang w:val="en-US" w:eastAsia="en-US"/>
    </w:rPr>
  </w:style>
  <w:style w:type="paragraph" w:customStyle="1" w:styleId="Style5">
    <w:name w:val="Style5"/>
    <w:basedOn w:val="a"/>
    <w:rsid w:val="00D24129"/>
    <w:pPr>
      <w:widowControl w:val="0"/>
      <w:autoSpaceDE w:val="0"/>
      <w:autoSpaceDN w:val="0"/>
      <w:adjustRightInd w:val="0"/>
    </w:pPr>
    <w:rPr>
      <w:rFonts w:eastAsia="Calibri"/>
      <w:sz w:val="24"/>
      <w:szCs w:val="24"/>
    </w:rPr>
  </w:style>
  <w:style w:type="character" w:customStyle="1" w:styleId="14">
    <w:name w:val="Текст Знак1"/>
    <w:aliases w:val="Знак Знак Знак,Знак Знак1, Знак Знак Знак, Знак Знак1,Текст Знак Знак, Знак Знак2"/>
    <w:basedOn w:val="a0"/>
    <w:locked/>
    <w:rsid w:val="000633A0"/>
    <w:rPr>
      <w:rFonts w:ascii="Courier New" w:hAnsi="Courier New" w:cs="Courier New"/>
    </w:rPr>
  </w:style>
  <w:style w:type="paragraph" w:customStyle="1" w:styleId="afc">
    <w:name w:val="Документ"/>
    <w:basedOn w:val="a"/>
    <w:uiPriority w:val="99"/>
    <w:rsid w:val="000633A0"/>
    <w:pPr>
      <w:widowControl w:val="0"/>
      <w:autoSpaceDE w:val="0"/>
      <w:autoSpaceDN w:val="0"/>
      <w:ind w:firstLine="709"/>
      <w:jc w:val="both"/>
    </w:pPr>
    <w:rPr>
      <w:sz w:val="28"/>
      <w:szCs w:val="28"/>
    </w:rPr>
  </w:style>
  <w:style w:type="paragraph" w:customStyle="1" w:styleId="15">
    <w:name w:val="Стиль1"/>
    <w:basedOn w:val="a"/>
    <w:link w:val="16"/>
    <w:qFormat/>
    <w:rsid w:val="000633A0"/>
    <w:rPr>
      <w:sz w:val="28"/>
    </w:rPr>
  </w:style>
  <w:style w:type="character" w:customStyle="1" w:styleId="16">
    <w:name w:val="Стиль1 Знак"/>
    <w:basedOn w:val="a0"/>
    <w:link w:val="15"/>
    <w:rsid w:val="000633A0"/>
    <w:rPr>
      <w:sz w:val="28"/>
    </w:rPr>
  </w:style>
  <w:style w:type="table" w:customStyle="1" w:styleId="25">
    <w:name w:val="Сетка таблицы2"/>
    <w:basedOn w:val="a1"/>
    <w:next w:val="a3"/>
    <w:uiPriority w:val="59"/>
    <w:rsid w:val="00D0151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rsid w:val="00D0151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1"/>
    <w:uiPriority w:val="61"/>
    <w:rsid w:val="00D0151C"/>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Grid Accent 4"/>
    <w:basedOn w:val="a1"/>
    <w:uiPriority w:val="62"/>
    <w:rsid w:val="00D0151C"/>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0">
    <w:name w:val="Light Grid Accent 3"/>
    <w:basedOn w:val="a1"/>
    <w:uiPriority w:val="62"/>
    <w:rsid w:val="00D0151C"/>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fd">
    <w:name w:val="Strong"/>
    <w:basedOn w:val="a0"/>
    <w:uiPriority w:val="99"/>
    <w:qFormat/>
    <w:rsid w:val="00A60464"/>
    <w:rPr>
      <w:b/>
      <w:bCs/>
    </w:rPr>
  </w:style>
  <w:style w:type="character" w:styleId="afe">
    <w:name w:val="Emphasis"/>
    <w:basedOn w:val="a0"/>
    <w:qFormat/>
    <w:rsid w:val="00A60464"/>
    <w:rPr>
      <w:rFonts w:ascii="Calibri" w:hAnsi="Calibri"/>
      <w:b/>
      <w:i/>
      <w:iCs/>
    </w:rPr>
  </w:style>
  <w:style w:type="paragraph" w:styleId="26">
    <w:name w:val="Quote"/>
    <w:basedOn w:val="a"/>
    <w:next w:val="a"/>
    <w:link w:val="27"/>
    <w:qFormat/>
    <w:rsid w:val="00A60464"/>
    <w:rPr>
      <w:rFonts w:ascii="Calibri" w:hAnsi="Calibri"/>
      <w:i/>
      <w:sz w:val="24"/>
      <w:szCs w:val="24"/>
      <w:lang w:val="en-US" w:eastAsia="en-US" w:bidi="en-US"/>
    </w:rPr>
  </w:style>
  <w:style w:type="character" w:customStyle="1" w:styleId="27">
    <w:name w:val="Цитата 2 Знак"/>
    <w:basedOn w:val="a0"/>
    <w:link w:val="26"/>
    <w:rsid w:val="00A60464"/>
    <w:rPr>
      <w:rFonts w:ascii="Calibri" w:hAnsi="Calibri"/>
      <w:i/>
      <w:sz w:val="24"/>
      <w:szCs w:val="24"/>
      <w:lang w:val="en-US" w:eastAsia="en-US" w:bidi="en-US"/>
    </w:rPr>
  </w:style>
  <w:style w:type="paragraph" w:styleId="aff">
    <w:name w:val="Intense Quote"/>
    <w:basedOn w:val="a"/>
    <w:next w:val="a"/>
    <w:link w:val="aff0"/>
    <w:qFormat/>
    <w:rsid w:val="00A60464"/>
    <w:pPr>
      <w:ind w:left="720" w:right="720"/>
    </w:pPr>
    <w:rPr>
      <w:rFonts w:ascii="Calibri" w:hAnsi="Calibri"/>
      <w:b/>
      <w:i/>
      <w:sz w:val="24"/>
      <w:szCs w:val="22"/>
      <w:lang w:val="en-US" w:eastAsia="en-US" w:bidi="en-US"/>
    </w:rPr>
  </w:style>
  <w:style w:type="character" w:customStyle="1" w:styleId="aff0">
    <w:name w:val="Выделенная цитата Знак"/>
    <w:basedOn w:val="a0"/>
    <w:link w:val="aff"/>
    <w:rsid w:val="00A60464"/>
    <w:rPr>
      <w:rFonts w:ascii="Calibri" w:hAnsi="Calibri"/>
      <w:b/>
      <w:i/>
      <w:sz w:val="24"/>
      <w:szCs w:val="22"/>
      <w:lang w:val="en-US" w:eastAsia="en-US" w:bidi="en-US"/>
    </w:rPr>
  </w:style>
  <w:style w:type="character" w:styleId="aff1">
    <w:name w:val="Subtle Emphasis"/>
    <w:qFormat/>
    <w:rsid w:val="00A60464"/>
    <w:rPr>
      <w:i/>
      <w:color w:val="5A5A5A"/>
    </w:rPr>
  </w:style>
  <w:style w:type="character" w:styleId="aff2">
    <w:name w:val="Intense Emphasis"/>
    <w:basedOn w:val="a0"/>
    <w:qFormat/>
    <w:rsid w:val="00A60464"/>
    <w:rPr>
      <w:b/>
      <w:i/>
      <w:sz w:val="24"/>
      <w:szCs w:val="24"/>
      <w:u w:val="single"/>
    </w:rPr>
  </w:style>
  <w:style w:type="character" w:styleId="aff3">
    <w:name w:val="Subtle Reference"/>
    <w:basedOn w:val="a0"/>
    <w:qFormat/>
    <w:rsid w:val="00A60464"/>
    <w:rPr>
      <w:sz w:val="24"/>
      <w:szCs w:val="24"/>
      <w:u w:val="single"/>
    </w:rPr>
  </w:style>
  <w:style w:type="character" w:styleId="aff4">
    <w:name w:val="Intense Reference"/>
    <w:basedOn w:val="a0"/>
    <w:qFormat/>
    <w:rsid w:val="00A60464"/>
    <w:rPr>
      <w:b/>
      <w:sz w:val="24"/>
      <w:u w:val="single"/>
    </w:rPr>
  </w:style>
  <w:style w:type="character" w:styleId="aff5">
    <w:name w:val="Book Title"/>
    <w:basedOn w:val="a0"/>
    <w:qFormat/>
    <w:rsid w:val="00A60464"/>
    <w:rPr>
      <w:rFonts w:ascii="Cambria" w:eastAsia="Times New Roman" w:hAnsi="Cambria"/>
      <w:b/>
      <w:i/>
      <w:sz w:val="24"/>
      <w:szCs w:val="24"/>
    </w:rPr>
  </w:style>
  <w:style w:type="character" w:customStyle="1" w:styleId="50">
    <w:name w:val="Заголовок 5 Знак"/>
    <w:basedOn w:val="a0"/>
    <w:link w:val="5"/>
    <w:rsid w:val="004B5C3B"/>
    <w:rPr>
      <w:rFonts w:ascii="Arial" w:hAnsi="Arial"/>
      <w:color w:val="000080"/>
      <w:sz w:val="24"/>
      <w:u w:val="single"/>
      <w:lang w:val="en-US"/>
    </w:rPr>
  </w:style>
  <w:style w:type="character" w:customStyle="1" w:styleId="60">
    <w:name w:val="Заголовок 6 Знак"/>
    <w:basedOn w:val="a0"/>
    <w:link w:val="6"/>
    <w:rsid w:val="004B5C3B"/>
    <w:rPr>
      <w:rFonts w:ascii="Arial" w:hAnsi="Arial"/>
      <w:b/>
      <w:sz w:val="24"/>
    </w:rPr>
  </w:style>
  <w:style w:type="character" w:customStyle="1" w:styleId="70">
    <w:name w:val="Заголовок 7 Знак"/>
    <w:basedOn w:val="a0"/>
    <w:link w:val="7"/>
    <w:rsid w:val="004B5C3B"/>
    <w:rPr>
      <w:rFonts w:ascii="Arial" w:hAnsi="Arial"/>
      <w:i/>
      <w:sz w:val="24"/>
    </w:rPr>
  </w:style>
  <w:style w:type="character" w:customStyle="1" w:styleId="80">
    <w:name w:val="Заголовок 8 Знак"/>
    <w:basedOn w:val="a0"/>
    <w:link w:val="8"/>
    <w:rsid w:val="004B5C3B"/>
    <w:rPr>
      <w:rFonts w:ascii="Arial" w:hAnsi="Arial"/>
      <w:b/>
      <w:snapToGrid w:val="0"/>
      <w:sz w:val="22"/>
    </w:rPr>
  </w:style>
  <w:style w:type="character" w:customStyle="1" w:styleId="90">
    <w:name w:val="Заголовок 9 Знак"/>
    <w:basedOn w:val="a0"/>
    <w:link w:val="9"/>
    <w:rsid w:val="004B5C3B"/>
    <w:rPr>
      <w:rFonts w:ascii="Arial" w:hAnsi="Arial"/>
      <w:sz w:val="24"/>
    </w:rPr>
  </w:style>
  <w:style w:type="paragraph" w:styleId="aff6">
    <w:name w:val="Block Text"/>
    <w:basedOn w:val="a"/>
    <w:rsid w:val="004B5C3B"/>
    <w:pPr>
      <w:ind w:left="-567" w:right="-483" w:firstLine="567"/>
      <w:jc w:val="both"/>
    </w:pPr>
    <w:rPr>
      <w:rFonts w:ascii="Arial" w:hAnsi="Arial"/>
      <w:sz w:val="24"/>
    </w:rPr>
  </w:style>
  <w:style w:type="character" w:styleId="aff7">
    <w:name w:val="page number"/>
    <w:basedOn w:val="a0"/>
    <w:rsid w:val="004B5C3B"/>
  </w:style>
  <w:style w:type="paragraph" w:styleId="aff8">
    <w:name w:val="caption"/>
    <w:basedOn w:val="a"/>
    <w:uiPriority w:val="35"/>
    <w:qFormat/>
    <w:rsid w:val="004B5C3B"/>
    <w:pPr>
      <w:jc w:val="center"/>
    </w:pPr>
    <w:rPr>
      <w:b/>
      <w:sz w:val="24"/>
    </w:rPr>
  </w:style>
  <w:style w:type="paragraph" w:customStyle="1" w:styleId="211">
    <w:name w:val="Основной текст с отступом 21"/>
    <w:basedOn w:val="a"/>
    <w:rsid w:val="004B5C3B"/>
    <w:pPr>
      <w:widowControl w:val="0"/>
      <w:ind w:firstLine="567"/>
      <w:jc w:val="both"/>
    </w:pPr>
    <w:rPr>
      <w:b/>
      <w:sz w:val="24"/>
    </w:rPr>
  </w:style>
  <w:style w:type="paragraph" w:customStyle="1" w:styleId="212">
    <w:name w:val="Основной текст 21"/>
    <w:basedOn w:val="a"/>
    <w:rsid w:val="004B5C3B"/>
    <w:pPr>
      <w:widowControl w:val="0"/>
      <w:ind w:firstLine="567"/>
      <w:jc w:val="both"/>
    </w:pPr>
    <w:rPr>
      <w:sz w:val="24"/>
    </w:rPr>
  </w:style>
  <w:style w:type="paragraph" w:customStyle="1" w:styleId="310">
    <w:name w:val="Основной текст с отступом 31"/>
    <w:basedOn w:val="a"/>
    <w:rsid w:val="004B5C3B"/>
    <w:pPr>
      <w:widowControl w:val="0"/>
      <w:ind w:firstLine="567"/>
      <w:jc w:val="both"/>
    </w:pPr>
    <w:rPr>
      <w:b/>
      <w:sz w:val="24"/>
    </w:rPr>
  </w:style>
  <w:style w:type="paragraph" w:styleId="aff9">
    <w:name w:val="List Bullet"/>
    <w:basedOn w:val="a"/>
    <w:autoRedefine/>
    <w:rsid w:val="004B5C3B"/>
    <w:rPr>
      <w:sz w:val="28"/>
    </w:rPr>
  </w:style>
  <w:style w:type="paragraph" w:customStyle="1" w:styleId="ConsTitle">
    <w:name w:val="ConsTitle"/>
    <w:rsid w:val="004B5C3B"/>
    <w:pPr>
      <w:autoSpaceDE w:val="0"/>
      <w:autoSpaceDN w:val="0"/>
      <w:adjustRightInd w:val="0"/>
      <w:ind w:right="19772"/>
    </w:pPr>
    <w:rPr>
      <w:rFonts w:ascii="Arial" w:hAnsi="Arial" w:cs="Arial"/>
      <w:b/>
      <w:bCs/>
    </w:rPr>
  </w:style>
  <w:style w:type="paragraph" w:customStyle="1" w:styleId="213">
    <w:name w:val="Основной текст с отступом 21"/>
    <w:basedOn w:val="a"/>
    <w:rsid w:val="004B5C3B"/>
    <w:pPr>
      <w:widowControl w:val="0"/>
      <w:ind w:firstLine="567"/>
      <w:jc w:val="both"/>
    </w:pPr>
    <w:rPr>
      <w:b/>
      <w:sz w:val="24"/>
    </w:rPr>
  </w:style>
  <w:style w:type="paragraph" w:customStyle="1" w:styleId="214">
    <w:name w:val="Основной текст 21"/>
    <w:basedOn w:val="a"/>
    <w:rsid w:val="004B5C3B"/>
    <w:pPr>
      <w:widowControl w:val="0"/>
      <w:ind w:firstLine="567"/>
      <w:jc w:val="both"/>
    </w:pPr>
    <w:rPr>
      <w:sz w:val="24"/>
    </w:rPr>
  </w:style>
  <w:style w:type="paragraph" w:customStyle="1" w:styleId="311">
    <w:name w:val="Основной текст с отступом 31"/>
    <w:basedOn w:val="a"/>
    <w:rsid w:val="004B5C3B"/>
    <w:pPr>
      <w:widowControl w:val="0"/>
      <w:ind w:firstLine="567"/>
      <w:jc w:val="both"/>
    </w:pPr>
    <w:rPr>
      <w:b/>
      <w:sz w:val="24"/>
    </w:rPr>
  </w:style>
  <w:style w:type="paragraph" w:customStyle="1" w:styleId="affa">
    <w:name w:val="Стиль"/>
    <w:rsid w:val="004B5C3B"/>
  </w:style>
  <w:style w:type="paragraph" w:customStyle="1" w:styleId="17">
    <w:name w:val="Название объекта1"/>
    <w:basedOn w:val="a"/>
    <w:rsid w:val="004B5C3B"/>
    <w:pPr>
      <w:suppressAutoHyphens/>
      <w:jc w:val="center"/>
    </w:pPr>
    <w:rPr>
      <w:b/>
      <w:sz w:val="24"/>
      <w:lang w:eastAsia="ar-SA"/>
    </w:rPr>
  </w:style>
  <w:style w:type="paragraph" w:customStyle="1" w:styleId="220">
    <w:name w:val="Основной текст с отступом 22"/>
    <w:basedOn w:val="a"/>
    <w:rsid w:val="004B5C3B"/>
    <w:pPr>
      <w:widowControl w:val="0"/>
      <w:ind w:firstLine="567"/>
      <w:jc w:val="both"/>
    </w:pPr>
    <w:rPr>
      <w:b/>
      <w:sz w:val="24"/>
    </w:rPr>
  </w:style>
  <w:style w:type="paragraph" w:customStyle="1" w:styleId="221">
    <w:name w:val="Основной текст 22"/>
    <w:basedOn w:val="a"/>
    <w:rsid w:val="004B5C3B"/>
    <w:pPr>
      <w:widowControl w:val="0"/>
      <w:ind w:firstLine="567"/>
      <w:jc w:val="both"/>
    </w:pPr>
    <w:rPr>
      <w:sz w:val="24"/>
    </w:rPr>
  </w:style>
  <w:style w:type="paragraph" w:customStyle="1" w:styleId="230">
    <w:name w:val="Основной текст 23"/>
    <w:basedOn w:val="a"/>
    <w:rsid w:val="004B5C3B"/>
    <w:pPr>
      <w:widowControl w:val="0"/>
      <w:ind w:firstLine="567"/>
      <w:jc w:val="both"/>
    </w:pPr>
    <w:rPr>
      <w:sz w:val="24"/>
    </w:rPr>
  </w:style>
  <w:style w:type="paragraph" w:customStyle="1" w:styleId="240">
    <w:name w:val="Основной текст 24"/>
    <w:basedOn w:val="a"/>
    <w:rsid w:val="004B5C3B"/>
    <w:pPr>
      <w:widowControl w:val="0"/>
      <w:ind w:firstLine="567"/>
      <w:jc w:val="both"/>
    </w:pPr>
    <w:rPr>
      <w:sz w:val="24"/>
    </w:rPr>
  </w:style>
  <w:style w:type="paragraph" w:customStyle="1" w:styleId="28">
    <w:name w:val="Абзац списка2"/>
    <w:basedOn w:val="a"/>
    <w:rsid w:val="004B5C3B"/>
    <w:pPr>
      <w:suppressAutoHyphens/>
      <w:spacing w:after="200" w:line="276" w:lineRule="auto"/>
      <w:ind w:left="720"/>
    </w:pPr>
    <w:rPr>
      <w:rFonts w:ascii="Calibri" w:hAnsi="Calibri"/>
      <w:sz w:val="22"/>
      <w:szCs w:val="22"/>
      <w:lang w:eastAsia="ar-SA"/>
    </w:rPr>
  </w:style>
  <w:style w:type="paragraph" w:customStyle="1" w:styleId="250">
    <w:name w:val="Основной текст 25"/>
    <w:basedOn w:val="a"/>
    <w:rsid w:val="004B5C3B"/>
    <w:pPr>
      <w:widowControl w:val="0"/>
      <w:ind w:firstLine="567"/>
      <w:jc w:val="both"/>
    </w:pPr>
    <w:rPr>
      <w:sz w:val="24"/>
    </w:rPr>
  </w:style>
  <w:style w:type="paragraph" w:customStyle="1" w:styleId="260">
    <w:name w:val="Основной текст 26"/>
    <w:basedOn w:val="a"/>
    <w:rsid w:val="004B5C3B"/>
    <w:pPr>
      <w:widowControl w:val="0"/>
      <w:ind w:firstLine="567"/>
      <w:jc w:val="both"/>
    </w:pPr>
    <w:rPr>
      <w:sz w:val="24"/>
    </w:rPr>
  </w:style>
  <w:style w:type="paragraph" w:customStyle="1" w:styleId="35">
    <w:name w:val="Абзац списка3"/>
    <w:basedOn w:val="a"/>
    <w:rsid w:val="00F47CEC"/>
    <w:pPr>
      <w:spacing w:after="200" w:line="276" w:lineRule="auto"/>
      <w:ind w:left="720"/>
      <w:contextualSpacing/>
    </w:pPr>
    <w:rPr>
      <w:rFonts w:ascii="Calibri" w:hAnsi="Calibri"/>
      <w:sz w:val="22"/>
      <w:szCs w:val="22"/>
    </w:rPr>
  </w:style>
  <w:style w:type="paragraph" w:customStyle="1" w:styleId="ConsPlusTitle">
    <w:name w:val="ConsPlusTitle"/>
    <w:rsid w:val="00F47CEC"/>
    <w:pPr>
      <w:autoSpaceDE w:val="0"/>
      <w:autoSpaceDN w:val="0"/>
      <w:adjustRightInd w:val="0"/>
    </w:pPr>
    <w:rPr>
      <w:b/>
      <w:bCs/>
      <w:sz w:val="28"/>
      <w:szCs w:val="28"/>
    </w:rPr>
  </w:style>
  <w:style w:type="paragraph" w:customStyle="1" w:styleId="BasicParagraph">
    <w:name w:val="[Basic Paragraph]"/>
    <w:basedOn w:val="a"/>
    <w:rsid w:val="00A12F67"/>
    <w:pPr>
      <w:autoSpaceDE w:val="0"/>
      <w:autoSpaceDN w:val="0"/>
      <w:adjustRightInd w:val="0"/>
      <w:spacing w:line="288" w:lineRule="auto"/>
    </w:pPr>
    <w:rPr>
      <w:rFonts w:ascii="Times Roman" w:hAnsi="Times Roman" w:cs="Times Roman"/>
      <w:color w:val="000000"/>
      <w:sz w:val="24"/>
      <w:szCs w:val="24"/>
      <w:lang w:val="en-US"/>
    </w:rPr>
  </w:style>
  <w:style w:type="character" w:customStyle="1" w:styleId="af8">
    <w:name w:val="Без интервала Знак"/>
    <w:basedOn w:val="a0"/>
    <w:link w:val="af7"/>
    <w:uiPriority w:val="1"/>
    <w:rsid w:val="00CD71AE"/>
    <w:rPr>
      <w:rFonts w:ascii="Calibri" w:eastAsia="Calibri" w:hAnsi="Calibri"/>
      <w:sz w:val="22"/>
      <w:szCs w:val="22"/>
      <w:lang w:val="ru-RU" w:eastAsia="en-US" w:bidi="ar-SA"/>
    </w:rPr>
  </w:style>
  <w:style w:type="paragraph" w:styleId="affb">
    <w:name w:val="footnote text"/>
    <w:basedOn w:val="a"/>
    <w:link w:val="affc"/>
    <w:rsid w:val="00CD71AE"/>
  </w:style>
  <w:style w:type="character" w:customStyle="1" w:styleId="affc">
    <w:name w:val="Текст сноски Знак"/>
    <w:basedOn w:val="a0"/>
    <w:link w:val="affb"/>
    <w:rsid w:val="00CD71AE"/>
  </w:style>
  <w:style w:type="paragraph" w:customStyle="1" w:styleId="Default">
    <w:name w:val="Default"/>
    <w:rsid w:val="00CC1F68"/>
    <w:pPr>
      <w:autoSpaceDE w:val="0"/>
      <w:autoSpaceDN w:val="0"/>
      <w:adjustRightInd w:val="0"/>
    </w:pPr>
    <w:rPr>
      <w:rFonts w:eastAsia="Calibri"/>
      <w:color w:val="000000"/>
      <w:sz w:val="24"/>
      <w:szCs w:val="24"/>
      <w:lang w:eastAsia="en-US"/>
    </w:rPr>
  </w:style>
  <w:style w:type="character" w:customStyle="1" w:styleId="Zag11">
    <w:name w:val="Zag_11"/>
    <w:uiPriority w:val="99"/>
    <w:rsid w:val="00104682"/>
  </w:style>
  <w:style w:type="paragraph" w:customStyle="1" w:styleId="Osnova">
    <w:name w:val="Osnova"/>
    <w:basedOn w:val="a"/>
    <w:uiPriority w:val="99"/>
    <w:rsid w:val="0010468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29">
    <w:name w:val="Обычный2"/>
    <w:rsid w:val="00775610"/>
  </w:style>
</w:styles>
</file>

<file path=word/webSettings.xml><?xml version="1.0" encoding="utf-8"?>
<w:webSettings xmlns:r="http://schemas.openxmlformats.org/officeDocument/2006/relationships" xmlns:w="http://schemas.openxmlformats.org/wordprocessingml/2006/main">
  <w:divs>
    <w:div w:id="629826084">
      <w:bodyDiv w:val="1"/>
      <w:marLeft w:val="0"/>
      <w:marRight w:val="0"/>
      <w:marTop w:val="0"/>
      <w:marBottom w:val="0"/>
      <w:divBdr>
        <w:top w:val="none" w:sz="0" w:space="0" w:color="auto"/>
        <w:left w:val="none" w:sz="0" w:space="0" w:color="auto"/>
        <w:bottom w:val="none" w:sz="0" w:space="0" w:color="auto"/>
        <w:right w:val="none" w:sz="0" w:space="0" w:color="auto"/>
      </w:divBdr>
    </w:div>
    <w:div w:id="779182286">
      <w:bodyDiv w:val="1"/>
      <w:marLeft w:val="0"/>
      <w:marRight w:val="0"/>
      <w:marTop w:val="0"/>
      <w:marBottom w:val="0"/>
      <w:divBdr>
        <w:top w:val="none" w:sz="0" w:space="0" w:color="auto"/>
        <w:left w:val="none" w:sz="0" w:space="0" w:color="auto"/>
        <w:bottom w:val="none" w:sz="0" w:space="0" w:color="auto"/>
        <w:right w:val="none" w:sz="0" w:space="0" w:color="auto"/>
      </w:divBdr>
    </w:div>
    <w:div w:id="881671398">
      <w:bodyDiv w:val="1"/>
      <w:marLeft w:val="0"/>
      <w:marRight w:val="0"/>
      <w:marTop w:val="0"/>
      <w:marBottom w:val="0"/>
      <w:divBdr>
        <w:top w:val="none" w:sz="0" w:space="0" w:color="auto"/>
        <w:left w:val="none" w:sz="0" w:space="0" w:color="auto"/>
        <w:bottom w:val="none" w:sz="0" w:space="0" w:color="auto"/>
        <w:right w:val="none" w:sz="0" w:space="0" w:color="auto"/>
      </w:divBdr>
    </w:div>
    <w:div w:id="1094978153">
      <w:bodyDiv w:val="1"/>
      <w:marLeft w:val="0"/>
      <w:marRight w:val="0"/>
      <w:marTop w:val="0"/>
      <w:marBottom w:val="0"/>
      <w:divBdr>
        <w:top w:val="none" w:sz="0" w:space="0" w:color="auto"/>
        <w:left w:val="none" w:sz="0" w:space="0" w:color="auto"/>
        <w:bottom w:val="none" w:sz="0" w:space="0" w:color="auto"/>
        <w:right w:val="none" w:sz="0" w:space="0" w:color="auto"/>
      </w:divBdr>
    </w:div>
    <w:div w:id="10956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906;n=39176;fld=134;dst=100005" TargetMode="Externa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slugi.rtsoko.ru/" TargetMode="External"/><Relationship Id="rId22" Type="http://schemas.openxmlformats.org/officeDocument/2006/relationships/chart" Target="charts/chart10.xml"/><Relationship Id="rId27" Type="http://schemas.openxmlformats.org/officeDocument/2006/relationships/hyperlink" Target="consultantplus://offline/ref=9424F6AD212E3805B9ABC4C4C93786D44C1547DF0B07908C5AAE4FA66B2F7852FA9B2A4A65B34475CFB6C2J9mAG"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dlv\&#1056;&#1072;&#1073;&#1086;&#1095;&#1080;&#1081;%20&#1089;&#1090;&#1086;&#1083;\&#1043;&#1088;&#1072;&#1092;&#1080;&#1082;&#1080;%20&#1082;%20&#1076;&#1086;&#1082;&#1083;&#1072;&#1076;&#1091;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dlv\&#1056;&#1072;&#1073;&#1086;&#1095;&#1080;&#1081;%20&#1089;&#1090;&#1086;&#1083;\&#1043;&#1088;&#1072;&#1092;&#1080;&#1082;&#1080;%20&#1082;%20&#1076;&#1086;&#1082;&#1083;&#1072;&#1076;&#1091;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dlv\&#1056;&#1072;&#1073;&#1086;&#1095;&#1080;&#1081;%20&#1089;&#1090;&#1086;&#1083;\&#1043;&#1088;&#1072;&#1092;&#1080;&#1082;&#1080;%20&#1082;%20&#1076;&#1086;&#1082;&#1083;&#1072;&#1076;&#1091;l.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1040;&#1053;&#1040;&#1051;&#1048;&#1047;%20&#1045;&#1043;&#1069;,%20&#1043;&#1048;&#1040;-2013\&#1058;&#1072;&#1073;&#1083;&#1080;&#1094;&#1099;%20&#1072;&#1085;&#1072;&#1083;&#1080;&#1079;&#1072;%20&#1045;&#1043;&#1069;%20&#1087;&#1086;%20&#1045;&#1043;&#106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315707620529377E-2"/>
          <c:y val="6.4516129032258548E-2"/>
          <c:w val="0.76407496397509245"/>
          <c:h val="0.31135723233047041"/>
        </c:manualLayout>
      </c:layout>
      <c:barChart>
        <c:barDir val="col"/>
        <c:grouping val="clustered"/>
        <c:ser>
          <c:idx val="0"/>
          <c:order val="0"/>
          <c:tx>
            <c:strRef>
              <c:f>Лист1!$B$1</c:f>
              <c:strCache>
                <c:ptCount val="1"/>
                <c:pt idx="0">
                  <c:v>Столбец1</c:v>
                </c:pt>
              </c:strCache>
            </c:strRef>
          </c:tx>
          <c:spPr>
            <a:solidFill>
              <a:schemeClr val="accent1"/>
            </a:solidFill>
            <a:ln w="19044">
              <a:solidFill>
                <a:srgbClr val="00B0F0"/>
              </a:solidFill>
            </a:ln>
            <a:effectLst/>
          </c:spPr>
          <c:dPt>
            <c:idx val="1"/>
            <c:spPr>
              <a:solidFill>
                <a:schemeClr val="accent4">
                  <a:lumMod val="50000"/>
                </a:schemeClr>
              </a:solidFill>
              <a:ln w="19044">
                <a:solidFill>
                  <a:srgbClr val="00B0F0"/>
                </a:solidFill>
              </a:ln>
              <a:effectLst/>
            </c:spPr>
          </c:dPt>
          <c:dPt>
            <c:idx val="2"/>
            <c:spPr>
              <a:solidFill>
                <a:srgbClr val="7030A0"/>
              </a:solidFill>
              <a:ln w="19044">
                <a:solidFill>
                  <a:srgbClr val="00B0F0"/>
                </a:solidFill>
              </a:ln>
              <a:effectLst/>
            </c:spPr>
          </c:dPt>
          <c:dPt>
            <c:idx val="3"/>
            <c:spPr>
              <a:solidFill>
                <a:srgbClr val="FFFF00"/>
              </a:solidFill>
              <a:ln w="19044">
                <a:solidFill>
                  <a:srgbClr val="00B0F0"/>
                </a:solidFill>
              </a:ln>
              <a:effectLst/>
            </c:spPr>
          </c:dPt>
          <c:dPt>
            <c:idx val="4"/>
            <c:spPr>
              <a:solidFill>
                <a:schemeClr val="accent2">
                  <a:lumMod val="75000"/>
                </a:schemeClr>
              </a:solidFill>
              <a:ln w="19044">
                <a:solidFill>
                  <a:srgbClr val="00B0F0"/>
                </a:solidFill>
              </a:ln>
              <a:effectLst/>
            </c:spPr>
          </c:dPt>
          <c:dPt>
            <c:idx val="5"/>
            <c:spPr>
              <a:solidFill>
                <a:schemeClr val="bg2">
                  <a:lumMod val="50000"/>
                </a:schemeClr>
              </a:solidFill>
              <a:ln w="19044">
                <a:solidFill>
                  <a:srgbClr val="00B0F0"/>
                </a:solidFill>
              </a:ln>
              <a:effectLst/>
            </c:spPr>
          </c:dPt>
          <c:dPt>
            <c:idx val="6"/>
            <c:spPr>
              <a:solidFill>
                <a:srgbClr val="FF0000"/>
              </a:solidFill>
              <a:ln w="19044">
                <a:solidFill>
                  <a:srgbClr val="00B0F0"/>
                </a:solidFill>
              </a:ln>
              <a:effectLst/>
            </c:spPr>
          </c:dPt>
          <c:dPt>
            <c:idx val="7"/>
            <c:spPr>
              <a:solidFill>
                <a:srgbClr val="00B0F0"/>
              </a:solidFill>
              <a:ln w="19044">
                <a:solidFill>
                  <a:srgbClr val="00B0F0"/>
                </a:solidFill>
              </a:ln>
              <a:effectLst/>
            </c:spPr>
          </c:dPt>
          <c:dLbls>
            <c:spPr>
              <a:noFill/>
              <a:ln w="25392">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ru-RU"/>
              </a:p>
            </c:txPr>
            <c:showVal val="1"/>
          </c:dLbls>
          <c:cat>
            <c:strRef>
              <c:f>Лист1!$A$2:$A$9</c:f>
              <c:strCache>
                <c:ptCount val="8"/>
                <c:pt idx="0">
                  <c:v>болезни глаз</c:v>
                </c:pt>
                <c:pt idx="1">
                  <c:v>костно-мышечная система</c:v>
                </c:pt>
                <c:pt idx="2">
                  <c:v>органы пищеварения</c:v>
                </c:pt>
                <c:pt idx="3">
                  <c:v>б-ни эндокринной системы</c:v>
                </c:pt>
                <c:pt idx="4">
                  <c:v>врожденные аномалии</c:v>
                </c:pt>
                <c:pt idx="5">
                  <c:v>БСКровообр</c:v>
                </c:pt>
                <c:pt idx="6">
                  <c:v>б-ни нервнеой системы</c:v>
                </c:pt>
                <c:pt idx="7">
                  <c:v>б-ни мочеполовой системы</c:v>
                </c:pt>
              </c:strCache>
            </c:strRef>
          </c:cat>
          <c:val>
            <c:numRef>
              <c:f>Лист1!$B$2:$B$9</c:f>
              <c:numCache>
                <c:formatCode>General</c:formatCode>
                <c:ptCount val="8"/>
                <c:pt idx="0">
                  <c:v>1582</c:v>
                </c:pt>
                <c:pt idx="1">
                  <c:v>1645</c:v>
                </c:pt>
                <c:pt idx="2">
                  <c:v>850</c:v>
                </c:pt>
                <c:pt idx="3">
                  <c:v>699</c:v>
                </c:pt>
                <c:pt idx="4">
                  <c:v>303</c:v>
                </c:pt>
                <c:pt idx="5">
                  <c:v>373</c:v>
                </c:pt>
                <c:pt idx="6">
                  <c:v>264</c:v>
                </c:pt>
                <c:pt idx="7">
                  <c:v>268</c:v>
                </c:pt>
              </c:numCache>
            </c:numRef>
          </c:val>
        </c:ser>
        <c:gapWidth val="100"/>
        <c:axId val="60843520"/>
        <c:axId val="60845056"/>
      </c:barChart>
      <c:catAx>
        <c:axId val="60843520"/>
        <c:scaling>
          <c:orientation val="minMax"/>
        </c:scaling>
        <c:axPos val="b"/>
        <c:numFmt formatCode="General" sourceLinked="1"/>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60845056"/>
        <c:crosses val="autoZero"/>
        <c:auto val="1"/>
        <c:lblAlgn val="ctr"/>
        <c:lblOffset val="100"/>
      </c:catAx>
      <c:valAx>
        <c:axId val="60845056"/>
        <c:scaling>
          <c:orientation val="minMax"/>
        </c:scaling>
        <c:axPos val="l"/>
        <c:majorGridlines>
          <c:spPr>
            <a:ln w="9522" cap="flat" cmpd="sng" algn="ctr">
              <a:solidFill>
                <a:schemeClr val="tx1">
                  <a:lumMod val="15000"/>
                  <a:lumOff val="85000"/>
                </a:schemeClr>
              </a:solidFill>
              <a:round/>
            </a:ln>
            <a:effectLst/>
          </c:spPr>
        </c:majorGridlines>
        <c:numFmt formatCode="General" sourceLinked="1"/>
        <c:tickLblPos val="nextTo"/>
        <c:spPr>
          <a:ln w="6348">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60843520"/>
        <c:crosses val="autoZero"/>
        <c:crossBetween val="between"/>
      </c:valAx>
      <c:spPr>
        <a:noFill/>
        <a:ln w="25392">
          <a:noFill/>
        </a:ln>
      </c:spPr>
    </c:plotArea>
    <c:plotVisOnly val="1"/>
    <c:dispBlanksAs val="gap"/>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sideWall>
      <c:spPr>
        <a:noFill/>
        <a:ln w="25400">
          <a:noFill/>
        </a:ln>
      </c:spPr>
    </c:sideWall>
    <c:backWall>
      <c:spPr>
        <a:noFill/>
        <a:ln w="25400">
          <a:noFill/>
        </a:ln>
      </c:spPr>
    </c:backWall>
    <c:plotArea>
      <c:layout/>
      <c:bar3DChart>
        <c:barDir val="col"/>
        <c:grouping val="standard"/>
        <c:ser>
          <c:idx val="0"/>
          <c:order val="0"/>
          <c:tx>
            <c:strRef>
              <c:f>Лист3!$A$2:$G$2</c:f>
              <c:strCache>
                <c:ptCount val="1"/>
                <c:pt idx="0">
                  <c:v>общее количество участников конкурсов различных уровней</c:v>
                </c:pt>
              </c:strCache>
            </c:strRef>
          </c:tx>
          <c:dLbls>
            <c:dLbl>
              <c:idx val="0"/>
              <c:layout>
                <c:manualLayout>
                  <c:x val="3.9546943485502823E-3"/>
                  <c:y val="0.23478770882806321"/>
                </c:manualLayout>
              </c:layout>
              <c:spPr/>
              <c:txPr>
                <a:bodyPr/>
                <a:lstStyle/>
                <a:p>
                  <a:pPr>
                    <a:defRPr/>
                  </a:pPr>
                  <a:endParaRPr lang="ru-RU"/>
                </a:p>
              </c:txPr>
              <c:showVal val="1"/>
            </c:dLbl>
            <c:dLbl>
              <c:idx val="1"/>
              <c:layout>
                <c:manualLayout>
                  <c:x val="4.9671140298647425E-3"/>
                  <c:y val="0.25892857142857323"/>
                </c:manualLayout>
              </c:layout>
              <c:spPr/>
              <c:txPr>
                <a:bodyPr/>
                <a:lstStyle/>
                <a:p>
                  <a:pPr>
                    <a:defRPr/>
                  </a:pPr>
                  <a:endParaRPr lang="ru-RU"/>
                </a:p>
              </c:txPr>
              <c:showVal val="1"/>
            </c:dLbl>
            <c:dLbl>
              <c:idx val="2"/>
              <c:layout>
                <c:manualLayout>
                  <c:x val="2.1892950711210777E-3"/>
                  <c:y val="0.485073798690491"/>
                </c:manualLayout>
              </c:layout>
              <c:spPr/>
              <c:txPr>
                <a:bodyPr/>
                <a:lstStyle/>
                <a:p>
                  <a:pPr>
                    <a:defRPr/>
                  </a:pPr>
                  <a:endParaRPr lang="ru-RU"/>
                </a:p>
              </c:txPr>
              <c:showVal val="1"/>
            </c:dLbl>
            <c:showVal val="1"/>
          </c:dLbls>
          <c:cat>
            <c:numRef>
              <c:f>Лист3!$H$1:$J$1</c:f>
              <c:numCache>
                <c:formatCode>General</c:formatCode>
                <c:ptCount val="3"/>
                <c:pt idx="0">
                  <c:v>2011</c:v>
                </c:pt>
                <c:pt idx="1">
                  <c:v>2012</c:v>
                </c:pt>
                <c:pt idx="2">
                  <c:v>2013</c:v>
                </c:pt>
              </c:numCache>
            </c:numRef>
          </c:cat>
          <c:val>
            <c:numRef>
              <c:f>Лист3!$H$2:$J$2</c:f>
              <c:numCache>
                <c:formatCode>General</c:formatCode>
                <c:ptCount val="3"/>
                <c:pt idx="0">
                  <c:v>49</c:v>
                </c:pt>
                <c:pt idx="1">
                  <c:v>55</c:v>
                </c:pt>
                <c:pt idx="2">
                  <c:v>95</c:v>
                </c:pt>
              </c:numCache>
            </c:numRef>
          </c:val>
        </c:ser>
        <c:ser>
          <c:idx val="1"/>
          <c:order val="1"/>
          <c:tx>
            <c:strRef>
              <c:f>Лист3!$A$3:$G$3</c:f>
              <c:strCache>
                <c:ptCount val="1"/>
                <c:pt idx="0">
                  <c:v>лауреаты</c:v>
                </c:pt>
              </c:strCache>
            </c:strRef>
          </c:tx>
          <c:dLbls>
            <c:dLbl>
              <c:idx val="0"/>
              <c:layout>
                <c:manualLayout>
                  <c:x val="4.9671377284735974E-3"/>
                  <c:y val="0.16799484396819234"/>
                </c:manualLayout>
              </c:layout>
              <c:spPr/>
              <c:txPr>
                <a:bodyPr/>
                <a:lstStyle/>
                <a:p>
                  <a:pPr>
                    <a:defRPr/>
                  </a:pPr>
                  <a:endParaRPr lang="ru-RU"/>
                </a:p>
              </c:txPr>
              <c:showVal val="1"/>
            </c:dLbl>
            <c:dLbl>
              <c:idx val="1"/>
              <c:layout>
                <c:manualLayout>
                  <c:x val="3.9546943485502823E-3"/>
                  <c:y val="0.17964760242531871"/>
                </c:manualLayout>
              </c:layout>
              <c:spPr/>
              <c:txPr>
                <a:bodyPr/>
                <a:lstStyle/>
                <a:p>
                  <a:pPr>
                    <a:defRPr/>
                  </a:pPr>
                  <a:endParaRPr lang="ru-RU"/>
                </a:p>
              </c:txPr>
              <c:showVal val="1"/>
            </c:dLbl>
            <c:dLbl>
              <c:idx val="2"/>
              <c:layout>
                <c:manualLayout>
                  <c:x val="1.3888888888889003E-2"/>
                  <c:y val="0.24537037037037041"/>
                </c:manualLayout>
              </c:layout>
              <c:spPr/>
              <c:txPr>
                <a:bodyPr/>
                <a:lstStyle/>
                <a:p>
                  <a:pPr>
                    <a:defRPr/>
                  </a:pPr>
                  <a:endParaRPr lang="ru-RU"/>
                </a:p>
              </c:txPr>
              <c:showVal val="1"/>
            </c:dLbl>
            <c:showVal val="1"/>
          </c:dLbls>
          <c:cat>
            <c:numRef>
              <c:f>Лист3!$H$1:$J$1</c:f>
              <c:numCache>
                <c:formatCode>General</c:formatCode>
                <c:ptCount val="3"/>
                <c:pt idx="0">
                  <c:v>2011</c:v>
                </c:pt>
                <c:pt idx="1">
                  <c:v>2012</c:v>
                </c:pt>
                <c:pt idx="2">
                  <c:v>2013</c:v>
                </c:pt>
              </c:numCache>
            </c:numRef>
          </c:cat>
          <c:val>
            <c:numRef>
              <c:f>Лист3!$H$3:$J$3</c:f>
              <c:numCache>
                <c:formatCode>General</c:formatCode>
                <c:ptCount val="3"/>
                <c:pt idx="0">
                  <c:v>30</c:v>
                </c:pt>
                <c:pt idx="1">
                  <c:v>32</c:v>
                </c:pt>
                <c:pt idx="2">
                  <c:v>44</c:v>
                </c:pt>
              </c:numCache>
            </c:numRef>
          </c:val>
        </c:ser>
        <c:ser>
          <c:idx val="2"/>
          <c:order val="2"/>
          <c:tx>
            <c:strRef>
              <c:f>Лист3!$A$4:$G$4</c:f>
              <c:strCache>
                <c:ptCount val="1"/>
                <c:pt idx="0">
                  <c:v>дипломанты </c:v>
                </c:pt>
              </c:strCache>
            </c:strRef>
          </c:tx>
          <c:dLbls>
            <c:dLbl>
              <c:idx val="0"/>
              <c:layout>
                <c:manualLayout>
                  <c:x val="2.7777777777778178E-3"/>
                  <c:y val="5.5555555555555455E-2"/>
                </c:manualLayout>
              </c:layout>
              <c:spPr/>
              <c:txPr>
                <a:bodyPr/>
                <a:lstStyle/>
                <a:p>
                  <a:pPr>
                    <a:defRPr/>
                  </a:pPr>
                  <a:endParaRPr lang="ru-RU"/>
                </a:p>
              </c:txPr>
              <c:showVal val="1"/>
            </c:dLbl>
            <c:dLbl>
              <c:idx val="1"/>
              <c:layout>
                <c:manualLayout>
                  <c:x val="0"/>
                  <c:y val="4.1666666666666664E-2"/>
                </c:manualLayout>
              </c:layout>
              <c:spPr/>
              <c:txPr>
                <a:bodyPr/>
                <a:lstStyle/>
                <a:p>
                  <a:pPr>
                    <a:defRPr/>
                  </a:pPr>
                  <a:endParaRPr lang="ru-RU"/>
                </a:p>
              </c:txPr>
              <c:showVal val="1"/>
            </c:dLbl>
            <c:dLbl>
              <c:idx val="2"/>
              <c:layout>
                <c:manualLayout>
                  <c:x val="8.3333333333333228E-3"/>
                  <c:y val="2.7777777777778109E-2"/>
                </c:manualLayout>
              </c:layout>
              <c:spPr/>
              <c:txPr>
                <a:bodyPr/>
                <a:lstStyle/>
                <a:p>
                  <a:pPr>
                    <a:defRPr/>
                  </a:pPr>
                  <a:endParaRPr lang="ru-RU"/>
                </a:p>
              </c:txPr>
              <c:showVal val="1"/>
            </c:dLbl>
            <c:showVal val="1"/>
          </c:dLbls>
          <c:cat>
            <c:numRef>
              <c:f>Лист3!$H$1:$J$1</c:f>
              <c:numCache>
                <c:formatCode>General</c:formatCode>
                <c:ptCount val="3"/>
                <c:pt idx="0">
                  <c:v>2011</c:v>
                </c:pt>
                <c:pt idx="1">
                  <c:v>2012</c:v>
                </c:pt>
                <c:pt idx="2">
                  <c:v>2013</c:v>
                </c:pt>
              </c:numCache>
            </c:numRef>
          </c:cat>
          <c:val>
            <c:numRef>
              <c:f>Лист3!$H$4:$J$4</c:f>
              <c:numCache>
                <c:formatCode>General</c:formatCode>
                <c:ptCount val="3"/>
                <c:pt idx="0">
                  <c:v>39</c:v>
                </c:pt>
                <c:pt idx="1">
                  <c:v>41</c:v>
                </c:pt>
                <c:pt idx="2">
                  <c:v>35</c:v>
                </c:pt>
              </c:numCache>
            </c:numRef>
          </c:val>
        </c:ser>
        <c:shape val="pyramid"/>
        <c:axId val="103124352"/>
        <c:axId val="103273600"/>
        <c:axId val="60739072"/>
      </c:bar3DChart>
      <c:catAx>
        <c:axId val="103124352"/>
        <c:scaling>
          <c:orientation val="minMax"/>
        </c:scaling>
        <c:axPos val="b"/>
        <c:numFmt formatCode="General" sourceLinked="1"/>
        <c:tickLblPos val="nextTo"/>
        <c:crossAx val="103273600"/>
        <c:crosses val="autoZero"/>
        <c:auto val="1"/>
        <c:lblAlgn val="ctr"/>
        <c:lblOffset val="100"/>
      </c:catAx>
      <c:valAx>
        <c:axId val="103273600"/>
        <c:scaling>
          <c:orientation val="minMax"/>
        </c:scaling>
        <c:delete val="1"/>
        <c:axPos val="l"/>
        <c:numFmt formatCode="General" sourceLinked="1"/>
        <c:tickLblPos val="none"/>
        <c:crossAx val="103124352"/>
        <c:crosses val="autoZero"/>
        <c:crossBetween val="between"/>
      </c:valAx>
      <c:serAx>
        <c:axId val="60739072"/>
        <c:scaling>
          <c:orientation val="minMax"/>
        </c:scaling>
        <c:delete val="1"/>
        <c:axPos val="b"/>
        <c:tickLblPos val="none"/>
        <c:crossAx val="103273600"/>
        <c:crosses val="autoZero"/>
      </c:serAx>
      <c:spPr>
        <a:noFill/>
        <a:ln w="25392">
          <a:noFill/>
        </a:ln>
      </c:spPr>
    </c:plotArea>
    <c:legend>
      <c:legendPos val="r"/>
      <c:layout>
        <c:manualLayout>
          <c:xMode val="edge"/>
          <c:yMode val="edge"/>
          <c:x val="0.53587571701788406"/>
          <c:y val="0.39381523701310867"/>
          <c:w val="0.44747511817703645"/>
          <c:h val="0.49682357726583987"/>
        </c:manualLayout>
      </c:layout>
    </c:legend>
    <c:plotVisOnly val="1"/>
    <c:dispBlanksAs val="gap"/>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3"/>
          <c:dLbls>
            <c:dLbl>
              <c:idx val="0"/>
              <c:layout>
                <c:manualLayout>
                  <c:x val="-6.2935650620824693E-2"/>
                  <c:y val="8.3104432457847072E-2"/>
                </c:manualLayout>
              </c:layout>
              <c:spPr/>
              <c:txPr>
                <a:bodyPr/>
                <a:lstStyle/>
                <a:p>
                  <a:pPr>
                    <a:defRPr/>
                  </a:pPr>
                  <a:endParaRPr lang="ru-RU"/>
                </a:p>
              </c:txPr>
              <c:dLblPos val="bestFit"/>
              <c:showVal val="1"/>
            </c:dLbl>
            <c:dLbl>
              <c:idx val="1"/>
              <c:layout>
                <c:manualLayout>
                  <c:x val="-7.6006536918734532E-2"/>
                  <c:y val="-0.24623809210478312"/>
                </c:manualLayout>
              </c:layout>
              <c:spPr/>
              <c:txPr>
                <a:bodyPr/>
                <a:lstStyle/>
                <a:p>
                  <a:pPr>
                    <a:defRPr/>
                  </a:pPr>
                  <a:endParaRPr lang="ru-RU"/>
                </a:p>
              </c:txPr>
              <c:dLblPos val="bestFit"/>
              <c:showVal val="1"/>
            </c:dLbl>
            <c:dLbl>
              <c:idx val="2"/>
              <c:layout>
                <c:manualLayout>
                  <c:x val="7.0014425801577004E-2"/>
                  <c:y val="-0.14303519956606542"/>
                </c:manualLayout>
              </c:layout>
              <c:spPr/>
              <c:txPr>
                <a:bodyPr/>
                <a:lstStyle/>
                <a:p>
                  <a:pPr>
                    <a:defRPr/>
                  </a:pPr>
                  <a:endParaRPr lang="ru-RU"/>
                </a:p>
              </c:txPr>
              <c:dLblPos val="bestFit"/>
              <c:showVal val="1"/>
            </c:dLbl>
            <c:dLbl>
              <c:idx val="3"/>
              <c:layout>
                <c:manualLayout>
                  <c:x val="5.515052637002181E-2"/>
                  <c:y val="0.10549924239133512"/>
                </c:manualLayout>
              </c:layout>
              <c:spPr/>
              <c:txPr>
                <a:bodyPr/>
                <a:lstStyle/>
                <a:p>
                  <a:pPr>
                    <a:defRPr/>
                  </a:pPr>
                  <a:endParaRPr lang="ru-RU"/>
                </a:p>
              </c:txPr>
              <c:dLblPos val="bestFit"/>
              <c:showVal val="1"/>
            </c:dLbl>
            <c:showVal val="1"/>
            <c:showLeaderLines val="1"/>
          </c:dLbls>
          <c:cat>
            <c:strRef>
              <c:f>Лист4!$A$2:$A$5</c:f>
              <c:strCache>
                <c:ptCount val="4"/>
                <c:pt idx="0">
                  <c:v>детская </c:v>
                </c:pt>
                <c:pt idx="1">
                  <c:v>молодёжь</c:v>
                </c:pt>
                <c:pt idx="2">
                  <c:v>взрослая</c:v>
                </c:pt>
                <c:pt idx="3">
                  <c:v>смешанная</c:v>
                </c:pt>
              </c:strCache>
            </c:strRef>
          </c:cat>
          <c:val>
            <c:numRef>
              <c:f>Лист4!$B$2:$B$5</c:f>
              <c:numCache>
                <c:formatCode>0%</c:formatCode>
                <c:ptCount val="4"/>
                <c:pt idx="0">
                  <c:v>0.23</c:v>
                </c:pt>
                <c:pt idx="1">
                  <c:v>0.34</c:v>
                </c:pt>
                <c:pt idx="2">
                  <c:v>0.27</c:v>
                </c:pt>
                <c:pt idx="3">
                  <c:v>0.17</c:v>
                </c:pt>
              </c:numCache>
            </c:numRef>
          </c:val>
        </c:ser>
      </c:pie3DChart>
      <c:spPr>
        <a:noFill/>
        <a:ln w="25388">
          <a:noFill/>
        </a:ln>
      </c:spPr>
    </c:plotArea>
    <c:legend>
      <c:legendPos val="r"/>
      <c:layout>
        <c:manualLayout>
          <c:xMode val="edge"/>
          <c:yMode val="edge"/>
          <c:x val="0.62645983727908361"/>
          <c:y val="0.2065648137266424"/>
          <c:w val="0.32991802813333782"/>
          <c:h val="0.58686958906255671"/>
        </c:manualLayout>
      </c:layout>
    </c:legend>
    <c:plotVisOnly val="1"/>
    <c:dispBlanksAs val="zero"/>
  </c:chart>
  <c:spPr>
    <a:noFill/>
    <a:ln>
      <a:noFill/>
    </a:ln>
  </c:spPr>
  <c:txPr>
    <a:bodyPr/>
    <a:lstStyle/>
    <a:p>
      <a:pPr>
        <a:defRPr>
          <a:latin typeface="+mn-lt"/>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floor>
      <c:spPr>
        <a:noFill/>
        <a:ln w="9525">
          <a:noFill/>
        </a:ln>
      </c:spPr>
    </c:floor>
    <c:plotArea>
      <c:layout>
        <c:manualLayout>
          <c:layoutTarget val="inner"/>
          <c:xMode val="edge"/>
          <c:yMode val="edge"/>
          <c:x val="9.20439632545932E-2"/>
          <c:y val="5.700511120320486E-2"/>
          <c:w val="0.69730468066491691"/>
          <c:h val="0.8326195683872849"/>
        </c:manualLayout>
      </c:layout>
      <c:bar3DChart>
        <c:barDir val="col"/>
        <c:grouping val="percentStacked"/>
        <c:ser>
          <c:idx val="0"/>
          <c:order val="0"/>
          <c:tx>
            <c:strRef>
              <c:f>Лист4!$A$1</c:f>
              <c:strCache>
                <c:ptCount val="1"/>
                <c:pt idx="0">
                  <c:v>2012 год</c:v>
                </c:pt>
              </c:strCache>
            </c:strRef>
          </c:tx>
          <c:dLbls>
            <c:showVal val="1"/>
          </c:dLbls>
          <c:val>
            <c:numRef>
              <c:f>Лист4!$B$1:$C$1</c:f>
              <c:numCache>
                <c:formatCode>General</c:formatCode>
                <c:ptCount val="2"/>
                <c:pt idx="0">
                  <c:v>1796</c:v>
                </c:pt>
              </c:numCache>
            </c:numRef>
          </c:val>
        </c:ser>
        <c:ser>
          <c:idx val="1"/>
          <c:order val="1"/>
          <c:tx>
            <c:strRef>
              <c:f>Лист4!$A$2</c:f>
              <c:strCache>
                <c:ptCount val="1"/>
                <c:pt idx="0">
                  <c:v>2013 год</c:v>
                </c:pt>
              </c:strCache>
            </c:strRef>
          </c:tx>
          <c:dLbls>
            <c:dLbl>
              <c:idx val="0"/>
              <c:spPr/>
              <c:txPr>
                <a:bodyPr/>
                <a:lstStyle/>
                <a:p>
                  <a:pPr>
                    <a:defRPr/>
                  </a:pPr>
                  <a:endParaRPr lang="ru-RU"/>
                </a:p>
              </c:txPr>
              <c:showVal val="1"/>
            </c:dLbl>
            <c:delete val="1"/>
          </c:dLbls>
          <c:val>
            <c:numRef>
              <c:f>Лист4!$B$2:$C$2</c:f>
              <c:numCache>
                <c:formatCode>General</c:formatCode>
                <c:ptCount val="2"/>
                <c:pt idx="0">
                  <c:v>1394</c:v>
                </c:pt>
              </c:numCache>
            </c:numRef>
          </c:val>
        </c:ser>
        <c:shape val="cylinder"/>
        <c:axId val="103218560"/>
        <c:axId val="103601280"/>
        <c:axId val="0"/>
      </c:bar3DChart>
      <c:catAx>
        <c:axId val="103218560"/>
        <c:scaling>
          <c:orientation val="minMax"/>
        </c:scaling>
        <c:delete val="1"/>
        <c:axPos val="b"/>
        <c:tickLblPos val="none"/>
        <c:crossAx val="103601280"/>
        <c:crosses val="autoZero"/>
        <c:auto val="1"/>
        <c:lblAlgn val="ctr"/>
        <c:lblOffset val="100"/>
      </c:catAx>
      <c:valAx>
        <c:axId val="103601280"/>
        <c:scaling>
          <c:orientation val="minMax"/>
        </c:scaling>
        <c:delete val="1"/>
        <c:axPos val="l"/>
        <c:numFmt formatCode="0%" sourceLinked="1"/>
        <c:tickLblPos val="none"/>
        <c:crossAx val="103218560"/>
        <c:crosses val="autoZero"/>
        <c:crossBetween val="between"/>
      </c:valAx>
      <c:spPr>
        <a:noFill/>
        <a:ln w="25384">
          <a:noFill/>
        </a:ln>
      </c:spPr>
    </c:plotArea>
    <c:legend>
      <c:legendPos val="r"/>
    </c:legend>
    <c:plotVisOnly val="1"/>
    <c:dispBlanksAs val="gap"/>
  </c:chart>
  <c:spPr>
    <a:ln>
      <a:no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046979865771834E-2"/>
          <c:y val="7.7720207253886647E-2"/>
          <c:w val="0.76174496644295364"/>
          <c:h val="0.74611398963730557"/>
        </c:manualLayout>
      </c:layout>
      <c:bar3DChart>
        <c:barDir val="col"/>
        <c:grouping val="clustered"/>
        <c:ser>
          <c:idx val="1"/>
          <c:order val="0"/>
          <c:tx>
            <c:strRef>
              <c:f>Sheet1!$A$3</c:f>
              <c:strCache>
                <c:ptCount val="1"/>
                <c:pt idx="0">
                  <c:v>детей-сирот</c:v>
                </c:pt>
              </c:strCache>
            </c:strRef>
          </c:tx>
          <c:spPr>
            <a:solidFill>
              <a:srgbClr val="993366"/>
            </a:solidFill>
            <a:ln w="12684">
              <a:solidFill>
                <a:srgbClr val="000000"/>
              </a:solidFill>
              <a:prstDash val="solid"/>
            </a:ln>
          </c:spPr>
          <c:cat>
            <c:numRef>
              <c:f>Sheet1!$B$1:$E$1</c:f>
              <c:numCache>
                <c:formatCode>General</c:formatCode>
                <c:ptCount val="4"/>
                <c:pt idx="0">
                  <c:v>2011</c:v>
                </c:pt>
                <c:pt idx="1">
                  <c:v>2012</c:v>
                </c:pt>
                <c:pt idx="2">
                  <c:v>2013</c:v>
                </c:pt>
              </c:numCache>
            </c:numRef>
          </c:cat>
          <c:val>
            <c:numRef>
              <c:f>Sheet1!$B$3:$E$3</c:f>
              <c:numCache>
                <c:formatCode>General</c:formatCode>
                <c:ptCount val="4"/>
                <c:pt idx="0">
                  <c:v>166</c:v>
                </c:pt>
                <c:pt idx="1">
                  <c:v>153</c:v>
                </c:pt>
                <c:pt idx="2">
                  <c:v>164</c:v>
                </c:pt>
              </c:numCache>
            </c:numRef>
          </c:val>
        </c:ser>
        <c:ser>
          <c:idx val="3"/>
          <c:order val="1"/>
          <c:tx>
            <c:strRef>
              <c:f>Sheet1!$A$4</c:f>
              <c:strCache>
                <c:ptCount val="1"/>
                <c:pt idx="0">
                  <c:v>детей КМНС</c:v>
                </c:pt>
              </c:strCache>
            </c:strRef>
          </c:tx>
          <c:spPr>
            <a:solidFill>
              <a:srgbClr val="CCFFFF"/>
            </a:solidFill>
            <a:ln w="12684">
              <a:solidFill>
                <a:srgbClr val="000000"/>
              </a:solidFill>
              <a:prstDash val="solid"/>
            </a:ln>
          </c:spPr>
          <c:cat>
            <c:numRef>
              <c:f>Sheet1!$B$1:$E$1</c:f>
              <c:numCache>
                <c:formatCode>General</c:formatCode>
                <c:ptCount val="4"/>
                <c:pt idx="0">
                  <c:v>2011</c:v>
                </c:pt>
                <c:pt idx="1">
                  <c:v>2012</c:v>
                </c:pt>
                <c:pt idx="2">
                  <c:v>2013</c:v>
                </c:pt>
              </c:numCache>
            </c:numRef>
          </c:cat>
          <c:val>
            <c:numRef>
              <c:f>Sheet1!$B$4:$E$4</c:f>
              <c:numCache>
                <c:formatCode>General</c:formatCode>
                <c:ptCount val="4"/>
                <c:pt idx="0">
                  <c:v>51</c:v>
                </c:pt>
                <c:pt idx="1">
                  <c:v>39</c:v>
                </c:pt>
                <c:pt idx="2">
                  <c:v>40</c:v>
                </c:pt>
              </c:numCache>
            </c:numRef>
          </c:val>
        </c:ser>
        <c:ser>
          <c:idx val="2"/>
          <c:order val="2"/>
          <c:tx>
            <c:strRef>
              <c:f>Sheet1!$A$5</c:f>
              <c:strCache>
                <c:ptCount val="1"/>
                <c:pt idx="0">
                  <c:v>студенты</c:v>
                </c:pt>
              </c:strCache>
            </c:strRef>
          </c:tx>
          <c:spPr>
            <a:solidFill>
              <a:srgbClr val="FFFFCC"/>
            </a:solidFill>
            <a:ln w="12684">
              <a:solidFill>
                <a:srgbClr val="000000"/>
              </a:solidFill>
              <a:prstDash val="solid"/>
            </a:ln>
          </c:spPr>
          <c:cat>
            <c:numRef>
              <c:f>Sheet1!$B$1:$E$1</c:f>
              <c:numCache>
                <c:formatCode>General</c:formatCode>
                <c:ptCount val="4"/>
                <c:pt idx="0">
                  <c:v>2011</c:v>
                </c:pt>
                <c:pt idx="1">
                  <c:v>2012</c:v>
                </c:pt>
                <c:pt idx="2">
                  <c:v>2013</c:v>
                </c:pt>
              </c:numCache>
            </c:numRef>
          </c:cat>
          <c:val>
            <c:numRef>
              <c:f>Sheet1!$B$5:$E$5</c:f>
              <c:numCache>
                <c:formatCode>General</c:formatCode>
                <c:ptCount val="4"/>
                <c:pt idx="0">
                  <c:v>150</c:v>
                </c:pt>
                <c:pt idx="1">
                  <c:v>117</c:v>
                </c:pt>
                <c:pt idx="2">
                  <c:v>150</c:v>
                </c:pt>
              </c:numCache>
            </c:numRef>
          </c:val>
        </c:ser>
        <c:ser>
          <c:idx val="4"/>
          <c:order val="3"/>
          <c:tx>
            <c:strRef>
              <c:f>Sheet1!$A$6</c:f>
              <c:strCache>
                <c:ptCount val="1"/>
                <c:pt idx="0">
                  <c:v>студенты КМНС</c:v>
                </c:pt>
              </c:strCache>
            </c:strRef>
          </c:tx>
          <c:spPr>
            <a:solidFill>
              <a:srgbClr val="660066"/>
            </a:solidFill>
            <a:ln w="12684">
              <a:solidFill>
                <a:srgbClr val="000000"/>
              </a:solidFill>
              <a:prstDash val="solid"/>
            </a:ln>
          </c:spPr>
          <c:cat>
            <c:numRef>
              <c:f>Sheet1!$B$1:$E$1</c:f>
              <c:numCache>
                <c:formatCode>General</c:formatCode>
                <c:ptCount val="4"/>
                <c:pt idx="0">
                  <c:v>2011</c:v>
                </c:pt>
                <c:pt idx="1">
                  <c:v>2012</c:v>
                </c:pt>
                <c:pt idx="2">
                  <c:v>2013</c:v>
                </c:pt>
              </c:numCache>
            </c:numRef>
          </c:cat>
          <c:val>
            <c:numRef>
              <c:f>Sheet1!$B$6:$E$6</c:f>
              <c:numCache>
                <c:formatCode>General</c:formatCode>
                <c:ptCount val="4"/>
                <c:pt idx="0">
                  <c:v>84</c:v>
                </c:pt>
                <c:pt idx="1">
                  <c:v>77</c:v>
                </c:pt>
                <c:pt idx="2">
                  <c:v>84</c:v>
                </c:pt>
              </c:numCache>
            </c:numRef>
          </c:val>
        </c:ser>
        <c:gapDepth val="0"/>
        <c:shape val="box"/>
        <c:axId val="103922688"/>
        <c:axId val="103932672"/>
        <c:axId val="0"/>
      </c:bar3DChart>
      <c:catAx>
        <c:axId val="103922688"/>
        <c:scaling>
          <c:orientation val="minMax"/>
        </c:scaling>
        <c:axPos val="b"/>
        <c:numFmt formatCode="General" sourceLinked="1"/>
        <c:tickLblPos val="low"/>
        <c:spPr>
          <a:ln w="3171">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03932672"/>
        <c:crosses val="autoZero"/>
        <c:auto val="1"/>
        <c:lblAlgn val="ctr"/>
        <c:lblOffset val="100"/>
        <c:tickLblSkip val="1"/>
        <c:tickMarkSkip val="1"/>
      </c:catAx>
      <c:valAx>
        <c:axId val="103932672"/>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03922688"/>
        <c:crosses val="autoZero"/>
        <c:crossBetween val="between"/>
      </c:valAx>
      <c:spPr>
        <a:noFill/>
        <a:ln w="25409">
          <a:noFill/>
        </a:ln>
      </c:spPr>
    </c:plotArea>
    <c:legend>
      <c:legendPos val="r"/>
      <c:layout>
        <c:manualLayout>
          <c:xMode val="edge"/>
          <c:yMode val="edge"/>
          <c:x val="0.83724832214765099"/>
          <c:y val="0.30051813471502592"/>
          <c:w val="0.1560402684563772"/>
          <c:h val="0.39896373056995066"/>
        </c:manualLayout>
      </c:layout>
      <c:spPr>
        <a:noFill/>
        <a:ln w="3171">
          <a:solidFill>
            <a:srgbClr val="000000"/>
          </a:solidFill>
          <a:prstDash val="solid"/>
        </a:ln>
      </c:spPr>
      <c:txPr>
        <a:bodyPr/>
        <a:lstStyle/>
        <a:p>
          <a:pPr>
            <a:defRPr sz="77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742382271468117"/>
          <c:y val="0.12637362637362237"/>
          <c:w val="0.8587257617728532"/>
          <c:h val="0.4638255377792605"/>
        </c:manualLayout>
      </c:layout>
      <c:lineChart>
        <c:grouping val="standard"/>
        <c:ser>
          <c:idx val="0"/>
          <c:order val="0"/>
          <c:tx>
            <c:strRef>
              <c:f>Sheet1!$A$2</c:f>
              <c:strCache>
                <c:ptCount val="1"/>
                <c:pt idx="0">
                  <c:v>Охват в % по состоянию на 1 января каждого года</c:v>
                </c:pt>
              </c:strCache>
            </c:strRef>
          </c:tx>
          <c:spPr>
            <a:ln w="38026">
              <a:solidFill>
                <a:srgbClr val="000080"/>
              </a:solidFill>
              <a:prstDash val="solid"/>
            </a:ln>
          </c:spPr>
          <c:marker>
            <c:symbol val="none"/>
          </c:marker>
          <c:dLbls>
            <c:dLbl>
              <c:idx val="0"/>
              <c:layout>
                <c:manualLayout>
                  <c:x val="-4.6806898325530512E-2"/>
                  <c:y val="-7.6871520867583904E-3"/>
                </c:manualLayout>
              </c:layout>
              <c:dLblPos val="r"/>
              <c:showVal val="1"/>
            </c:dLbl>
            <c:dLbl>
              <c:idx val="1"/>
              <c:layout>
                <c:manualLayout>
                  <c:x val="-3.9881689784140285E-2"/>
                  <c:y val="-3.2411988164941015E-2"/>
                </c:manualLayout>
              </c:layout>
              <c:dLblPos val="r"/>
              <c:showVal val="1"/>
            </c:dLbl>
            <c:dLbl>
              <c:idx val="2"/>
              <c:layout>
                <c:manualLayout>
                  <c:x val="-1.9625269613575757E-2"/>
                  <c:y val="-5.1496062992126647E-2"/>
                </c:manualLayout>
              </c:layout>
              <c:dLblPos val="r"/>
              <c:showVal val="1"/>
            </c:dLbl>
            <c:spPr>
              <a:solidFill>
                <a:srgbClr val="FFFFFF"/>
              </a:solidFill>
              <a:ln w="25350">
                <a:noFill/>
              </a:ln>
            </c:spPr>
            <c:txPr>
              <a:bodyPr/>
              <a:lstStyle/>
              <a:p>
                <a:pPr>
                  <a:defRPr sz="1200" b="0" i="0" u="none" strike="noStrike" baseline="0">
                    <a:solidFill>
                      <a:srgbClr val="000000"/>
                    </a:solidFill>
                    <a:latin typeface="Arial"/>
                    <a:ea typeface="Arial"/>
                    <a:cs typeface="Arial"/>
                  </a:defRPr>
                </a:pPr>
                <a:endParaRPr lang="ru-RU"/>
              </a:p>
            </c:txPr>
            <c:showVal val="1"/>
          </c:dLbls>
          <c:cat>
            <c:numRef>
              <c:f>Sheet1!$B$1:$E$1</c:f>
              <c:numCache>
                <c:formatCode>General</c:formatCode>
                <c:ptCount val="4"/>
                <c:pt idx="0">
                  <c:v>2011</c:v>
                </c:pt>
                <c:pt idx="1">
                  <c:v>2012</c:v>
                </c:pt>
                <c:pt idx="2">
                  <c:v>2013</c:v>
                </c:pt>
                <c:pt idx="3">
                  <c:v>2014</c:v>
                </c:pt>
              </c:numCache>
            </c:numRef>
          </c:cat>
          <c:val>
            <c:numRef>
              <c:f>Sheet1!$B$2:$E$2</c:f>
              <c:numCache>
                <c:formatCode>General</c:formatCode>
                <c:ptCount val="4"/>
                <c:pt idx="0">
                  <c:v>49</c:v>
                </c:pt>
                <c:pt idx="1">
                  <c:v>53</c:v>
                </c:pt>
                <c:pt idx="2">
                  <c:v>53</c:v>
                </c:pt>
                <c:pt idx="3">
                  <c:v>58</c:v>
                </c:pt>
              </c:numCache>
            </c:numRef>
          </c:val>
        </c:ser>
        <c:dLbls>
          <c:showCatName val="1"/>
          <c:showSerName val="1"/>
        </c:dLbls>
        <c:marker val="1"/>
        <c:axId val="61176064"/>
        <c:axId val="61181952"/>
      </c:lineChart>
      <c:catAx>
        <c:axId val="61176064"/>
        <c:scaling>
          <c:orientation val="minMax"/>
        </c:scaling>
        <c:axPos val="b"/>
        <c:numFmt formatCode="General" sourceLinked="1"/>
        <c:tickLblPos val="nextTo"/>
        <c:spPr>
          <a:ln w="9507">
            <a:noFill/>
          </a:ln>
        </c:spPr>
        <c:txPr>
          <a:bodyPr rot="0" vert="horz"/>
          <a:lstStyle/>
          <a:p>
            <a:pPr>
              <a:defRPr sz="1200" b="1" i="1" u="none" strike="noStrike" baseline="0">
                <a:solidFill>
                  <a:srgbClr val="000000"/>
                </a:solidFill>
                <a:latin typeface="Arial"/>
                <a:ea typeface="Arial"/>
                <a:cs typeface="Arial"/>
              </a:defRPr>
            </a:pPr>
            <a:endParaRPr lang="ru-RU"/>
          </a:p>
        </c:txPr>
        <c:crossAx val="61181952"/>
        <c:crosses val="autoZero"/>
        <c:auto val="1"/>
        <c:lblAlgn val="ctr"/>
        <c:lblOffset val="100"/>
        <c:tickLblSkip val="1"/>
        <c:tickMarkSkip val="1"/>
      </c:catAx>
      <c:valAx>
        <c:axId val="61181952"/>
        <c:scaling>
          <c:orientation val="minMax"/>
        </c:scaling>
        <c:axPos val="l"/>
        <c:majorGridlines>
          <c:spPr>
            <a:ln w="12676">
              <a:solidFill>
                <a:srgbClr val="FF0000"/>
              </a:solidFill>
              <a:prstDash val="solid"/>
            </a:ln>
          </c:spPr>
        </c:majorGridlines>
        <c:numFmt formatCode="General" sourceLinked="1"/>
        <c:tickLblPos val="nextTo"/>
        <c:spPr>
          <a:ln w="9507">
            <a:noFill/>
          </a:ln>
        </c:spPr>
        <c:txPr>
          <a:bodyPr rot="0" vert="horz"/>
          <a:lstStyle/>
          <a:p>
            <a:pPr>
              <a:defRPr sz="1025" b="1" i="1" u="none" strike="noStrike" baseline="0">
                <a:solidFill>
                  <a:srgbClr val="000000"/>
                </a:solidFill>
                <a:latin typeface="Arial"/>
                <a:ea typeface="Arial"/>
                <a:cs typeface="Arial"/>
              </a:defRPr>
            </a:pPr>
            <a:endParaRPr lang="ru-RU"/>
          </a:p>
        </c:txPr>
        <c:crossAx val="61176064"/>
        <c:crosses val="autoZero"/>
        <c:crossBetween val="between"/>
      </c:valAx>
      <c:spPr>
        <a:noFill/>
        <a:ln w="25391">
          <a:noFill/>
        </a:ln>
      </c:spPr>
    </c:plotArea>
    <c:legend>
      <c:legendPos val="b"/>
      <c:layout>
        <c:manualLayout>
          <c:xMode val="edge"/>
          <c:yMode val="edge"/>
          <c:x val="3.6011145756241397E-2"/>
          <c:y val="0.84048837178934399"/>
          <c:w val="0.96398885424376202"/>
          <c:h val="0.13753333072172144"/>
        </c:manualLayout>
      </c:layout>
      <c:spPr>
        <a:noFill/>
        <a:ln w="12676">
          <a:noFill/>
          <a:prstDash val="solid"/>
        </a:ln>
      </c:spPr>
      <c:txPr>
        <a:bodyPr/>
        <a:lstStyle/>
        <a:p>
          <a:pPr>
            <a:defRPr sz="894" b="1" i="1" u="none" strike="noStrike" baseline="0">
              <a:solidFill>
                <a:srgbClr val="000000"/>
              </a:solidFill>
              <a:latin typeface="Arial"/>
              <a:ea typeface="Arial"/>
              <a:cs typeface="Arial"/>
            </a:defRPr>
          </a:pPr>
          <a:endParaRPr lang="ru-RU"/>
        </a:p>
      </c:txPr>
    </c:legend>
    <c:plotVisOnly val="1"/>
    <c:dispBlanksAs val="gap"/>
  </c:chart>
  <c:spPr>
    <a:solidFill>
      <a:srgbClr val="CCCCFF"/>
    </a:solidFill>
    <a:ln>
      <a:noFill/>
    </a:ln>
  </c:spPr>
  <c:txPr>
    <a:bodyPr/>
    <a:lstStyle/>
    <a:p>
      <a:pPr>
        <a:defRPr sz="975" b="0" i="0" u="none" strike="noStrike" baseline="0">
          <a:solidFill>
            <a:srgbClr val="000000"/>
          </a:solidFill>
          <a:latin typeface="Arial"/>
          <a:ea typeface="Arial"/>
          <a:cs typeface="Arial"/>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floor>
      <c:spPr>
        <a:solidFill>
          <a:schemeClr val="accent2">
            <a:lumMod val="75000"/>
          </a:schemeClr>
        </a:solidFill>
      </c:spPr>
    </c:floor>
    <c:plotArea>
      <c:layout>
        <c:manualLayout>
          <c:layoutTarget val="inner"/>
          <c:xMode val="edge"/>
          <c:yMode val="edge"/>
          <c:x val="0.16227365372431887"/>
          <c:y val="3.2407407407407898E-2"/>
          <c:w val="0.82771045343470884"/>
          <c:h val="0.44324730242052607"/>
        </c:manualLayout>
      </c:layout>
      <c:bar3DChart>
        <c:barDir val="col"/>
        <c:grouping val="clustered"/>
        <c:ser>
          <c:idx val="0"/>
          <c:order val="0"/>
          <c:tx>
            <c:strRef>
              <c:f>Количество!$B$2</c:f>
              <c:strCache>
                <c:ptCount val="1"/>
                <c:pt idx="0">
                  <c:v>2009-2010</c:v>
                </c:pt>
              </c:strCache>
            </c:strRef>
          </c:tx>
          <c:dLbls>
            <c:dLbl>
              <c:idx val="1"/>
              <c:layout>
                <c:manualLayout>
                  <c:x val="-1.0025064239348683E-2"/>
                  <c:y val="0"/>
                </c:manualLayout>
              </c:layout>
              <c:showVal val="1"/>
            </c:dLbl>
            <c:dLbl>
              <c:idx val="4"/>
              <c:layout>
                <c:manualLayout>
                  <c:x val="-1.5511379316224467E-2"/>
                  <c:y val="0.20370370370370369"/>
                </c:manualLayout>
              </c:layout>
              <c:showVal val="1"/>
            </c:dLbl>
            <c:spPr>
              <a:solidFill>
                <a:schemeClr val="lt1"/>
              </a:solidFill>
              <a:ln w="25400" cap="flat" cmpd="sng" algn="ctr">
                <a:solidFill>
                  <a:schemeClr val="accent1"/>
                </a:solidFill>
                <a:prstDash val="solid"/>
              </a:ln>
              <a:effectLst/>
            </c:spPr>
            <c:showVal val="1"/>
          </c:dLbls>
          <c:cat>
            <c:strRef>
              <c:f>Количество!$A$3:$A$7</c:f>
              <c:strCache>
                <c:ptCount val="5"/>
                <c:pt idx="0">
                  <c:v> Общеобразовательные классы</c:v>
                </c:pt>
                <c:pt idx="1">
                  <c:v>Классы компенсирующего обучения</c:v>
                </c:pt>
                <c:pt idx="2">
                  <c:v>Специальные(коррекционные) классы 7 вида</c:v>
                </c:pt>
                <c:pt idx="3">
                  <c:v>Специальные (коррекционные) классы 8 вида</c:v>
                </c:pt>
                <c:pt idx="4">
                  <c:v>Всего по городу</c:v>
                </c:pt>
              </c:strCache>
            </c:strRef>
          </c:cat>
          <c:val>
            <c:numRef>
              <c:f>Количество!$B$3:$B$7</c:f>
              <c:numCache>
                <c:formatCode>General</c:formatCode>
                <c:ptCount val="5"/>
                <c:pt idx="0">
                  <c:v>217</c:v>
                </c:pt>
                <c:pt idx="1">
                  <c:v>5</c:v>
                </c:pt>
                <c:pt idx="2">
                  <c:v>11</c:v>
                </c:pt>
                <c:pt idx="3">
                  <c:v>8</c:v>
                </c:pt>
                <c:pt idx="4">
                  <c:v>239</c:v>
                </c:pt>
              </c:numCache>
            </c:numRef>
          </c:val>
        </c:ser>
        <c:ser>
          <c:idx val="1"/>
          <c:order val="1"/>
          <c:tx>
            <c:strRef>
              <c:f>Количество!$C$2</c:f>
              <c:strCache>
                <c:ptCount val="1"/>
                <c:pt idx="0">
                  <c:v>2010-2011</c:v>
                </c:pt>
              </c:strCache>
            </c:strRef>
          </c:tx>
          <c:dLbls>
            <c:dLbl>
              <c:idx val="0"/>
              <c:layout>
                <c:manualLayout>
                  <c:x val="5.2219321148825482E-3"/>
                  <c:y val="9.2592592592594378E-2"/>
                </c:manualLayout>
              </c:layout>
              <c:showVal val="1"/>
            </c:dLbl>
            <c:dLbl>
              <c:idx val="2"/>
              <c:layout>
                <c:manualLayout>
                  <c:x val="3.4812880765883653E-3"/>
                  <c:y val="0"/>
                </c:manualLayout>
              </c:layout>
              <c:showVal val="1"/>
            </c:dLbl>
            <c:dLbl>
              <c:idx val="4"/>
              <c:layout>
                <c:manualLayout>
                  <c:x val="-1.0025064239348683E-2"/>
                  <c:y val="0.12037037037037036"/>
                </c:manualLayout>
              </c:layout>
              <c:showVal val="1"/>
            </c:dLbl>
            <c:spPr>
              <a:solidFill>
                <a:schemeClr val="lt1"/>
              </a:solidFill>
              <a:ln w="25400" cap="flat" cmpd="sng" algn="ctr">
                <a:solidFill>
                  <a:schemeClr val="accent2"/>
                </a:solidFill>
                <a:prstDash val="solid"/>
              </a:ln>
              <a:effectLst/>
            </c:spPr>
            <c:showVal val="1"/>
          </c:dLbls>
          <c:cat>
            <c:strRef>
              <c:f>Количество!$A$3:$A$7</c:f>
              <c:strCache>
                <c:ptCount val="5"/>
                <c:pt idx="0">
                  <c:v> Общеобразовательные классы</c:v>
                </c:pt>
                <c:pt idx="1">
                  <c:v>Классы компенсирующего обучения</c:v>
                </c:pt>
                <c:pt idx="2">
                  <c:v>Специальные(коррекционные) классы 7 вида</c:v>
                </c:pt>
                <c:pt idx="3">
                  <c:v>Специальные (коррекционные) классы 8 вида</c:v>
                </c:pt>
                <c:pt idx="4">
                  <c:v>Всего по городу</c:v>
                </c:pt>
              </c:strCache>
            </c:strRef>
          </c:cat>
          <c:val>
            <c:numRef>
              <c:f>Количество!$C$3:$C$7</c:f>
              <c:numCache>
                <c:formatCode>General</c:formatCode>
                <c:ptCount val="5"/>
                <c:pt idx="0">
                  <c:v>213</c:v>
                </c:pt>
                <c:pt idx="1">
                  <c:v>8</c:v>
                </c:pt>
                <c:pt idx="2">
                  <c:v>11</c:v>
                </c:pt>
                <c:pt idx="3">
                  <c:v>9</c:v>
                </c:pt>
                <c:pt idx="4">
                  <c:v>241</c:v>
                </c:pt>
              </c:numCache>
            </c:numRef>
          </c:val>
        </c:ser>
        <c:ser>
          <c:idx val="2"/>
          <c:order val="2"/>
          <c:tx>
            <c:strRef>
              <c:f>Количество!$D$2</c:f>
              <c:strCache>
                <c:ptCount val="1"/>
                <c:pt idx="0">
                  <c:v>2011-2012</c:v>
                </c:pt>
              </c:strCache>
            </c:strRef>
          </c:tx>
          <c:dLbls>
            <c:dLbl>
              <c:idx val="0"/>
              <c:layout>
                <c:manualLayout>
                  <c:x val="1.0443864229765265E-2"/>
                  <c:y val="0.17592592592592593"/>
                </c:manualLayout>
              </c:layout>
              <c:showVal val="1"/>
            </c:dLbl>
            <c:dLbl>
              <c:idx val="2"/>
              <c:layout>
                <c:manualLayout>
                  <c:x val="1.2184508268059446E-2"/>
                  <c:y val="-1.3888888888889089E-2"/>
                </c:manualLayout>
              </c:layout>
              <c:showVal val="1"/>
            </c:dLbl>
            <c:dLbl>
              <c:idx val="4"/>
              <c:layout>
                <c:manualLayout>
                  <c:x val="-1.361624748741894E-2"/>
                  <c:y val="4.1666666666666692E-2"/>
                </c:manualLayout>
              </c:layout>
              <c:showVal val="1"/>
            </c:dLbl>
            <c:spPr>
              <a:solidFill>
                <a:schemeClr val="lt1"/>
              </a:solidFill>
              <a:ln w="25400" cap="flat" cmpd="sng" algn="ctr">
                <a:solidFill>
                  <a:schemeClr val="accent3"/>
                </a:solidFill>
                <a:prstDash val="solid"/>
              </a:ln>
              <a:effectLst/>
            </c:spPr>
            <c:showVal val="1"/>
          </c:dLbls>
          <c:cat>
            <c:strRef>
              <c:f>Количество!$A$3:$A$7</c:f>
              <c:strCache>
                <c:ptCount val="5"/>
                <c:pt idx="0">
                  <c:v> Общеобразовательные классы</c:v>
                </c:pt>
                <c:pt idx="1">
                  <c:v>Классы компенсирующего обучения</c:v>
                </c:pt>
                <c:pt idx="2">
                  <c:v>Специальные(коррекционные) классы 7 вида</c:v>
                </c:pt>
                <c:pt idx="3">
                  <c:v>Специальные (коррекционные) классы 8 вида</c:v>
                </c:pt>
                <c:pt idx="4">
                  <c:v>Всего по городу</c:v>
                </c:pt>
              </c:strCache>
            </c:strRef>
          </c:cat>
          <c:val>
            <c:numRef>
              <c:f>Количество!$D$3:$D$7</c:f>
              <c:numCache>
                <c:formatCode>General</c:formatCode>
                <c:ptCount val="5"/>
                <c:pt idx="0">
                  <c:v>210</c:v>
                </c:pt>
                <c:pt idx="1">
                  <c:v>8</c:v>
                </c:pt>
                <c:pt idx="2">
                  <c:v>15</c:v>
                </c:pt>
                <c:pt idx="3">
                  <c:v>9</c:v>
                </c:pt>
                <c:pt idx="4">
                  <c:v>242</c:v>
                </c:pt>
              </c:numCache>
            </c:numRef>
          </c:val>
        </c:ser>
        <c:ser>
          <c:idx val="3"/>
          <c:order val="3"/>
          <c:tx>
            <c:strRef>
              <c:f>Количество!$E$2</c:f>
              <c:strCache>
                <c:ptCount val="1"/>
                <c:pt idx="0">
                  <c:v>2012-2013</c:v>
                </c:pt>
              </c:strCache>
            </c:strRef>
          </c:tx>
          <c:spPr>
            <a:solidFill>
              <a:srgbClr val="D60093"/>
            </a:solidFill>
          </c:spPr>
          <c:dLbls>
            <c:dLbl>
              <c:idx val="0"/>
              <c:layout>
                <c:manualLayout>
                  <c:x val="2.0050128478697356E-2"/>
                  <c:y val="0"/>
                </c:manualLayout>
              </c:layout>
              <c:showVal val="1"/>
            </c:dLbl>
            <c:dLbl>
              <c:idx val="1"/>
              <c:layout>
                <c:manualLayout>
                  <c:x val="8.0200513914789207E-3"/>
                  <c:y val="0"/>
                </c:manualLayout>
              </c:layout>
              <c:showVal val="1"/>
            </c:dLbl>
            <c:dLbl>
              <c:idx val="2"/>
              <c:layout>
                <c:manualLayout>
                  <c:x val="1.8045115630827769E-2"/>
                  <c:y val="0"/>
                </c:manualLayout>
              </c:layout>
              <c:showVal val="1"/>
            </c:dLbl>
            <c:dLbl>
              <c:idx val="4"/>
              <c:layout>
                <c:manualLayout>
                  <c:x val="1.4035089935088103E-2"/>
                  <c:y val="0"/>
                </c:manualLayout>
              </c:layout>
              <c:showVal val="1"/>
            </c:dLbl>
            <c:spPr>
              <a:solidFill>
                <a:schemeClr val="lt1"/>
              </a:solidFill>
              <a:ln w="25400" cap="flat" cmpd="sng" algn="ctr">
                <a:solidFill>
                  <a:schemeClr val="accent2"/>
                </a:solidFill>
                <a:prstDash val="solid"/>
              </a:ln>
              <a:effectLst/>
            </c:spPr>
            <c:txPr>
              <a:bodyPr/>
              <a:lstStyle/>
              <a:p>
                <a:pPr>
                  <a:defRPr sz="1200" b="1">
                    <a:solidFill>
                      <a:schemeClr val="dk1"/>
                    </a:solidFill>
                    <a:latin typeface="+mn-lt"/>
                    <a:ea typeface="+mn-ea"/>
                    <a:cs typeface="+mn-cs"/>
                  </a:defRPr>
                </a:pPr>
                <a:endParaRPr lang="ru-RU"/>
              </a:p>
            </c:txPr>
            <c:showVal val="1"/>
          </c:dLbls>
          <c:cat>
            <c:strRef>
              <c:f>Количество!$A$3:$A$7</c:f>
              <c:strCache>
                <c:ptCount val="5"/>
                <c:pt idx="0">
                  <c:v> Общеобразовательные классы</c:v>
                </c:pt>
                <c:pt idx="1">
                  <c:v>Классы компенсирующего обучения</c:v>
                </c:pt>
                <c:pt idx="2">
                  <c:v>Специальные(коррекционные) классы 7 вида</c:v>
                </c:pt>
                <c:pt idx="3">
                  <c:v>Специальные (коррекционные) классы 8 вида</c:v>
                </c:pt>
                <c:pt idx="4">
                  <c:v>Всего по городу</c:v>
                </c:pt>
              </c:strCache>
            </c:strRef>
          </c:cat>
          <c:val>
            <c:numRef>
              <c:f>Количество!$E$3:$E$7</c:f>
              <c:numCache>
                <c:formatCode>General</c:formatCode>
                <c:ptCount val="5"/>
                <c:pt idx="0">
                  <c:v>216</c:v>
                </c:pt>
                <c:pt idx="1">
                  <c:v>4</c:v>
                </c:pt>
                <c:pt idx="2">
                  <c:v>16</c:v>
                </c:pt>
                <c:pt idx="3">
                  <c:v>9</c:v>
                </c:pt>
                <c:pt idx="4">
                  <c:v>245</c:v>
                </c:pt>
              </c:numCache>
            </c:numRef>
          </c:val>
        </c:ser>
        <c:shape val="cylinder"/>
        <c:axId val="61103488"/>
        <c:axId val="61121664"/>
        <c:axId val="0"/>
      </c:bar3DChart>
      <c:catAx>
        <c:axId val="61103488"/>
        <c:scaling>
          <c:orientation val="minMax"/>
        </c:scaling>
        <c:axPos val="b"/>
        <c:tickLblPos val="nextTo"/>
        <c:txPr>
          <a:bodyPr rot="-1320000"/>
          <a:lstStyle/>
          <a:p>
            <a:pPr>
              <a:defRPr sz="900" b="1"/>
            </a:pPr>
            <a:endParaRPr lang="ru-RU"/>
          </a:p>
        </c:txPr>
        <c:crossAx val="61121664"/>
        <c:crosses val="autoZero"/>
        <c:auto val="1"/>
        <c:lblAlgn val="ctr"/>
        <c:lblOffset val="100"/>
      </c:catAx>
      <c:valAx>
        <c:axId val="61121664"/>
        <c:scaling>
          <c:orientation val="minMax"/>
        </c:scaling>
        <c:delete val="1"/>
        <c:axPos val="l"/>
        <c:numFmt formatCode="General" sourceLinked="1"/>
        <c:tickLblPos val="none"/>
        <c:crossAx val="61103488"/>
        <c:crosses val="autoZero"/>
        <c:crossBetween val="between"/>
      </c:valAx>
    </c:plotArea>
    <c:legend>
      <c:legendPos val="r"/>
      <c:layout>
        <c:manualLayout>
          <c:xMode val="edge"/>
          <c:yMode val="edge"/>
          <c:x val="1.8336710806419347E-2"/>
          <c:y val="2.7010061242344709E-2"/>
          <c:w val="0.1770981032501884"/>
          <c:h val="0.51079469233013586"/>
        </c:manualLayout>
      </c:layout>
      <c:txPr>
        <a:bodyPr/>
        <a:lstStyle/>
        <a:p>
          <a:pPr>
            <a:defRPr sz="1100" b="1"/>
          </a:pPr>
          <a:endParaRPr lang="ru-RU"/>
        </a:p>
      </c:txPr>
    </c:legend>
    <c:plotVisOnly val="1"/>
    <c:dispBlanksAs val="gap"/>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0.1850024692785463"/>
          <c:y val="9.9596043191488065E-5"/>
          <c:w val="0.82972009091942811"/>
          <c:h val="0.5342730842855169"/>
        </c:manualLayout>
      </c:layout>
      <c:bar3DChart>
        <c:barDir val="col"/>
        <c:grouping val="clustered"/>
        <c:ser>
          <c:idx val="0"/>
          <c:order val="0"/>
          <c:tx>
            <c:strRef>
              <c:f>Количество!$B$11</c:f>
              <c:strCache>
                <c:ptCount val="1"/>
                <c:pt idx="0">
                  <c:v>2009-2010</c:v>
                </c:pt>
              </c:strCache>
            </c:strRef>
          </c:tx>
          <c:spPr>
            <a:gradFill flip="none" rotWithShape="1">
              <a:gsLst>
                <a:gs pos="0">
                  <a:srgbClr val="5E9EFF"/>
                </a:gs>
                <a:gs pos="39999">
                  <a:srgbClr val="85C2FF"/>
                </a:gs>
                <a:gs pos="70000">
                  <a:srgbClr val="C4D6EB"/>
                </a:gs>
                <a:gs pos="100000">
                  <a:srgbClr val="FFEBFA"/>
                </a:gs>
              </a:gsLst>
              <a:lin ang="5400000" scaled="0"/>
              <a:tileRect r="-100000" b="-100000"/>
            </a:gradFill>
          </c:spPr>
          <c:dLbls>
            <c:dLbl>
              <c:idx val="0"/>
              <c:layout>
                <c:manualLayout>
                  <c:x val="-2.3658636480127202E-2"/>
                  <c:y val="0.22222222222222221"/>
                </c:manualLayout>
              </c:layout>
              <c:showVal val="1"/>
            </c:dLbl>
            <c:dLbl>
              <c:idx val="1"/>
              <c:layout>
                <c:manualLayout>
                  <c:x val="-8.4495130286168368E-3"/>
                  <c:y val="-4.6296296296296953E-3"/>
                </c:manualLayout>
              </c:layout>
              <c:showVal val="1"/>
            </c:dLbl>
            <c:dLbl>
              <c:idx val="2"/>
              <c:layout>
                <c:manualLayout>
                  <c:x val="-5.0697078171701021E-3"/>
                  <c:y val="0"/>
                </c:manualLayout>
              </c:layout>
              <c:showVal val="1"/>
            </c:dLbl>
            <c:dLbl>
              <c:idx val="3"/>
              <c:layout>
                <c:manualLayout>
                  <c:x val="-6.7596104228935753E-3"/>
                  <c:y val="4.6296296296296953E-3"/>
                </c:manualLayout>
              </c:layout>
              <c:showVal val="1"/>
            </c:dLbl>
            <c:dLbl>
              <c:idx val="5"/>
              <c:layout>
                <c:manualLayout>
                  <c:x val="-2.3658636480127202E-2"/>
                  <c:y val="0.20370370370370369"/>
                </c:manualLayout>
              </c:layout>
              <c:showVal val="1"/>
            </c:dLbl>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showVal val="1"/>
          </c:dLbls>
          <c:cat>
            <c:strRef>
              <c:f>Количество!$A$12:$A$17</c:f>
              <c:strCache>
                <c:ptCount val="6"/>
                <c:pt idx="0">
                  <c:v> Общеобразовательные классы</c:v>
                </c:pt>
                <c:pt idx="1">
                  <c:v>Классы компенсирующего обучения</c:v>
                </c:pt>
                <c:pt idx="2">
                  <c:v>Специальные(коррекционные) классы 7 вида</c:v>
                </c:pt>
                <c:pt idx="3">
                  <c:v>Специальные (коррекционные) классы 8 вида</c:v>
                </c:pt>
                <c:pt idx="4">
                  <c:v>Специальные (коррекционные) классы 2 вида</c:v>
                </c:pt>
                <c:pt idx="5">
                  <c:v>Всего по городу</c:v>
                </c:pt>
              </c:strCache>
            </c:strRef>
          </c:cat>
          <c:val>
            <c:numRef>
              <c:f>Количество!$B$12:$B$17</c:f>
              <c:numCache>
                <c:formatCode>General</c:formatCode>
                <c:ptCount val="6"/>
                <c:pt idx="0">
                  <c:v>5319</c:v>
                </c:pt>
                <c:pt idx="1">
                  <c:v>67</c:v>
                </c:pt>
                <c:pt idx="2">
                  <c:v>108</c:v>
                </c:pt>
                <c:pt idx="3">
                  <c:v>88</c:v>
                </c:pt>
                <c:pt idx="4">
                  <c:v>1</c:v>
                </c:pt>
                <c:pt idx="5">
                  <c:v>5583</c:v>
                </c:pt>
              </c:numCache>
            </c:numRef>
          </c:val>
        </c:ser>
        <c:ser>
          <c:idx val="1"/>
          <c:order val="1"/>
          <c:tx>
            <c:strRef>
              <c:f>Количество!$C$11</c:f>
              <c:strCache>
                <c:ptCount val="1"/>
                <c:pt idx="0">
                  <c:v>2010-2011</c:v>
                </c:pt>
              </c:strCache>
            </c:strRef>
          </c:tx>
          <c:dLbls>
            <c:dLbl>
              <c:idx val="0"/>
              <c:layout>
                <c:manualLayout>
                  <c:x val="-1.5209123451510341E-2"/>
                  <c:y val="0.12962926509186351"/>
                </c:manualLayout>
              </c:layout>
              <c:showVal val="1"/>
            </c:dLbl>
            <c:dLbl>
              <c:idx val="1"/>
              <c:layout>
                <c:manualLayout>
                  <c:x val="6.7596104228935753E-3"/>
                  <c:y val="0"/>
                </c:manualLayout>
              </c:layout>
              <c:showVal val="1"/>
            </c:dLbl>
            <c:dLbl>
              <c:idx val="2"/>
              <c:layout>
                <c:manualLayout>
                  <c:x val="1.0929041584645666E-2"/>
                  <c:y val="-2.7012018234562792E-2"/>
                </c:manualLayout>
              </c:layout>
              <c:showVal val="1"/>
            </c:dLbl>
            <c:dLbl>
              <c:idx val="3"/>
              <c:layout>
                <c:manualLayout>
                  <c:x val="3.3798052114467352E-3"/>
                  <c:y val="-6.9444444444444503E-2"/>
                </c:manualLayout>
              </c:layout>
              <c:showVal val="1"/>
            </c:dLbl>
            <c:dLbl>
              <c:idx val="5"/>
              <c:layout>
                <c:manualLayout>
                  <c:x val="-1.8588928662957315E-2"/>
                  <c:y val="0.12962962962962754"/>
                </c:manualLayout>
              </c:layout>
              <c:showVal val="1"/>
            </c:dLbl>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showVal val="1"/>
          </c:dLbls>
          <c:cat>
            <c:strRef>
              <c:f>Количество!$A$12:$A$17</c:f>
              <c:strCache>
                <c:ptCount val="6"/>
                <c:pt idx="0">
                  <c:v> Общеобразовательные классы</c:v>
                </c:pt>
                <c:pt idx="1">
                  <c:v>Классы компенсирующего обучения</c:v>
                </c:pt>
                <c:pt idx="2">
                  <c:v>Специальные(коррекционные) классы 7 вида</c:v>
                </c:pt>
                <c:pt idx="3">
                  <c:v>Специальные (коррекционные) классы 8 вида</c:v>
                </c:pt>
                <c:pt idx="4">
                  <c:v>Специальные (коррекционные) классы 2 вида</c:v>
                </c:pt>
                <c:pt idx="5">
                  <c:v>Всего по городу</c:v>
                </c:pt>
              </c:strCache>
            </c:strRef>
          </c:cat>
          <c:val>
            <c:numRef>
              <c:f>Количество!$C$12:$C$17</c:f>
              <c:numCache>
                <c:formatCode>General</c:formatCode>
                <c:ptCount val="6"/>
                <c:pt idx="0">
                  <c:v>5300</c:v>
                </c:pt>
                <c:pt idx="1">
                  <c:v>112</c:v>
                </c:pt>
                <c:pt idx="2">
                  <c:v>122</c:v>
                </c:pt>
                <c:pt idx="3">
                  <c:v>101</c:v>
                </c:pt>
                <c:pt idx="4">
                  <c:v>1</c:v>
                </c:pt>
                <c:pt idx="5">
                  <c:v>5636</c:v>
                </c:pt>
              </c:numCache>
            </c:numRef>
          </c:val>
        </c:ser>
        <c:ser>
          <c:idx val="2"/>
          <c:order val="2"/>
          <c:tx>
            <c:strRef>
              <c:f>Количество!$D$11</c:f>
              <c:strCache>
                <c:ptCount val="1"/>
                <c:pt idx="0">
                  <c:v>2011-2012</c:v>
                </c:pt>
              </c:strCache>
            </c:strRef>
          </c:tx>
          <c:spPr>
            <a:gradFill>
              <a:gsLst>
                <a:gs pos="0">
                  <a:srgbClr val="03D4A8"/>
                </a:gs>
                <a:gs pos="25000">
                  <a:srgbClr val="21D6E0"/>
                </a:gs>
                <a:gs pos="75000">
                  <a:srgbClr val="0087E6"/>
                </a:gs>
                <a:gs pos="100000">
                  <a:srgbClr val="005CBF"/>
                </a:gs>
              </a:gsLst>
              <a:lin ang="5400000" scaled="0"/>
            </a:gradFill>
          </c:spPr>
          <c:dLbls>
            <c:dLbl>
              <c:idx val="0"/>
              <c:layout>
                <c:manualLayout>
                  <c:x val="-1.6899026057233642E-2"/>
                  <c:y val="5.0925925925925923E-2"/>
                </c:manualLayout>
              </c:layout>
              <c:showVal val="1"/>
            </c:dLbl>
            <c:dLbl>
              <c:idx val="1"/>
              <c:layout>
                <c:manualLayout>
                  <c:x val="1.6899026057233681E-2"/>
                  <c:y val="-7.8703703703703734E-2"/>
                </c:manualLayout>
              </c:layout>
              <c:showVal val="1"/>
            </c:dLbl>
            <c:dLbl>
              <c:idx val="2"/>
              <c:layout>
                <c:manualLayout>
                  <c:x val="2.4448203740157552E-2"/>
                  <c:y val="-4.4381820693465905E-2"/>
                </c:manualLayout>
              </c:layout>
              <c:showVal val="1"/>
            </c:dLbl>
            <c:dLbl>
              <c:idx val="3"/>
              <c:layout>
                <c:manualLayout>
                  <c:x val="1.1057455708661626E-4"/>
                  <c:y val="-1.2357271130582362E-2"/>
                </c:manualLayout>
              </c:layout>
              <c:showVal val="1"/>
            </c:dLbl>
            <c:dLbl>
              <c:idx val="5"/>
              <c:layout>
                <c:manualLayout>
                  <c:x val="-1.5209123451510221E-2"/>
                  <c:y val="5.0925925925925902E-2"/>
                </c:manualLayout>
              </c:layout>
              <c:showVal val="1"/>
            </c:dLbl>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showVal val="1"/>
          </c:dLbls>
          <c:cat>
            <c:strRef>
              <c:f>Количество!$A$12:$A$17</c:f>
              <c:strCache>
                <c:ptCount val="6"/>
                <c:pt idx="0">
                  <c:v> Общеобразовательные классы</c:v>
                </c:pt>
                <c:pt idx="1">
                  <c:v>Классы компенсирующего обучения</c:v>
                </c:pt>
                <c:pt idx="2">
                  <c:v>Специальные(коррекционные) классы 7 вида</c:v>
                </c:pt>
                <c:pt idx="3">
                  <c:v>Специальные (коррекционные) классы 8 вида</c:v>
                </c:pt>
                <c:pt idx="4">
                  <c:v>Специальные (коррекционные) классы 2 вида</c:v>
                </c:pt>
                <c:pt idx="5">
                  <c:v>Всего по городу</c:v>
                </c:pt>
              </c:strCache>
            </c:strRef>
          </c:cat>
          <c:val>
            <c:numRef>
              <c:f>Количество!$D$12:$D$17</c:f>
              <c:numCache>
                <c:formatCode>General</c:formatCode>
                <c:ptCount val="6"/>
                <c:pt idx="0">
                  <c:v>5315</c:v>
                </c:pt>
                <c:pt idx="1">
                  <c:v>125</c:v>
                </c:pt>
                <c:pt idx="2">
                  <c:v>163</c:v>
                </c:pt>
                <c:pt idx="3">
                  <c:v>93</c:v>
                </c:pt>
                <c:pt idx="4">
                  <c:v>1</c:v>
                </c:pt>
                <c:pt idx="5">
                  <c:v>5697</c:v>
                </c:pt>
              </c:numCache>
            </c:numRef>
          </c:val>
        </c:ser>
        <c:ser>
          <c:idx val="3"/>
          <c:order val="3"/>
          <c:tx>
            <c:strRef>
              <c:f>Количество!$E$11</c:f>
              <c:strCache>
                <c:ptCount val="1"/>
                <c:pt idx="0">
                  <c:v>2012-2013</c:v>
                </c:pt>
              </c:strCache>
            </c:strRef>
          </c:tx>
          <c:spPr>
            <a:solidFill>
              <a:srgbClr val="CC66FF"/>
            </a:solidFill>
          </c:spPr>
          <c:dLbls>
            <c:dLbl>
              <c:idx val="0"/>
              <c:layout>
                <c:manualLayout>
                  <c:x val="1.5209123451510341E-2"/>
                  <c:y val="0"/>
                </c:manualLayout>
              </c:layout>
              <c:showVal val="1"/>
            </c:dLbl>
            <c:dLbl>
              <c:idx val="1"/>
              <c:layout>
                <c:manualLayout>
                  <c:x val="8.4495130286168368E-3"/>
                  <c:y val="0"/>
                </c:manualLayout>
              </c:layout>
              <c:showVal val="1"/>
            </c:dLbl>
            <c:dLbl>
              <c:idx val="2"/>
              <c:layout>
                <c:manualLayout>
                  <c:x val="1.9904958169291345E-2"/>
                  <c:y val="-0.11528822055137852"/>
                </c:manualLayout>
              </c:layout>
              <c:showVal val="1"/>
            </c:dLbl>
            <c:dLbl>
              <c:idx val="3"/>
              <c:layout>
                <c:manualLayout>
                  <c:x val="1.5209123451510341E-2"/>
                  <c:y val="0"/>
                </c:manualLayout>
              </c:layout>
              <c:showVal val="1"/>
            </c:dLbl>
            <c:dLbl>
              <c:idx val="5"/>
              <c:layout>
                <c:manualLayout>
                  <c:x val="1.5209123451510443E-2"/>
                  <c:y val="-9.2592592592594496E-3"/>
                </c:manualLayout>
              </c:layout>
              <c:showVal val="1"/>
            </c:dLbl>
            <c:spPr>
              <a:solidFill>
                <a:schemeClr val="lt1"/>
              </a:solidFill>
              <a:ln w="25400" cap="flat" cmpd="sng" algn="ctr">
                <a:solidFill>
                  <a:schemeClr val="accent4"/>
                </a:solidFill>
                <a:prstDash val="solid"/>
              </a:ln>
              <a:effectLst/>
            </c:spPr>
            <c:txPr>
              <a:bodyPr/>
              <a:lstStyle/>
              <a:p>
                <a:pPr>
                  <a:defRPr sz="1200" b="1">
                    <a:solidFill>
                      <a:schemeClr val="dk1"/>
                    </a:solidFill>
                    <a:latin typeface="+mn-lt"/>
                    <a:ea typeface="+mn-ea"/>
                    <a:cs typeface="+mn-cs"/>
                  </a:defRPr>
                </a:pPr>
                <a:endParaRPr lang="ru-RU"/>
              </a:p>
            </c:txPr>
            <c:showVal val="1"/>
          </c:dLbls>
          <c:cat>
            <c:strRef>
              <c:f>Количество!$A$12:$A$17</c:f>
              <c:strCache>
                <c:ptCount val="6"/>
                <c:pt idx="0">
                  <c:v> Общеобразовательные классы</c:v>
                </c:pt>
                <c:pt idx="1">
                  <c:v>Классы компенсирующего обучения</c:v>
                </c:pt>
                <c:pt idx="2">
                  <c:v>Специальные(коррекционные) классы 7 вида</c:v>
                </c:pt>
                <c:pt idx="3">
                  <c:v>Специальные (коррекционные) классы 8 вида</c:v>
                </c:pt>
                <c:pt idx="4">
                  <c:v>Специальные (коррекционные) классы 2 вида</c:v>
                </c:pt>
                <c:pt idx="5">
                  <c:v>Всего по городу</c:v>
                </c:pt>
              </c:strCache>
            </c:strRef>
          </c:cat>
          <c:val>
            <c:numRef>
              <c:f>Количество!$E$12:$E$17</c:f>
              <c:numCache>
                <c:formatCode>General</c:formatCode>
                <c:ptCount val="6"/>
                <c:pt idx="0">
                  <c:v>5490</c:v>
                </c:pt>
                <c:pt idx="1">
                  <c:v>58</c:v>
                </c:pt>
                <c:pt idx="2">
                  <c:v>182</c:v>
                </c:pt>
                <c:pt idx="3">
                  <c:v>85</c:v>
                </c:pt>
                <c:pt idx="4">
                  <c:v>1</c:v>
                </c:pt>
                <c:pt idx="5">
                  <c:v>5816</c:v>
                </c:pt>
              </c:numCache>
            </c:numRef>
          </c:val>
        </c:ser>
        <c:shape val="box"/>
        <c:axId val="61252352"/>
        <c:axId val="61253888"/>
        <c:axId val="0"/>
      </c:bar3DChart>
      <c:catAx>
        <c:axId val="61252352"/>
        <c:scaling>
          <c:orientation val="minMax"/>
        </c:scaling>
        <c:axPos val="b"/>
        <c:tickLblPos val="nextTo"/>
        <c:txPr>
          <a:bodyPr rot="-1020000"/>
          <a:lstStyle/>
          <a:p>
            <a:pPr>
              <a:defRPr b="1"/>
            </a:pPr>
            <a:endParaRPr lang="ru-RU"/>
          </a:p>
        </c:txPr>
        <c:crossAx val="61253888"/>
        <c:crosses val="autoZero"/>
        <c:auto val="1"/>
        <c:lblAlgn val="ctr"/>
        <c:lblOffset val="100"/>
      </c:catAx>
      <c:valAx>
        <c:axId val="61253888"/>
        <c:scaling>
          <c:orientation val="minMax"/>
        </c:scaling>
        <c:delete val="1"/>
        <c:axPos val="l"/>
        <c:numFmt formatCode="General" sourceLinked="1"/>
        <c:tickLblPos val="none"/>
        <c:crossAx val="61252352"/>
        <c:crosses val="autoZero"/>
        <c:crossBetween val="between"/>
      </c:valAx>
    </c:plotArea>
    <c:legend>
      <c:legendPos val="b"/>
      <c:txPr>
        <a:bodyPr/>
        <a:lstStyle/>
        <a:p>
          <a:pPr>
            <a:defRPr sz="1100" b="1"/>
          </a:pPr>
          <a:endParaRPr lang="ru-RU"/>
        </a:p>
      </c:txPr>
    </c:legend>
    <c:plotVisOnly val="1"/>
    <c:dispBlanksAs val="gap"/>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Количество!$B$21</c:f>
              <c:strCache>
                <c:ptCount val="1"/>
                <c:pt idx="0">
                  <c:v>1 ступень</c:v>
                </c:pt>
              </c:strCache>
            </c:strRef>
          </c:tx>
          <c:spPr>
            <a:solidFill>
              <a:srgbClr val="FFFF00"/>
            </a:solidFill>
          </c:spPr>
          <c:dLbls>
            <c:dLbl>
              <c:idx val="0"/>
              <c:layout>
                <c:manualLayout>
                  <c:x val="0"/>
                  <c:y val="5.5555555555555455E-2"/>
                </c:manualLayout>
              </c:layout>
              <c:showVal val="1"/>
            </c:dLbl>
            <c:dLbl>
              <c:idx val="1"/>
              <c:layout>
                <c:manualLayout>
                  <c:x val="0"/>
                  <c:y val="6.0185185185185147E-2"/>
                </c:manualLayout>
              </c:layout>
              <c:showVal val="1"/>
            </c:dLbl>
            <c:dLbl>
              <c:idx val="2"/>
              <c:layout>
                <c:manualLayout>
                  <c:x val="-1.9444444444444445E-2"/>
                  <c:y val="5.5555555555555455E-2"/>
                </c:manualLayout>
              </c:layout>
              <c:showVal val="1"/>
            </c:dLbl>
            <c:dLbl>
              <c:idx val="3"/>
              <c:layout>
                <c:manualLayout>
                  <c:x val="-2.2222222222222251E-2"/>
                  <c:y val="5.5555555555555455E-2"/>
                </c:manualLayout>
              </c:layout>
              <c:showVal val="1"/>
            </c:dLbl>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showVal val="1"/>
          </c:dLbls>
          <c:cat>
            <c:strRef>
              <c:f>Количество!$A$22:$A$25</c:f>
              <c:strCache>
                <c:ptCount val="4"/>
                <c:pt idx="0">
                  <c:v>2009-2010</c:v>
                </c:pt>
                <c:pt idx="1">
                  <c:v>2010-2011</c:v>
                </c:pt>
                <c:pt idx="2">
                  <c:v>2011-2012</c:v>
                </c:pt>
                <c:pt idx="3">
                  <c:v>2012-2013</c:v>
                </c:pt>
              </c:strCache>
            </c:strRef>
          </c:cat>
          <c:val>
            <c:numRef>
              <c:f>Количество!$B$22:$B$25</c:f>
              <c:numCache>
                <c:formatCode>General</c:formatCode>
                <c:ptCount val="4"/>
                <c:pt idx="0">
                  <c:v>2058</c:v>
                </c:pt>
                <c:pt idx="1">
                  <c:v>2308</c:v>
                </c:pt>
                <c:pt idx="2">
                  <c:v>2403</c:v>
                </c:pt>
                <c:pt idx="3">
                  <c:v>2540</c:v>
                </c:pt>
              </c:numCache>
            </c:numRef>
          </c:val>
        </c:ser>
        <c:ser>
          <c:idx val="1"/>
          <c:order val="1"/>
          <c:tx>
            <c:strRef>
              <c:f>Количество!$C$21</c:f>
              <c:strCache>
                <c:ptCount val="1"/>
                <c:pt idx="0">
                  <c:v>2 ступень</c:v>
                </c:pt>
              </c:strCache>
            </c:strRef>
          </c:tx>
          <c:dLbls>
            <c:dLbl>
              <c:idx val="1"/>
              <c:layout>
                <c:manualLayout>
                  <c:x val="8.3333333333333367E-3"/>
                  <c:y val="0"/>
                </c:manualLayout>
              </c:layout>
              <c:showVal val="1"/>
            </c:dLbl>
            <c:dLbl>
              <c:idx val="2"/>
              <c:layout>
                <c:manualLayout>
                  <c:x val="1.1111111111111125E-2"/>
                  <c:y val="0"/>
                </c:manualLayout>
              </c:layout>
              <c:showVal val="1"/>
            </c:dLbl>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showVal val="1"/>
          </c:dLbls>
          <c:cat>
            <c:strRef>
              <c:f>Количество!$A$22:$A$25</c:f>
              <c:strCache>
                <c:ptCount val="4"/>
                <c:pt idx="0">
                  <c:v>2009-2010</c:v>
                </c:pt>
                <c:pt idx="1">
                  <c:v>2010-2011</c:v>
                </c:pt>
                <c:pt idx="2">
                  <c:v>2011-2012</c:v>
                </c:pt>
                <c:pt idx="3">
                  <c:v>2012-2013</c:v>
                </c:pt>
              </c:strCache>
            </c:strRef>
          </c:cat>
          <c:val>
            <c:numRef>
              <c:f>Количество!$C$22:$C$25</c:f>
              <c:numCache>
                <c:formatCode>General</c:formatCode>
                <c:ptCount val="4"/>
                <c:pt idx="0">
                  <c:v>2502</c:v>
                </c:pt>
                <c:pt idx="1">
                  <c:v>2675</c:v>
                </c:pt>
                <c:pt idx="2">
                  <c:v>2685</c:v>
                </c:pt>
                <c:pt idx="3">
                  <c:v>2703</c:v>
                </c:pt>
              </c:numCache>
            </c:numRef>
          </c:val>
        </c:ser>
        <c:ser>
          <c:idx val="2"/>
          <c:order val="2"/>
          <c:tx>
            <c:strRef>
              <c:f>Количество!$D$21</c:f>
              <c:strCache>
                <c:ptCount val="1"/>
                <c:pt idx="0">
                  <c:v>3 ступень</c:v>
                </c:pt>
              </c:strCache>
            </c:strRef>
          </c:tx>
          <c:spPr>
            <a:solidFill>
              <a:srgbClr val="CC66FF"/>
            </a:solidFill>
          </c:spPr>
          <c:dLbls>
            <c:dLbl>
              <c:idx val="0"/>
              <c:layout>
                <c:manualLayout>
                  <c:x val="3.3333333333333381E-2"/>
                  <c:y val="-1.8518518518518583E-2"/>
                </c:manualLayout>
              </c:layout>
              <c:showVal val="1"/>
            </c:dLbl>
            <c:dLbl>
              <c:idx val="1"/>
              <c:layout>
                <c:manualLayout>
                  <c:x val="3.8888888888888945E-2"/>
                  <c:y val="0"/>
                </c:manualLayout>
              </c:layout>
              <c:showVal val="1"/>
            </c:dLbl>
            <c:dLbl>
              <c:idx val="2"/>
              <c:layout>
                <c:manualLayout>
                  <c:x val="2.5000000000000001E-2"/>
                  <c:y val="8.4875562720138534E-17"/>
                </c:manualLayout>
              </c:layout>
              <c:showVal val="1"/>
            </c:dLbl>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showVal val="1"/>
          </c:dLbls>
          <c:cat>
            <c:strRef>
              <c:f>Количество!$A$22:$A$25</c:f>
              <c:strCache>
                <c:ptCount val="4"/>
                <c:pt idx="0">
                  <c:v>2009-2010</c:v>
                </c:pt>
                <c:pt idx="1">
                  <c:v>2010-2011</c:v>
                </c:pt>
                <c:pt idx="2">
                  <c:v>2011-2012</c:v>
                </c:pt>
                <c:pt idx="3">
                  <c:v>2012-2013</c:v>
                </c:pt>
              </c:strCache>
            </c:strRef>
          </c:cat>
          <c:val>
            <c:numRef>
              <c:f>Количество!$D$22:$D$25</c:f>
              <c:numCache>
                <c:formatCode>General</c:formatCode>
                <c:ptCount val="4"/>
                <c:pt idx="0">
                  <c:v>633</c:v>
                </c:pt>
                <c:pt idx="1">
                  <c:v>779</c:v>
                </c:pt>
                <c:pt idx="2">
                  <c:v>609</c:v>
                </c:pt>
                <c:pt idx="3">
                  <c:v>573</c:v>
                </c:pt>
              </c:numCache>
            </c:numRef>
          </c:val>
        </c:ser>
        <c:shape val="cylinder"/>
        <c:axId val="61006592"/>
        <c:axId val="61008128"/>
        <c:axId val="0"/>
      </c:bar3DChart>
      <c:catAx>
        <c:axId val="61006592"/>
        <c:scaling>
          <c:orientation val="minMax"/>
        </c:scaling>
        <c:axPos val="b"/>
        <c:tickLblPos val="nextTo"/>
        <c:crossAx val="61008128"/>
        <c:crosses val="autoZero"/>
        <c:auto val="1"/>
        <c:lblAlgn val="ctr"/>
        <c:lblOffset val="100"/>
      </c:catAx>
      <c:valAx>
        <c:axId val="61008128"/>
        <c:scaling>
          <c:orientation val="minMax"/>
        </c:scaling>
        <c:delete val="1"/>
        <c:axPos val="l"/>
        <c:numFmt formatCode="General" sourceLinked="1"/>
        <c:tickLblPos val="none"/>
        <c:crossAx val="61006592"/>
        <c:crosses val="autoZero"/>
        <c:crossBetween val="between"/>
      </c:valAx>
    </c:plotArea>
    <c:legend>
      <c:legendPos val="r"/>
      <c:layout>
        <c:manualLayout>
          <c:xMode val="edge"/>
          <c:yMode val="edge"/>
          <c:x val="0.78998753280839884"/>
          <c:y val="4.1090696996209132E-2"/>
          <c:w val="0.19334580052493441"/>
          <c:h val="0.25115157480314959"/>
        </c:manualLayout>
      </c:layout>
    </c:legend>
    <c:plotVisOnly val="1"/>
    <c:dispBlanksAs val="gap"/>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floor>
      <c:spPr>
        <a:solidFill>
          <a:schemeClr val="accent3">
            <a:lumMod val="20000"/>
            <a:lumOff val="80000"/>
          </a:schemeClr>
        </a:solidFill>
        <a:ln>
          <a:solidFill>
            <a:schemeClr val="accent3">
              <a:lumMod val="40000"/>
              <a:lumOff val="60000"/>
            </a:schemeClr>
          </a:solidFill>
        </a:ln>
      </c:spPr>
    </c:floor>
    <c:plotArea>
      <c:layout>
        <c:manualLayout>
          <c:layoutTarget val="inner"/>
          <c:xMode val="edge"/>
          <c:yMode val="edge"/>
          <c:x val="3.3427467584052656E-2"/>
          <c:y val="2.5837578646545616E-2"/>
          <c:w val="0.9296719848274495"/>
          <c:h val="0.62661134720133671"/>
        </c:manualLayout>
      </c:layout>
      <c:bar3DChart>
        <c:barDir val="col"/>
        <c:grouping val="percentStacked"/>
        <c:ser>
          <c:idx val="0"/>
          <c:order val="0"/>
          <c:tx>
            <c:strRef>
              <c:f>'9 класс'!$B$324</c:f>
              <c:strCache>
                <c:ptCount val="1"/>
                <c:pt idx="0">
                  <c:v>2011</c:v>
                </c:pt>
              </c:strCache>
            </c:strRef>
          </c:tx>
          <c:spPr>
            <a:solidFill>
              <a:srgbClr val="595CD3"/>
            </a:solidFill>
          </c:spPr>
          <c:dLbls>
            <c:dLbl>
              <c:idx val="3"/>
              <c:layout>
                <c:manualLayout>
                  <c:x val="3.9100684261974602E-3"/>
                  <c:y val="6.9444444444444822E-2"/>
                </c:manualLayout>
              </c:layout>
              <c:showVal val="1"/>
            </c:dLbl>
            <c:dLbl>
              <c:idx val="4"/>
              <c:layout>
                <c:manualLayout>
                  <c:x val="5.8651026392961885E-3"/>
                  <c:y val="0"/>
                </c:manualLayout>
              </c:layout>
              <c:showVal val="1"/>
            </c:dLbl>
            <c:dLbl>
              <c:idx val="5"/>
              <c:layout>
                <c:manualLayout>
                  <c:x val="7.8201368523949169E-3"/>
                  <c:y val="0"/>
                </c:manualLayout>
              </c:layout>
              <c:showVal val="1"/>
            </c:dLbl>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showVal val="1"/>
          </c:dLbls>
          <c:cat>
            <c:strRef>
              <c:f>'9 класс'!$A$325:$A$330</c:f>
              <c:strCache>
                <c:ptCount val="6"/>
                <c:pt idx="0">
                  <c:v>получили аттестат об основном общем образовании</c:v>
                </c:pt>
                <c:pt idx="1">
                  <c:v>аттестат особого образца</c:v>
                </c:pt>
                <c:pt idx="2">
                  <c:v>похвальные грамоты</c:v>
                </c:pt>
                <c:pt idx="3">
                  <c:v>второгодники</c:v>
                </c:pt>
                <c:pt idx="4">
                  <c:v>в щадящем режиме</c:v>
                </c:pt>
                <c:pt idx="5">
                  <c:v>выпускники с(к)к</c:v>
                </c:pt>
              </c:strCache>
            </c:strRef>
          </c:cat>
          <c:val>
            <c:numRef>
              <c:f>'9 класс'!$B$325:$B$330</c:f>
              <c:numCache>
                <c:formatCode>General</c:formatCode>
                <c:ptCount val="6"/>
                <c:pt idx="0">
                  <c:v>504</c:v>
                </c:pt>
                <c:pt idx="1">
                  <c:v>5</c:v>
                </c:pt>
                <c:pt idx="2">
                  <c:v>26</c:v>
                </c:pt>
                <c:pt idx="3">
                  <c:v>4</c:v>
                </c:pt>
                <c:pt idx="4">
                  <c:v>7</c:v>
                </c:pt>
                <c:pt idx="5">
                  <c:v>15</c:v>
                </c:pt>
              </c:numCache>
            </c:numRef>
          </c:val>
        </c:ser>
        <c:ser>
          <c:idx val="1"/>
          <c:order val="1"/>
          <c:tx>
            <c:strRef>
              <c:f>'9 класс'!$C$324</c:f>
              <c:strCache>
                <c:ptCount val="1"/>
                <c:pt idx="0">
                  <c:v>2012</c:v>
                </c:pt>
              </c:strCache>
            </c:strRef>
          </c:tx>
          <c:spPr>
            <a:solidFill>
              <a:srgbClr val="00CC99"/>
            </a:solidFill>
          </c:spPr>
          <c:dLbls>
            <c:dLbl>
              <c:idx val="1"/>
              <c:layout>
                <c:manualLayout>
                  <c:x val="5.8651026392961166E-3"/>
                  <c:y val="-3.2407407407408016E-2"/>
                </c:manualLayout>
              </c:layout>
              <c:showVal val="1"/>
            </c:dLbl>
            <c:dLbl>
              <c:idx val="2"/>
              <c:layout>
                <c:manualLayout>
                  <c:x val="5.8651026392961166E-3"/>
                  <c:y val="0"/>
                </c:manualLayout>
              </c:layout>
              <c:showVal val="1"/>
            </c:dLbl>
            <c:dLbl>
              <c:idx val="3"/>
              <c:layout>
                <c:manualLayout>
                  <c:x val="2.1431730740510651E-3"/>
                  <c:y val="4.5054972831762734E-2"/>
                </c:manualLayout>
              </c:layout>
              <c:showVal val="1"/>
            </c:dLbl>
            <c:dLbl>
              <c:idx val="4"/>
              <c:layout>
                <c:manualLayout>
                  <c:x val="7.8201368523949169E-3"/>
                  <c:y val="5.5555191017789482E-2"/>
                </c:manualLayout>
              </c:layout>
              <c:showVal val="1"/>
            </c:dLbl>
            <c:dLbl>
              <c:idx val="5"/>
              <c:layout>
                <c:manualLayout>
                  <c:x val="5.8651026392961885E-3"/>
                  <c:y val="3.7037037037037292E-2"/>
                </c:manualLayout>
              </c:layout>
              <c:showVal val="1"/>
            </c:dLbl>
            <c:spPr>
              <a:solidFill>
                <a:schemeClr val="lt1"/>
              </a:solidFill>
              <a:ln w="25400" cap="flat" cmpd="sng" algn="ctr">
                <a:solidFill>
                  <a:srgbClr val="009900"/>
                </a:solidFill>
                <a:prstDash val="solid"/>
              </a:ln>
              <a:effectLst/>
            </c:spPr>
            <c:txPr>
              <a:bodyPr/>
              <a:lstStyle/>
              <a:p>
                <a:pPr>
                  <a:defRPr>
                    <a:solidFill>
                      <a:schemeClr val="dk1"/>
                    </a:solidFill>
                    <a:latin typeface="+mn-lt"/>
                    <a:ea typeface="+mn-ea"/>
                    <a:cs typeface="+mn-cs"/>
                  </a:defRPr>
                </a:pPr>
                <a:endParaRPr lang="ru-RU"/>
              </a:p>
            </c:txPr>
            <c:showVal val="1"/>
          </c:dLbls>
          <c:cat>
            <c:strRef>
              <c:f>'9 класс'!$A$325:$A$330</c:f>
              <c:strCache>
                <c:ptCount val="6"/>
                <c:pt idx="0">
                  <c:v>получили аттестат об основном общем образовании</c:v>
                </c:pt>
                <c:pt idx="1">
                  <c:v>аттестат особого образца</c:v>
                </c:pt>
                <c:pt idx="2">
                  <c:v>похвальные грамоты</c:v>
                </c:pt>
                <c:pt idx="3">
                  <c:v>второгодники</c:v>
                </c:pt>
                <c:pt idx="4">
                  <c:v>в щадящем режиме</c:v>
                </c:pt>
                <c:pt idx="5">
                  <c:v>выпускники с(к)к</c:v>
                </c:pt>
              </c:strCache>
            </c:strRef>
          </c:cat>
          <c:val>
            <c:numRef>
              <c:f>'9 класс'!$C$325:$C$330</c:f>
              <c:numCache>
                <c:formatCode>General</c:formatCode>
                <c:ptCount val="6"/>
                <c:pt idx="0">
                  <c:v>512</c:v>
                </c:pt>
                <c:pt idx="1">
                  <c:v>9</c:v>
                </c:pt>
                <c:pt idx="2">
                  <c:v>17</c:v>
                </c:pt>
                <c:pt idx="3">
                  <c:v>1</c:v>
                </c:pt>
                <c:pt idx="4">
                  <c:v>6</c:v>
                </c:pt>
                <c:pt idx="5">
                  <c:v>12</c:v>
                </c:pt>
              </c:numCache>
            </c:numRef>
          </c:val>
        </c:ser>
        <c:ser>
          <c:idx val="2"/>
          <c:order val="2"/>
          <c:tx>
            <c:strRef>
              <c:f>'9 класс'!$D$324</c:f>
              <c:strCache>
                <c:ptCount val="1"/>
                <c:pt idx="0">
                  <c:v>2013</c:v>
                </c:pt>
              </c:strCache>
            </c:strRef>
          </c:tx>
          <c:spPr>
            <a:solidFill>
              <a:srgbClr val="FF99CC"/>
            </a:solidFill>
          </c:spPr>
          <c:dLbls>
            <c:dLbl>
              <c:idx val="0"/>
              <c:layout>
                <c:manualLayout>
                  <c:x val="0"/>
                  <c:y val="-6.4814814814816199E-2"/>
                </c:manualLayout>
              </c:layout>
              <c:showVal val="1"/>
            </c:dLbl>
            <c:dLbl>
              <c:idx val="1"/>
              <c:layout>
                <c:manualLayout>
                  <c:x val="3.9100684261974602E-3"/>
                  <c:y val="-6.9444444444444822E-2"/>
                </c:manualLayout>
              </c:layout>
              <c:showVal val="1"/>
            </c:dLbl>
            <c:dLbl>
              <c:idx val="2"/>
              <c:layout>
                <c:manualLayout>
                  <c:x val="1.9550342130987301E-3"/>
                  <c:y val="-6.9444444444444822E-2"/>
                </c:manualLayout>
              </c:layout>
              <c:tx>
                <c:rich>
                  <a:bodyPr/>
                  <a:lstStyle/>
                  <a:p>
                    <a:r>
                      <a:rPr lang="en-US"/>
                      <a:t>2</a:t>
                    </a:r>
                    <a:r>
                      <a:rPr lang="ru-RU"/>
                      <a:t>8</a:t>
                    </a:r>
                    <a:endParaRPr lang="en-US"/>
                  </a:p>
                </c:rich>
              </c:tx>
              <c:showVal val="1"/>
            </c:dLbl>
            <c:dLbl>
              <c:idx val="3"/>
              <c:layout>
                <c:manualLayout>
                  <c:x val="2.7861249962663759E-2"/>
                  <c:y val="-3.3791229623822056E-2"/>
                </c:manualLayout>
              </c:layout>
              <c:showVal val="1"/>
            </c:dLbl>
            <c:dLbl>
              <c:idx val="4"/>
              <c:layout>
                <c:manualLayout>
                  <c:x val="5.8651026392961885E-3"/>
                  <c:y val="-1.3888888888889122E-2"/>
                </c:manualLayout>
              </c:layout>
              <c:showVal val="1"/>
            </c:dLbl>
            <c:dLbl>
              <c:idx val="5"/>
              <c:layout>
                <c:manualLayout>
                  <c:x val="5.8651026392961885E-3"/>
                  <c:y val="-3.7037037037037292E-2"/>
                </c:manualLayout>
              </c:layout>
              <c:showVal val="1"/>
            </c:dLbl>
            <c:spPr>
              <a:solidFill>
                <a:schemeClr val="lt1"/>
              </a:solidFill>
              <a:ln w="25400" cap="flat" cmpd="sng" algn="ctr">
                <a:solidFill>
                  <a:schemeClr val="accent2"/>
                </a:solidFill>
                <a:prstDash val="solid"/>
              </a:ln>
              <a:effectLst/>
            </c:spPr>
            <c:txPr>
              <a:bodyPr/>
              <a:lstStyle/>
              <a:p>
                <a:pPr>
                  <a:defRPr sz="1200" b="1">
                    <a:solidFill>
                      <a:schemeClr val="dk1"/>
                    </a:solidFill>
                    <a:latin typeface="+mn-lt"/>
                    <a:ea typeface="+mn-ea"/>
                    <a:cs typeface="+mn-cs"/>
                  </a:defRPr>
                </a:pPr>
                <a:endParaRPr lang="ru-RU"/>
              </a:p>
            </c:txPr>
            <c:showVal val="1"/>
          </c:dLbls>
          <c:cat>
            <c:strRef>
              <c:f>'9 класс'!$A$325:$A$330</c:f>
              <c:strCache>
                <c:ptCount val="6"/>
                <c:pt idx="0">
                  <c:v>получили аттестат об основном общем образовании</c:v>
                </c:pt>
                <c:pt idx="1">
                  <c:v>аттестат особого образца</c:v>
                </c:pt>
                <c:pt idx="2">
                  <c:v>похвальные грамоты</c:v>
                </c:pt>
                <c:pt idx="3">
                  <c:v>второгодники</c:v>
                </c:pt>
                <c:pt idx="4">
                  <c:v>в щадящем режиме</c:v>
                </c:pt>
                <c:pt idx="5">
                  <c:v>выпускники с(к)к</c:v>
                </c:pt>
              </c:strCache>
            </c:strRef>
          </c:cat>
          <c:val>
            <c:numRef>
              <c:f>'9 класс'!$D$325:$D$330</c:f>
              <c:numCache>
                <c:formatCode>General</c:formatCode>
                <c:ptCount val="6"/>
                <c:pt idx="0">
                  <c:v>505</c:v>
                </c:pt>
                <c:pt idx="1">
                  <c:v>8</c:v>
                </c:pt>
                <c:pt idx="2">
                  <c:v>26</c:v>
                </c:pt>
                <c:pt idx="3">
                  <c:v>0</c:v>
                </c:pt>
                <c:pt idx="4">
                  <c:v>1</c:v>
                </c:pt>
                <c:pt idx="5">
                  <c:v>6</c:v>
                </c:pt>
              </c:numCache>
            </c:numRef>
          </c:val>
        </c:ser>
        <c:shape val="cylinder"/>
        <c:axId val="102798080"/>
        <c:axId val="102799616"/>
        <c:axId val="0"/>
      </c:bar3DChart>
      <c:catAx>
        <c:axId val="102798080"/>
        <c:scaling>
          <c:orientation val="minMax"/>
        </c:scaling>
        <c:axPos val="b"/>
        <c:tickLblPos val="low"/>
        <c:txPr>
          <a:bodyPr rot="0" vert="horz" anchor="b" anchorCtr="0"/>
          <a:lstStyle/>
          <a:p>
            <a:pPr>
              <a:defRPr sz="800" b="1">
                <a:latin typeface="Times New Roman" pitchFamily="18" charset="0"/>
                <a:cs typeface="Times New Roman" pitchFamily="18" charset="0"/>
              </a:defRPr>
            </a:pPr>
            <a:endParaRPr lang="ru-RU"/>
          </a:p>
        </c:txPr>
        <c:crossAx val="102799616"/>
        <c:crosses val="autoZero"/>
        <c:auto val="1"/>
        <c:lblAlgn val="ctr"/>
        <c:lblOffset val="100"/>
        <c:tickMarkSkip val="2"/>
      </c:catAx>
      <c:valAx>
        <c:axId val="102799616"/>
        <c:scaling>
          <c:orientation val="minMax"/>
        </c:scaling>
        <c:delete val="1"/>
        <c:axPos val="l"/>
        <c:numFmt formatCode="0%" sourceLinked="1"/>
        <c:tickLblPos val="none"/>
        <c:crossAx val="102798080"/>
        <c:crosses val="autoZero"/>
        <c:crossBetween val="between"/>
      </c:valAx>
    </c:plotArea>
    <c:legend>
      <c:legendPos val="r"/>
      <c:layout>
        <c:manualLayout>
          <c:xMode val="edge"/>
          <c:yMode val="edge"/>
          <c:x val="1.6100707352929861E-2"/>
          <c:y val="5.4979613912324504E-2"/>
          <c:w val="9.0522230526783765E-2"/>
          <c:h val="0.54744787109944593"/>
        </c:manualLayout>
      </c:layout>
      <c:txPr>
        <a:bodyPr/>
        <a:lstStyle/>
        <a:p>
          <a:pPr>
            <a:defRPr sz="1200"/>
          </a:pPr>
          <a:endParaRPr lang="ru-RU"/>
        </a:p>
      </c:txPr>
    </c:legend>
    <c:plotVisOnly val="1"/>
    <c:dispBlanksAs val="gap"/>
  </c:chart>
  <c:spPr>
    <a:scene3d>
      <a:camera prst="orthographicFront"/>
      <a:lightRig rig="threePt" dir="t"/>
    </a:scene3d>
    <a:sp3d>
      <a:bevelT w="101600" prst="riblet"/>
    </a:sp3d>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otX val="20"/>
      <c:rotY val="120"/>
      <c:depthPercent val="100"/>
      <c:rAngAx val="1"/>
    </c:view3D>
    <c:floor>
      <c:spPr>
        <a:solidFill>
          <a:sysClr val="window" lastClr="FFFFFF">
            <a:lumMod val="95000"/>
          </a:sysClr>
        </a:solidFill>
      </c:spPr>
    </c:floor>
    <c:sideWall>
      <c:spPr>
        <a:noFill/>
      </c:spPr>
    </c:sideWall>
    <c:backWall>
      <c:spPr>
        <a:noFill/>
      </c:spPr>
    </c:backWall>
    <c:plotArea>
      <c:layout>
        <c:manualLayout>
          <c:layoutTarget val="inner"/>
          <c:xMode val="edge"/>
          <c:yMode val="edge"/>
          <c:x val="0"/>
          <c:y val="6.1212985960649134E-4"/>
          <c:w val="1"/>
          <c:h val="0.65599943244105741"/>
        </c:manualLayout>
      </c:layout>
      <c:bar3DChart>
        <c:barDir val="col"/>
        <c:grouping val="percentStacked"/>
        <c:ser>
          <c:idx val="0"/>
          <c:order val="0"/>
          <c:tx>
            <c:strRef>
              <c:f>Лист1!$B$1</c:f>
              <c:strCache>
                <c:ptCount val="1"/>
                <c:pt idx="0">
                  <c:v>2011</c:v>
                </c:pt>
              </c:strCache>
            </c:strRef>
          </c:tx>
          <c:spPr>
            <a:solidFill>
              <a:srgbClr val="1F497D">
                <a:lumMod val="40000"/>
                <a:lumOff val="60000"/>
              </a:srgbClr>
            </a:solidFill>
            <a:effectLst>
              <a:outerShdw blurRad="50800" dist="38100" dir="2700000" algn="tl" rotWithShape="0">
                <a:prstClr val="black">
                  <a:alpha val="40000"/>
                </a:prstClr>
              </a:outerShdw>
            </a:effectLst>
            <a:scene3d>
              <a:camera prst="orthographicFront"/>
              <a:lightRig rig="threePt" dir="t"/>
            </a:scene3d>
            <a:sp3d/>
          </c:spPr>
          <c:dLbls>
            <c:dLbl>
              <c:idx val="1"/>
              <c:layout>
                <c:manualLayout>
                  <c:x val="2.3901355141766081E-2"/>
                  <c:y val="-8.9285714285714159E-3"/>
                </c:manualLayout>
              </c:layout>
              <c:spPr>
                <a:solidFill>
                  <a:schemeClr val="accent2">
                    <a:lumMod val="40000"/>
                    <a:lumOff val="60000"/>
                  </a:schemeClr>
                </a:solidFill>
                <a:ln>
                  <a:solidFill>
                    <a:schemeClr val="bg2">
                      <a:lumMod val="10000"/>
                    </a:schemeClr>
                  </a:solidFill>
                </a:ln>
                <a:scene3d>
                  <a:camera prst="orthographicFront"/>
                  <a:lightRig rig="threePt" dir="t"/>
                </a:scene3d>
                <a:sp3d>
                  <a:bevelT/>
                </a:sp3d>
              </c:spPr>
              <c:txPr>
                <a:bodyPr/>
                <a:lstStyle/>
                <a:p>
                  <a:pPr>
                    <a:defRPr/>
                  </a:pPr>
                  <a:endParaRPr lang="ru-RU"/>
                </a:p>
              </c:txPr>
              <c:showVal val="1"/>
            </c:dLbl>
            <c:dLbl>
              <c:idx val="2"/>
              <c:layout>
                <c:manualLayout>
                  <c:x val="2.1459227467813317E-2"/>
                  <c:y val="8.9285714285714159E-3"/>
                </c:manualLayout>
              </c:layout>
              <c:spPr>
                <a:solidFill>
                  <a:schemeClr val="accent2">
                    <a:lumMod val="40000"/>
                    <a:lumOff val="60000"/>
                  </a:schemeClr>
                </a:solidFill>
                <a:ln>
                  <a:solidFill>
                    <a:schemeClr val="bg2">
                      <a:lumMod val="10000"/>
                    </a:schemeClr>
                  </a:solidFill>
                </a:ln>
                <a:scene3d>
                  <a:camera prst="orthographicFront"/>
                  <a:lightRig rig="threePt" dir="t"/>
                </a:scene3d>
                <a:sp3d>
                  <a:bevelT/>
                </a:sp3d>
              </c:spPr>
              <c:txPr>
                <a:bodyPr/>
                <a:lstStyle/>
                <a:p>
                  <a:pPr>
                    <a:defRPr/>
                  </a:pPr>
                  <a:endParaRPr lang="ru-RU"/>
                </a:p>
              </c:txPr>
              <c:showVal val="1"/>
            </c:dLbl>
            <c:dLbl>
              <c:idx val="3"/>
              <c:layout>
                <c:manualLayout>
                  <c:x val="1.9313304721030065E-2"/>
                  <c:y val="-1.7857142857142856E-2"/>
                </c:manualLayout>
              </c:layout>
              <c:spPr>
                <a:solidFill>
                  <a:schemeClr val="accent2">
                    <a:lumMod val="40000"/>
                    <a:lumOff val="60000"/>
                  </a:schemeClr>
                </a:solidFill>
                <a:ln>
                  <a:solidFill>
                    <a:schemeClr val="bg2">
                      <a:lumMod val="10000"/>
                    </a:schemeClr>
                  </a:solidFill>
                </a:ln>
                <a:scene3d>
                  <a:camera prst="orthographicFront"/>
                  <a:lightRig rig="threePt" dir="t"/>
                </a:scene3d>
                <a:sp3d>
                  <a:bevelT/>
                </a:sp3d>
              </c:spPr>
              <c:txPr>
                <a:bodyPr/>
                <a:lstStyle/>
                <a:p>
                  <a:pPr>
                    <a:defRPr/>
                  </a:pPr>
                  <a:endParaRPr lang="ru-RU"/>
                </a:p>
              </c:txPr>
              <c:showVal val="1"/>
            </c:dLbl>
            <c:dLbl>
              <c:idx val="5"/>
              <c:layout>
                <c:manualLayout>
                  <c:x val="1.5873015873015879E-2"/>
                  <c:y val="0"/>
                </c:manualLayout>
              </c:layout>
              <c:spPr>
                <a:solidFill>
                  <a:schemeClr val="accent2">
                    <a:lumMod val="40000"/>
                    <a:lumOff val="60000"/>
                  </a:schemeClr>
                </a:solidFill>
                <a:ln>
                  <a:solidFill>
                    <a:schemeClr val="bg2">
                      <a:lumMod val="10000"/>
                    </a:schemeClr>
                  </a:solidFill>
                </a:ln>
                <a:scene3d>
                  <a:camera prst="orthographicFront"/>
                  <a:lightRig rig="threePt" dir="t"/>
                </a:scene3d>
                <a:sp3d>
                  <a:bevelT/>
                </a:sp3d>
              </c:spPr>
              <c:txPr>
                <a:bodyPr/>
                <a:lstStyle/>
                <a:p>
                  <a:pPr>
                    <a:defRPr/>
                  </a:pPr>
                  <a:endParaRPr lang="ru-RU"/>
                </a:p>
              </c:txPr>
              <c:showVal val="1"/>
            </c:dLbl>
            <c:spPr>
              <a:solidFill>
                <a:schemeClr val="accent2">
                  <a:lumMod val="40000"/>
                  <a:lumOff val="60000"/>
                </a:schemeClr>
              </a:solidFill>
              <a:ln>
                <a:solidFill>
                  <a:schemeClr val="bg2">
                    <a:lumMod val="10000"/>
                  </a:schemeClr>
                </a:solidFill>
              </a:ln>
              <a:scene3d>
                <a:camera prst="orthographicFront"/>
                <a:lightRig rig="threePt" dir="t"/>
              </a:scene3d>
              <a:sp3d>
                <a:bevelT/>
              </a:sp3d>
            </c:spPr>
            <c:showVal val="1"/>
          </c:dLbls>
          <c:cat>
            <c:strRef>
              <c:f>Лист1!$A$2:$A$5</c:f>
              <c:strCache>
                <c:ptCount val="4"/>
                <c:pt idx="0">
                  <c:v>Получили аттестат о  среднем (полном) общем образовании</c:v>
                </c:pt>
                <c:pt idx="1">
                  <c:v>Медалисты</c:v>
                </c:pt>
                <c:pt idx="2">
                  <c:v>Похвальные грамоты</c:v>
                </c:pt>
                <c:pt idx="3">
                  <c:v>В щадящем режиме(ГВЭ)</c:v>
                </c:pt>
              </c:strCache>
            </c:strRef>
          </c:cat>
          <c:val>
            <c:numRef>
              <c:f>Лист1!$B$2:$B$5</c:f>
              <c:numCache>
                <c:formatCode>General</c:formatCode>
                <c:ptCount val="4"/>
                <c:pt idx="0">
                  <c:v>265</c:v>
                </c:pt>
                <c:pt idx="1">
                  <c:v>10</c:v>
                </c:pt>
                <c:pt idx="2">
                  <c:v>23</c:v>
                </c:pt>
                <c:pt idx="3">
                  <c:v>4</c:v>
                </c:pt>
              </c:numCache>
            </c:numRef>
          </c:val>
        </c:ser>
        <c:ser>
          <c:idx val="1"/>
          <c:order val="1"/>
          <c:tx>
            <c:strRef>
              <c:f>Лист1!$C$1</c:f>
              <c:strCache>
                <c:ptCount val="1"/>
                <c:pt idx="0">
                  <c:v>2012</c:v>
                </c:pt>
              </c:strCache>
            </c:strRef>
          </c:tx>
          <c:spPr>
            <a:solidFill>
              <a:srgbClr val="9BBB59">
                <a:lumMod val="60000"/>
                <a:lumOff val="40000"/>
              </a:srgbClr>
            </a:solidFill>
            <a:scene3d>
              <a:camera prst="orthographicFront"/>
              <a:lightRig rig="threePt" dir="t"/>
            </a:scene3d>
            <a:sp3d>
              <a:bevelT w="114300" prst="artDeco"/>
              <a:bevelB prst="convex"/>
            </a:sp3d>
          </c:spPr>
          <c:dLbls>
            <c:dLbl>
              <c:idx val="0"/>
              <c:layout>
                <c:manualLayout>
                  <c:x val="1.3605442176870748E-2"/>
                  <c:y val="0"/>
                </c:manualLayout>
              </c:layout>
              <c:spPr>
                <a:solidFill>
                  <a:schemeClr val="accent6">
                    <a:lumMod val="20000"/>
                    <a:lumOff val="80000"/>
                  </a:schemeClr>
                </a:solidFill>
                <a:ln>
                  <a:solidFill>
                    <a:schemeClr val="bg2">
                      <a:lumMod val="25000"/>
                    </a:schemeClr>
                  </a:solidFill>
                </a:ln>
                <a:scene3d>
                  <a:camera prst="orthographicFront"/>
                  <a:lightRig rig="threePt" dir="t"/>
                </a:scene3d>
                <a:sp3d>
                  <a:bevelT/>
                </a:sp3d>
              </c:spPr>
              <c:txPr>
                <a:bodyPr/>
                <a:lstStyle/>
                <a:p>
                  <a:pPr>
                    <a:defRPr/>
                  </a:pPr>
                  <a:endParaRPr lang="ru-RU"/>
                </a:p>
              </c:txPr>
              <c:showVal val="1"/>
            </c:dLbl>
            <c:dLbl>
              <c:idx val="1"/>
              <c:layout>
                <c:manualLayout>
                  <c:x val="1.5873015873015879E-2"/>
                  <c:y val="-4.5197740112994404E-3"/>
                </c:manualLayout>
              </c:layout>
              <c:spPr>
                <a:solidFill>
                  <a:schemeClr val="accent6">
                    <a:lumMod val="20000"/>
                    <a:lumOff val="80000"/>
                  </a:schemeClr>
                </a:solidFill>
                <a:ln>
                  <a:solidFill>
                    <a:schemeClr val="bg2">
                      <a:lumMod val="25000"/>
                    </a:schemeClr>
                  </a:solidFill>
                </a:ln>
                <a:scene3d>
                  <a:camera prst="orthographicFront"/>
                  <a:lightRig rig="threePt" dir="t"/>
                </a:scene3d>
                <a:sp3d>
                  <a:bevelT/>
                </a:sp3d>
              </c:spPr>
              <c:txPr>
                <a:bodyPr/>
                <a:lstStyle/>
                <a:p>
                  <a:pPr>
                    <a:defRPr/>
                  </a:pPr>
                  <a:endParaRPr lang="ru-RU"/>
                </a:p>
              </c:txPr>
              <c:showVal val="1"/>
            </c:dLbl>
            <c:dLbl>
              <c:idx val="2"/>
              <c:layout>
                <c:manualLayout>
                  <c:x val="2.6777567503632891E-2"/>
                  <c:y val="-2.2493672665919165E-3"/>
                </c:manualLayout>
              </c:layout>
              <c:spPr>
                <a:solidFill>
                  <a:schemeClr val="accent6">
                    <a:lumMod val="20000"/>
                    <a:lumOff val="80000"/>
                  </a:schemeClr>
                </a:solidFill>
                <a:ln>
                  <a:solidFill>
                    <a:schemeClr val="bg2">
                      <a:lumMod val="25000"/>
                    </a:schemeClr>
                  </a:solidFill>
                </a:ln>
                <a:scene3d>
                  <a:camera prst="orthographicFront"/>
                  <a:lightRig rig="threePt" dir="t"/>
                </a:scene3d>
                <a:sp3d>
                  <a:bevelT/>
                </a:sp3d>
              </c:spPr>
              <c:txPr>
                <a:bodyPr/>
                <a:lstStyle/>
                <a:p>
                  <a:pPr>
                    <a:defRPr/>
                  </a:pPr>
                  <a:endParaRPr lang="ru-RU"/>
                </a:p>
              </c:txPr>
              <c:showVal val="1"/>
            </c:dLbl>
            <c:dLbl>
              <c:idx val="3"/>
              <c:layout>
                <c:manualLayout>
                  <c:x val="1.5873015873015879E-2"/>
                  <c:y val="-1.3559322033898299E-2"/>
                </c:manualLayout>
              </c:layout>
              <c:spPr>
                <a:solidFill>
                  <a:schemeClr val="accent6">
                    <a:lumMod val="20000"/>
                    <a:lumOff val="80000"/>
                  </a:schemeClr>
                </a:solidFill>
                <a:ln>
                  <a:solidFill>
                    <a:schemeClr val="bg2">
                      <a:lumMod val="25000"/>
                    </a:schemeClr>
                  </a:solidFill>
                </a:ln>
                <a:scene3d>
                  <a:camera prst="orthographicFront"/>
                  <a:lightRig rig="threePt" dir="t"/>
                </a:scene3d>
                <a:sp3d>
                  <a:bevelT/>
                </a:sp3d>
              </c:spPr>
              <c:txPr>
                <a:bodyPr/>
                <a:lstStyle/>
                <a:p>
                  <a:pPr>
                    <a:defRPr/>
                  </a:pPr>
                  <a:endParaRPr lang="ru-RU"/>
                </a:p>
              </c:txPr>
              <c:showVal val="1"/>
            </c:dLbl>
            <c:dLbl>
              <c:idx val="4"/>
              <c:layout>
                <c:manualLayout>
                  <c:x val="1.8140589569162643E-2"/>
                  <c:y val="0"/>
                </c:manualLayout>
              </c:layout>
              <c:spPr>
                <a:solidFill>
                  <a:schemeClr val="accent6">
                    <a:lumMod val="20000"/>
                    <a:lumOff val="80000"/>
                  </a:schemeClr>
                </a:solidFill>
                <a:ln>
                  <a:solidFill>
                    <a:schemeClr val="bg2">
                      <a:lumMod val="25000"/>
                    </a:schemeClr>
                  </a:solidFill>
                </a:ln>
                <a:scene3d>
                  <a:camera prst="orthographicFront"/>
                  <a:lightRig rig="threePt" dir="t"/>
                </a:scene3d>
                <a:sp3d>
                  <a:bevelT/>
                </a:sp3d>
              </c:spPr>
              <c:txPr>
                <a:bodyPr/>
                <a:lstStyle/>
                <a:p>
                  <a:pPr>
                    <a:defRPr/>
                  </a:pPr>
                  <a:endParaRPr lang="ru-RU"/>
                </a:p>
              </c:txPr>
              <c:showVal val="1"/>
            </c:dLbl>
            <c:dLbl>
              <c:idx val="5"/>
              <c:layout>
                <c:manualLayout>
                  <c:x val="1.5873015873015789E-2"/>
                  <c:y val="0"/>
                </c:manualLayout>
              </c:layout>
              <c:spPr>
                <a:solidFill>
                  <a:schemeClr val="accent6">
                    <a:lumMod val="20000"/>
                    <a:lumOff val="80000"/>
                  </a:schemeClr>
                </a:solidFill>
                <a:ln>
                  <a:solidFill>
                    <a:schemeClr val="bg2">
                      <a:lumMod val="25000"/>
                    </a:schemeClr>
                  </a:solidFill>
                </a:ln>
                <a:scene3d>
                  <a:camera prst="orthographicFront"/>
                  <a:lightRig rig="threePt" dir="t"/>
                </a:scene3d>
                <a:sp3d>
                  <a:bevelT/>
                </a:sp3d>
              </c:spPr>
              <c:txPr>
                <a:bodyPr/>
                <a:lstStyle/>
                <a:p>
                  <a:pPr>
                    <a:defRPr/>
                  </a:pPr>
                  <a:endParaRPr lang="ru-RU"/>
                </a:p>
              </c:txPr>
              <c:showVal val="1"/>
            </c:dLbl>
            <c:spPr>
              <a:solidFill>
                <a:schemeClr val="accent6">
                  <a:lumMod val="20000"/>
                  <a:lumOff val="80000"/>
                </a:schemeClr>
              </a:solidFill>
              <a:ln>
                <a:solidFill>
                  <a:schemeClr val="bg2">
                    <a:lumMod val="25000"/>
                  </a:schemeClr>
                </a:solidFill>
              </a:ln>
              <a:scene3d>
                <a:camera prst="orthographicFront"/>
                <a:lightRig rig="threePt" dir="t"/>
              </a:scene3d>
              <a:sp3d>
                <a:bevelT/>
              </a:sp3d>
            </c:spPr>
            <c:showVal val="1"/>
          </c:dLbls>
          <c:cat>
            <c:strRef>
              <c:f>Лист1!$A$2:$A$5</c:f>
              <c:strCache>
                <c:ptCount val="4"/>
                <c:pt idx="0">
                  <c:v>Получили аттестат о  среднем (полном) общем образовании</c:v>
                </c:pt>
                <c:pt idx="1">
                  <c:v>Медалисты</c:v>
                </c:pt>
                <c:pt idx="2">
                  <c:v>Похвальные грамоты</c:v>
                </c:pt>
                <c:pt idx="3">
                  <c:v>В щадящем режиме(ГВЭ)</c:v>
                </c:pt>
              </c:strCache>
            </c:strRef>
          </c:cat>
          <c:val>
            <c:numRef>
              <c:f>Лист1!$C$2:$C$5</c:f>
              <c:numCache>
                <c:formatCode>General</c:formatCode>
                <c:ptCount val="4"/>
                <c:pt idx="0">
                  <c:v>288</c:v>
                </c:pt>
                <c:pt idx="1">
                  <c:v>15</c:v>
                </c:pt>
                <c:pt idx="2">
                  <c:v>41</c:v>
                </c:pt>
                <c:pt idx="3">
                  <c:v>1</c:v>
                </c:pt>
              </c:numCache>
            </c:numRef>
          </c:val>
        </c:ser>
        <c:ser>
          <c:idx val="2"/>
          <c:order val="2"/>
          <c:tx>
            <c:strRef>
              <c:f>Лист1!$D$1</c:f>
              <c:strCache>
                <c:ptCount val="1"/>
                <c:pt idx="0">
                  <c:v>Столбец1</c:v>
                </c:pt>
              </c:strCache>
            </c:strRef>
          </c:tx>
          <c:cat>
            <c:strRef>
              <c:f>Лист1!$A$2:$A$5</c:f>
              <c:strCache>
                <c:ptCount val="4"/>
                <c:pt idx="0">
                  <c:v>Получили аттестат о  среднем (полном) общем образовании</c:v>
                </c:pt>
                <c:pt idx="1">
                  <c:v>Медалисты</c:v>
                </c:pt>
                <c:pt idx="2">
                  <c:v>Похвальные грамоты</c:v>
                </c:pt>
                <c:pt idx="3">
                  <c:v>В щадящем режиме(ГВЭ)</c:v>
                </c:pt>
              </c:strCache>
            </c:strRef>
          </c:cat>
          <c:val>
            <c:numRef>
              <c:f>Лист1!$D$2:$D$5</c:f>
              <c:numCache>
                <c:formatCode>General</c:formatCode>
                <c:ptCount val="4"/>
              </c:numCache>
            </c:numRef>
          </c:val>
        </c:ser>
        <c:ser>
          <c:idx val="3"/>
          <c:order val="3"/>
          <c:tx>
            <c:strRef>
              <c:f>Лист1!$E$1</c:f>
              <c:strCache>
                <c:ptCount val="1"/>
                <c:pt idx="0">
                  <c:v>2013</c:v>
                </c:pt>
              </c:strCache>
            </c:strRef>
          </c:tx>
          <c:dLbls>
            <c:dLbl>
              <c:idx val="0"/>
              <c:layout>
                <c:manualLayout>
                  <c:x val="2.7937955124030855E-2"/>
                  <c:y val="-0.13439705143240302"/>
                </c:manualLayout>
              </c:layout>
              <c:showVal val="1"/>
            </c:dLbl>
            <c:dLbl>
              <c:idx val="1"/>
              <c:layout>
                <c:manualLayout>
                  <c:x val="3.0090242479088942E-2"/>
                  <c:y val="-0.15650103311554298"/>
                </c:manualLayout>
              </c:layout>
              <c:showVal val="1"/>
            </c:dLbl>
            <c:dLbl>
              <c:idx val="2"/>
              <c:layout>
                <c:manualLayout>
                  <c:x val="3.0092272300548981E-2"/>
                  <c:y val="-0.15545697213380241"/>
                </c:manualLayout>
              </c:layout>
              <c:showVal val="1"/>
            </c:dLbl>
            <c:dLbl>
              <c:idx val="3"/>
              <c:layout>
                <c:manualLayout>
                  <c:x val="4.0833410861237193E-2"/>
                  <c:y val="-7.8841570335622946E-2"/>
                </c:manualLayout>
              </c:layout>
              <c:showVal val="1"/>
            </c:dLbl>
            <c:spPr>
              <a:solidFill>
                <a:srgbClr val="8064A2">
                  <a:lumMod val="40000"/>
                  <a:lumOff val="60000"/>
                </a:srgbClr>
              </a:solidFill>
              <a:ln>
                <a:solidFill>
                  <a:srgbClr val="8064A2">
                    <a:lumMod val="75000"/>
                  </a:srgb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sz="1199" b="1"/>
                </a:pPr>
                <a:endParaRPr lang="ru-RU"/>
              </a:p>
            </c:txPr>
            <c:showVal val="1"/>
          </c:dLbls>
          <c:cat>
            <c:strRef>
              <c:f>Лист1!$A$2:$A$5</c:f>
              <c:strCache>
                <c:ptCount val="4"/>
                <c:pt idx="0">
                  <c:v>Получили аттестат о  среднем (полном) общем образовании</c:v>
                </c:pt>
                <c:pt idx="1">
                  <c:v>Медалисты</c:v>
                </c:pt>
                <c:pt idx="2">
                  <c:v>Похвальные грамоты</c:v>
                </c:pt>
                <c:pt idx="3">
                  <c:v>В щадящем режиме(ГВЭ)</c:v>
                </c:pt>
              </c:strCache>
            </c:strRef>
          </c:cat>
          <c:val>
            <c:numRef>
              <c:f>Лист1!$E$2:$E$5</c:f>
              <c:numCache>
                <c:formatCode>General</c:formatCode>
                <c:ptCount val="4"/>
                <c:pt idx="0">
                  <c:v>284</c:v>
                </c:pt>
                <c:pt idx="1">
                  <c:v>13</c:v>
                </c:pt>
                <c:pt idx="2">
                  <c:v>34</c:v>
                </c:pt>
                <c:pt idx="3">
                  <c:v>0</c:v>
                </c:pt>
              </c:numCache>
            </c:numRef>
          </c:val>
        </c:ser>
        <c:shape val="cylinder"/>
        <c:axId val="61376000"/>
        <c:axId val="61377536"/>
        <c:axId val="0"/>
      </c:bar3DChart>
      <c:catAx>
        <c:axId val="61376000"/>
        <c:scaling>
          <c:orientation val="minMax"/>
        </c:scaling>
        <c:axPos val="b"/>
        <c:numFmt formatCode="General" sourceLinked="1"/>
        <c:majorTickMark val="cross"/>
        <c:minorTickMark val="cross"/>
        <c:tickLblPos val="low"/>
        <c:txPr>
          <a:bodyPr rot="0" vert="horz"/>
          <a:lstStyle/>
          <a:p>
            <a:pPr>
              <a:defRPr sz="899" b="1"/>
            </a:pPr>
            <a:endParaRPr lang="ru-RU"/>
          </a:p>
        </c:txPr>
        <c:crossAx val="61377536"/>
        <c:crosses val="autoZero"/>
        <c:auto val="1"/>
        <c:lblAlgn val="ctr"/>
        <c:lblOffset val="150"/>
        <c:tickLblSkip val="1"/>
      </c:catAx>
      <c:valAx>
        <c:axId val="61377536"/>
        <c:scaling>
          <c:orientation val="minMax"/>
        </c:scaling>
        <c:delete val="1"/>
        <c:axPos val="r"/>
        <c:numFmt formatCode="0%" sourceLinked="1"/>
        <c:tickLblPos val="none"/>
        <c:crossAx val="61376000"/>
        <c:crosses val="max"/>
        <c:crossBetween val="between"/>
      </c:valAx>
      <c:spPr>
        <a:noFill/>
        <a:ln w="25383">
          <a:noFill/>
        </a:ln>
      </c:spPr>
    </c:plotArea>
    <c:legend>
      <c:legendPos val="r"/>
      <c:legendEntry>
        <c:idx val="1"/>
        <c:delete val="1"/>
      </c:legendEntry>
      <c:layout>
        <c:manualLayout>
          <c:xMode val="edge"/>
          <c:yMode val="edge"/>
          <c:x val="0.33825944170771782"/>
          <c:y val="0.80269058295964124"/>
          <c:w val="0.57799671592775037"/>
          <c:h val="0.19730941704035873"/>
        </c:manualLayout>
      </c:layout>
      <c:txPr>
        <a:bodyPr/>
        <a:lstStyle/>
        <a:p>
          <a:pPr>
            <a:defRPr sz="1099" b="1"/>
          </a:pPr>
          <a:endParaRPr lang="ru-RU"/>
        </a:p>
      </c:txPr>
    </c:legend>
    <c:plotVisOnly val="1"/>
    <c:dispBlanksAs val="gap"/>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w="9519" cap="flat" cmpd="sng" algn="ctr">
      <a:solidFill>
        <a:srgbClr val="9BBB59">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otX val="10"/>
      <c:depthPercent val="100"/>
      <c:perspective val="30"/>
    </c:view3D>
    <c:plotArea>
      <c:layout>
        <c:manualLayout>
          <c:layoutTarget val="inner"/>
          <c:xMode val="edge"/>
          <c:yMode val="edge"/>
          <c:x val="7.9279279279279274E-2"/>
          <c:y val="0.22270742358078621"/>
          <c:w val="0.6828828828828829"/>
          <c:h val="0.58951965065502188"/>
        </c:manualLayout>
      </c:layout>
      <c:bar3DChart>
        <c:barDir val="col"/>
        <c:grouping val="standard"/>
        <c:ser>
          <c:idx val="0"/>
          <c:order val="0"/>
          <c:tx>
            <c:strRef>
              <c:f>Лист1!$C$9:$D$9</c:f>
              <c:strCache>
                <c:ptCount val="1"/>
                <c:pt idx="0">
                  <c:v>Количество поступающих
</c:v>
                </c:pt>
              </c:strCache>
            </c:strRef>
          </c:tx>
          <c:dLbls>
            <c:dLbl>
              <c:idx val="0"/>
              <c:layout>
                <c:manualLayout>
                  <c:x val="0"/>
                  <c:y val="0.17727771075218021"/>
                </c:manualLayout>
              </c:layout>
              <c:spPr/>
              <c:txPr>
                <a:bodyPr/>
                <a:lstStyle/>
                <a:p>
                  <a:pPr>
                    <a:defRPr b="1">
                      <a:latin typeface="Times New Roman" pitchFamily="18" charset="0"/>
                      <a:cs typeface="Times New Roman" pitchFamily="18" charset="0"/>
                    </a:defRPr>
                  </a:pPr>
                  <a:endParaRPr lang="ru-RU"/>
                </a:p>
              </c:txPr>
              <c:showVal val="1"/>
            </c:dLbl>
            <c:dLbl>
              <c:idx val="1"/>
              <c:layout>
                <c:manualLayout>
                  <c:x val="0"/>
                  <c:y val="0.21774781759047504"/>
                </c:manualLayout>
              </c:layout>
              <c:spPr/>
              <c:txPr>
                <a:bodyPr/>
                <a:lstStyle/>
                <a:p>
                  <a:pPr>
                    <a:defRPr b="1">
                      <a:latin typeface="Times New Roman" pitchFamily="18" charset="0"/>
                      <a:cs typeface="Times New Roman" pitchFamily="18" charset="0"/>
                    </a:defRPr>
                  </a:pPr>
                  <a:endParaRPr lang="ru-RU"/>
                </a:p>
              </c:txPr>
              <c:showVal val="1"/>
            </c:dLbl>
            <c:dLbl>
              <c:idx val="2"/>
              <c:layout>
                <c:manualLayout>
                  <c:x val="1.7730007248950154E-3"/>
                  <c:y val="0.23985494947085456"/>
                </c:manualLayout>
              </c:layout>
              <c:spPr/>
              <c:txPr>
                <a:bodyPr/>
                <a:lstStyle/>
                <a:p>
                  <a:pPr>
                    <a:defRPr b="1">
                      <a:latin typeface="Times New Roman" pitchFamily="18" charset="0"/>
                      <a:cs typeface="Times New Roman" pitchFamily="18" charset="0"/>
                    </a:defRPr>
                  </a:pPr>
                  <a:endParaRPr lang="ru-RU"/>
                </a:p>
              </c:txPr>
              <c:showVal val="1"/>
            </c:dLbl>
            <c:delete val="1"/>
          </c:dLbls>
          <c:cat>
            <c:numRef>
              <c:f>Лист1!$E$8:$G$8</c:f>
              <c:numCache>
                <c:formatCode>General</c:formatCode>
                <c:ptCount val="3"/>
                <c:pt idx="0">
                  <c:v>2011</c:v>
                </c:pt>
                <c:pt idx="1">
                  <c:v>2012</c:v>
                </c:pt>
                <c:pt idx="2">
                  <c:v>2013</c:v>
                </c:pt>
              </c:numCache>
            </c:numRef>
          </c:cat>
          <c:val>
            <c:numRef>
              <c:f>Лист1!$E$9:$G$9</c:f>
              <c:numCache>
                <c:formatCode>General</c:formatCode>
                <c:ptCount val="3"/>
                <c:pt idx="0">
                  <c:v>114</c:v>
                </c:pt>
                <c:pt idx="1">
                  <c:v>130</c:v>
                </c:pt>
                <c:pt idx="2">
                  <c:v>138</c:v>
                </c:pt>
              </c:numCache>
            </c:numRef>
          </c:val>
        </c:ser>
        <c:ser>
          <c:idx val="1"/>
          <c:order val="1"/>
          <c:tx>
            <c:strRef>
              <c:f>Лист1!$C$10:$D$10</c:f>
              <c:strCache>
                <c:ptCount val="1"/>
                <c:pt idx="0">
                  <c:v>Количество выпускников</c:v>
                </c:pt>
              </c:strCache>
            </c:strRef>
          </c:tx>
          <c:dLbls>
            <c:dLbl>
              <c:idx val="0"/>
              <c:layout>
                <c:manualLayout>
                  <c:x val="8.3330675743322705E-3"/>
                  <c:y val="2.9780772777107611E-2"/>
                </c:manualLayout>
              </c:layout>
              <c:showVal val="1"/>
            </c:dLbl>
            <c:dLbl>
              <c:idx val="1"/>
              <c:layout>
                <c:manualLayout>
                  <c:x val="1.5396046007720498E-2"/>
                  <c:y val="3.4446060194593404E-2"/>
                </c:manualLayout>
              </c:layout>
              <c:showVal val="1"/>
            </c:dLbl>
            <c:dLbl>
              <c:idx val="2"/>
              <c:layout>
                <c:manualLayout>
                  <c:x val="3.7884094915021212E-2"/>
                  <c:y val="2.2714032101948181E-2"/>
                </c:manualLayout>
              </c:layout>
              <c:tx>
                <c:rich>
                  <a:bodyPr/>
                  <a:lstStyle/>
                  <a:p>
                    <a:r>
                      <a:rPr lang="en-US" sz="1000" b="1">
                        <a:latin typeface="Times New Roman" pitchFamily="18" charset="0"/>
                        <a:cs typeface="Times New Roman" pitchFamily="18" charset="0"/>
                      </a:rPr>
                      <a:t>5</a:t>
                    </a:r>
                    <a:r>
                      <a:rPr lang="ru-RU" sz="1000" b="1">
                        <a:latin typeface="Times New Roman" pitchFamily="18" charset="0"/>
                        <a:cs typeface="Times New Roman" pitchFamily="18" charset="0"/>
                      </a:rPr>
                      <a:t>2</a:t>
                    </a:r>
                    <a:endParaRPr lang="en-US" sz="1000" b="1">
                      <a:latin typeface="Times New Roman" pitchFamily="18" charset="0"/>
                      <a:cs typeface="Times New Roman" pitchFamily="18" charset="0"/>
                    </a:endParaRPr>
                  </a:p>
                </c:rich>
              </c:tx>
            </c:dLbl>
            <c:txPr>
              <a:bodyPr/>
              <a:lstStyle/>
              <a:p>
                <a:pPr>
                  <a:defRPr sz="1000" b="1">
                    <a:latin typeface="Times New Roman" pitchFamily="18" charset="0"/>
                    <a:cs typeface="Times New Roman" pitchFamily="18" charset="0"/>
                  </a:defRPr>
                </a:pPr>
                <a:endParaRPr lang="ru-RU"/>
              </a:p>
            </c:txPr>
            <c:showVal val="1"/>
          </c:dLbls>
          <c:cat>
            <c:numRef>
              <c:f>Лист1!$E$8:$G$8</c:f>
              <c:numCache>
                <c:formatCode>General</c:formatCode>
                <c:ptCount val="3"/>
                <c:pt idx="0">
                  <c:v>2011</c:v>
                </c:pt>
                <c:pt idx="1">
                  <c:v>2012</c:v>
                </c:pt>
                <c:pt idx="2">
                  <c:v>2013</c:v>
                </c:pt>
              </c:numCache>
            </c:numRef>
          </c:cat>
          <c:val>
            <c:numRef>
              <c:f>Лист1!$E$10:$G$10</c:f>
              <c:numCache>
                <c:formatCode>General</c:formatCode>
                <c:ptCount val="3"/>
                <c:pt idx="0">
                  <c:v>41</c:v>
                </c:pt>
                <c:pt idx="1">
                  <c:v>42</c:v>
                </c:pt>
                <c:pt idx="2">
                  <c:v>50</c:v>
                </c:pt>
              </c:numCache>
            </c:numRef>
          </c:val>
        </c:ser>
        <c:gapWidth val="174"/>
        <c:shape val="box"/>
        <c:axId val="60729216"/>
        <c:axId val="60730752"/>
        <c:axId val="60735936"/>
      </c:bar3DChart>
      <c:catAx>
        <c:axId val="60729216"/>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ru-RU"/>
          </a:p>
        </c:txPr>
        <c:crossAx val="60730752"/>
        <c:crosses val="autoZero"/>
        <c:auto val="1"/>
        <c:lblAlgn val="ctr"/>
        <c:lblOffset val="100"/>
      </c:catAx>
      <c:valAx>
        <c:axId val="60730752"/>
        <c:scaling>
          <c:orientation val="minMax"/>
        </c:scaling>
        <c:delete val="1"/>
        <c:axPos val="l"/>
        <c:numFmt formatCode="General" sourceLinked="1"/>
        <c:tickLblPos val="none"/>
        <c:crossAx val="60729216"/>
        <c:crosses val="autoZero"/>
        <c:crossBetween val="between"/>
      </c:valAx>
      <c:serAx>
        <c:axId val="60735936"/>
        <c:scaling>
          <c:orientation val="minMax"/>
        </c:scaling>
        <c:delete val="1"/>
        <c:axPos val="b"/>
        <c:tickLblPos val="none"/>
        <c:crossAx val="60730752"/>
        <c:crosses val="autoZero"/>
      </c:serAx>
      <c:spPr>
        <a:noFill/>
        <a:ln w="25405">
          <a:noFill/>
        </a:ln>
      </c:spPr>
    </c:plotArea>
    <c:legend>
      <c:legendPos val="r"/>
      <c:layout>
        <c:manualLayout>
          <c:xMode val="edge"/>
          <c:yMode val="edge"/>
          <c:x val="0.77004298786975944"/>
          <c:y val="0.37889823819081397"/>
          <c:w val="0.21329039275496031"/>
          <c:h val="0.51901972363184434"/>
        </c:manualLayout>
      </c:layout>
      <c:txPr>
        <a:bodyPr/>
        <a:lstStyle/>
        <a:p>
          <a:pPr>
            <a:defRPr b="1">
              <a:latin typeface="Times New Roman" pitchFamily="18" charset="0"/>
              <a:cs typeface="Times New Roman" pitchFamily="18" charset="0"/>
            </a:defRPr>
          </a:pPr>
          <a:endParaRPr lang="ru-RU"/>
        </a:p>
      </c:txPr>
    </c:legend>
    <c:plotVisOnly val="1"/>
    <c:dispBlanksAs val="gap"/>
  </c:chart>
  <c:spPr>
    <a:ln>
      <a:noFill/>
    </a:ln>
  </c:spPr>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2.0080321285140612E-3"/>
          <c:y val="0.12556053811659193"/>
          <c:w val="0.42771084337349602"/>
          <c:h val="0.59641255605381149"/>
        </c:manualLayout>
      </c:layout>
      <c:pie3DChart>
        <c:varyColors val="1"/>
        <c:ser>
          <c:idx val="0"/>
          <c:order val="0"/>
          <c:explosion val="11"/>
          <c:dPt>
            <c:idx val="0"/>
            <c:explosion val="4"/>
          </c:dPt>
          <c:dPt>
            <c:idx val="1"/>
            <c:explosion val="4"/>
          </c:dPt>
          <c:dPt>
            <c:idx val="2"/>
            <c:explosion val="7"/>
          </c:dPt>
          <c:dLbls>
            <c:dLbl>
              <c:idx val="0"/>
              <c:layout>
                <c:manualLayout>
                  <c:x val="-9.2089752381834769E-2"/>
                  <c:y val="6.1373312002254606E-2"/>
                </c:manualLayout>
              </c:layout>
              <c:spPr/>
              <c:txPr>
                <a:bodyPr/>
                <a:lstStyle/>
                <a:p>
                  <a:pPr>
                    <a:defRPr>
                      <a:latin typeface="Times New Roman" pitchFamily="18" charset="0"/>
                      <a:cs typeface="Times New Roman" pitchFamily="18" charset="0"/>
                    </a:defRPr>
                  </a:pPr>
                  <a:endParaRPr lang="ru-RU"/>
                </a:p>
              </c:txPr>
              <c:dLblPos val="bestFit"/>
              <c:showVal val="1"/>
            </c:dLbl>
            <c:dLbl>
              <c:idx val="1"/>
              <c:layout>
                <c:manualLayout>
                  <c:x val="-0.11080050494814439"/>
                  <c:y val="-0.11081447750683796"/>
                </c:manualLayout>
              </c:layout>
              <c:spPr/>
              <c:txPr>
                <a:bodyPr/>
                <a:lstStyle/>
                <a:p>
                  <a:pPr>
                    <a:defRPr>
                      <a:latin typeface="Times New Roman" pitchFamily="18" charset="0"/>
                      <a:cs typeface="Times New Roman" pitchFamily="18" charset="0"/>
                    </a:defRPr>
                  </a:pPr>
                  <a:endParaRPr lang="ru-RU"/>
                </a:p>
              </c:txPr>
              <c:dLblPos val="bestFit"/>
              <c:showVal val="1"/>
            </c:dLbl>
            <c:dLbl>
              <c:idx val="2"/>
              <c:layout>
                <c:manualLayout>
                  <c:x val="-8.4050722974050182E-2"/>
                  <c:y val="-0.17998674898128084"/>
                </c:manualLayout>
              </c:layout>
              <c:spPr/>
              <c:txPr>
                <a:bodyPr/>
                <a:lstStyle/>
                <a:p>
                  <a:pPr>
                    <a:defRPr>
                      <a:latin typeface="Times New Roman" pitchFamily="18" charset="0"/>
                      <a:cs typeface="Times New Roman" pitchFamily="18" charset="0"/>
                    </a:defRPr>
                  </a:pPr>
                  <a:endParaRPr lang="ru-RU"/>
                </a:p>
              </c:txPr>
              <c:dLblPos val="bestFit"/>
              <c:showVal val="1"/>
            </c:dLbl>
            <c:dLbl>
              <c:idx val="3"/>
              <c:layout>
                <c:manualLayout>
                  <c:x val="3.5697733858543815E-2"/>
                  <c:y val="-0.19413263795640559"/>
                </c:manualLayout>
              </c:layout>
              <c:spPr/>
              <c:txPr>
                <a:bodyPr/>
                <a:lstStyle/>
                <a:p>
                  <a:pPr>
                    <a:defRPr>
                      <a:latin typeface="Times New Roman" pitchFamily="18" charset="0"/>
                      <a:cs typeface="Times New Roman" pitchFamily="18" charset="0"/>
                    </a:defRPr>
                  </a:pPr>
                  <a:endParaRPr lang="ru-RU"/>
                </a:p>
              </c:txPr>
              <c:dLblPos val="bestFit"/>
              <c:showVal val="1"/>
            </c:dLbl>
            <c:dLbl>
              <c:idx val="4"/>
              <c:layout>
                <c:manualLayout>
                  <c:x val="7.2719139864045934E-2"/>
                  <c:y val="-0.17419128455442395"/>
                </c:manualLayout>
              </c:layout>
              <c:spPr/>
              <c:txPr>
                <a:bodyPr/>
                <a:lstStyle/>
                <a:p>
                  <a:pPr>
                    <a:defRPr>
                      <a:latin typeface="Times New Roman" pitchFamily="18" charset="0"/>
                      <a:cs typeface="Times New Roman" pitchFamily="18" charset="0"/>
                    </a:defRPr>
                  </a:pPr>
                  <a:endParaRPr lang="ru-RU"/>
                </a:p>
              </c:txPr>
              <c:dLblPos val="bestFit"/>
              <c:showVal val="1"/>
            </c:dLbl>
            <c:dLbl>
              <c:idx val="5"/>
              <c:layout>
                <c:manualLayout>
                  <c:x val="1.9335826486112966E-2"/>
                  <c:y val="-0.10374185005815822"/>
                </c:manualLayout>
              </c:layout>
              <c:spPr/>
              <c:txPr>
                <a:bodyPr/>
                <a:lstStyle/>
                <a:p>
                  <a:pPr>
                    <a:defRPr>
                      <a:latin typeface="Times New Roman" pitchFamily="18" charset="0"/>
                      <a:cs typeface="Times New Roman" pitchFamily="18" charset="0"/>
                    </a:defRPr>
                  </a:pPr>
                  <a:endParaRPr lang="ru-RU"/>
                </a:p>
              </c:txPr>
              <c:dLblPos val="bestFit"/>
              <c:showVal val="1"/>
            </c:dLbl>
            <c:dLbl>
              <c:idx val="6"/>
              <c:layout>
                <c:manualLayout>
                  <c:x val="8.1531485393594727E-2"/>
                  <c:y val="4.0534048999502068E-2"/>
                </c:manualLayout>
              </c:layout>
              <c:spPr/>
              <c:txPr>
                <a:bodyPr/>
                <a:lstStyle/>
                <a:p>
                  <a:pPr>
                    <a:defRPr>
                      <a:latin typeface="Times New Roman" pitchFamily="18" charset="0"/>
                      <a:cs typeface="Times New Roman" pitchFamily="18" charset="0"/>
                    </a:defRPr>
                  </a:pPr>
                  <a:endParaRPr lang="ru-RU"/>
                </a:p>
              </c:txPr>
              <c:dLblPos val="bestFit"/>
              <c:showVal val="1"/>
            </c:dLbl>
            <c:dLbl>
              <c:idx val="7"/>
              <c:layout>
                <c:manualLayout>
                  <c:x val="1.6984034200965233E-2"/>
                  <c:y val="1.7561750207754283E-2"/>
                </c:manualLayout>
              </c:layout>
              <c:spPr/>
              <c:txPr>
                <a:bodyPr/>
                <a:lstStyle/>
                <a:p>
                  <a:pPr>
                    <a:defRPr>
                      <a:latin typeface="Times New Roman" pitchFamily="18" charset="0"/>
                      <a:cs typeface="Times New Roman" pitchFamily="18" charset="0"/>
                    </a:defRPr>
                  </a:pPr>
                  <a:endParaRPr lang="ru-RU"/>
                </a:p>
              </c:txPr>
              <c:dLblPos val="bestFit"/>
              <c:showVal val="1"/>
            </c:dLbl>
            <c:delete val="1"/>
          </c:dLbls>
          <c:cat>
            <c:strRef>
              <c:f>Лист2!$A$1:$A$8</c:f>
              <c:strCache>
                <c:ptCount val="8"/>
                <c:pt idx="0">
                  <c:v>фортепиано </c:v>
                </c:pt>
                <c:pt idx="1">
                  <c:v>народные инструменты</c:v>
                </c:pt>
                <c:pt idx="2">
                  <c:v>хореографическое </c:v>
                </c:pt>
                <c:pt idx="3">
                  <c:v>фольклорное пение </c:v>
                </c:pt>
                <c:pt idx="4">
                  <c:v>струнно-смычковые (скрипка) </c:v>
                </c:pt>
                <c:pt idx="5">
                  <c:v>хоровое пение </c:v>
                </c:pt>
                <c:pt idx="6">
                  <c:v>изобразительное искусство </c:v>
                </c:pt>
                <c:pt idx="7">
                  <c:v>класс эстетического развития </c:v>
                </c:pt>
              </c:strCache>
            </c:strRef>
          </c:cat>
          <c:val>
            <c:numRef>
              <c:f>Лист2!$B$1:$B$8</c:f>
              <c:numCache>
                <c:formatCode>General</c:formatCode>
                <c:ptCount val="8"/>
                <c:pt idx="0">
                  <c:v>22.8</c:v>
                </c:pt>
                <c:pt idx="1">
                  <c:v>10.6</c:v>
                </c:pt>
                <c:pt idx="2">
                  <c:v>15.3</c:v>
                </c:pt>
                <c:pt idx="3">
                  <c:v>6.2</c:v>
                </c:pt>
                <c:pt idx="4">
                  <c:v>10.6</c:v>
                </c:pt>
                <c:pt idx="5">
                  <c:v>12.4</c:v>
                </c:pt>
                <c:pt idx="6">
                  <c:v>17.899999999999999</c:v>
                </c:pt>
                <c:pt idx="7">
                  <c:v>2.1</c:v>
                </c:pt>
              </c:numCache>
            </c:numRef>
          </c:val>
        </c:ser>
      </c:pie3DChart>
      <c:spPr>
        <a:noFill/>
        <a:ln w="25393">
          <a:noFill/>
        </a:ln>
      </c:spPr>
    </c:plotArea>
    <c:legend>
      <c:legendPos val="r"/>
      <c:layout>
        <c:manualLayout>
          <c:xMode val="edge"/>
          <c:yMode val="edge"/>
          <c:x val="0.60856798251389466"/>
          <c:y val="0.13845199200846259"/>
          <c:w val="0.39143201748610834"/>
          <c:h val="0.76915501233988526"/>
        </c:manualLayout>
      </c:layout>
      <c:txPr>
        <a:bodyPr/>
        <a:lstStyle/>
        <a:p>
          <a:pPr>
            <a:defRPr>
              <a:latin typeface="Times New Roman" pitchFamily="18" charset="0"/>
              <a:cs typeface="Times New Roman" pitchFamily="18" charset="0"/>
            </a:defRPr>
          </a:pPr>
          <a:endParaRPr lang="ru-RU"/>
        </a:p>
      </c:txPr>
    </c:legend>
    <c:plotVisOnly val="1"/>
    <c:dispBlanksAs val="zero"/>
  </c:chart>
  <c:spPr>
    <a:ln>
      <a:noFill/>
    </a:ln>
  </c:spPr>
  <c:txPr>
    <a:bodyPr/>
    <a:lstStyle/>
    <a:p>
      <a:pPr algn="l">
        <a:defRPr sz="1000" b="0">
          <a:latin typeface="+mn-lt"/>
        </a:defRPr>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0.14983</cdr:x>
      <cdr:y>0.05788</cdr:y>
    </cdr:from>
    <cdr:to>
      <cdr:x>0.954</cdr:x>
      <cdr:y>0.20771</cdr:y>
    </cdr:to>
    <cdr:sp macro="" textlink="">
      <cdr:nvSpPr>
        <cdr:cNvPr id="2" name="TextBox 1"/>
        <cdr:cNvSpPr txBox="1"/>
      </cdr:nvSpPr>
      <cdr:spPr>
        <a:xfrm xmlns:a="http://schemas.openxmlformats.org/drawingml/2006/main">
          <a:off x="813879" y="115787"/>
          <a:ext cx="4522967" cy="31781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ru-RU" sz="1100" b="1"/>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A6B5-AB87-40BA-AA0F-13FA8773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92</Pages>
  <Words>42894</Words>
  <Characters>244501</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286822</CharactersWithSpaces>
  <SharedDoc>false</SharedDoc>
  <HLinks>
    <vt:vector size="30" baseType="variant">
      <vt:variant>
        <vt:i4>7471152</vt:i4>
      </vt:variant>
      <vt:variant>
        <vt:i4>54</vt:i4>
      </vt:variant>
      <vt:variant>
        <vt:i4>0</vt:i4>
      </vt:variant>
      <vt:variant>
        <vt:i4>5</vt:i4>
      </vt:variant>
      <vt:variant>
        <vt:lpwstr>consultantplus://offline/ref=CA26BA93BBFA393A070E9980A6E04992D2256268BB3CBB9F34DC0AB25CC23A64984D461C754415993CM6G</vt:lpwstr>
      </vt:variant>
      <vt:variant>
        <vt:lpwstr/>
      </vt:variant>
      <vt:variant>
        <vt:i4>1507423</vt:i4>
      </vt:variant>
      <vt:variant>
        <vt:i4>51</vt:i4>
      </vt:variant>
      <vt:variant>
        <vt:i4>0</vt:i4>
      </vt:variant>
      <vt:variant>
        <vt:i4>5</vt:i4>
      </vt:variant>
      <vt:variant>
        <vt:lpwstr>consultantplus://offline/ref=CA26BA93BBFA393A070E9980A6E04992D2246168B338BB9F34DC0AB25C3CM2G</vt:lpwstr>
      </vt:variant>
      <vt:variant>
        <vt:lpwstr/>
      </vt:variant>
      <vt:variant>
        <vt:i4>7471152</vt:i4>
      </vt:variant>
      <vt:variant>
        <vt:i4>48</vt:i4>
      </vt:variant>
      <vt:variant>
        <vt:i4>0</vt:i4>
      </vt:variant>
      <vt:variant>
        <vt:i4>5</vt:i4>
      </vt:variant>
      <vt:variant>
        <vt:lpwstr>consultantplus://offline/ref=CA26BA93BBFA393A070E9980A6E04992D2256268BB3CBB9F34DC0AB25CC23A64984D461C754415993CM6G</vt:lpwstr>
      </vt:variant>
      <vt:variant>
        <vt:lpwstr/>
      </vt:variant>
      <vt:variant>
        <vt:i4>6422643</vt:i4>
      </vt:variant>
      <vt:variant>
        <vt:i4>15</vt:i4>
      </vt:variant>
      <vt:variant>
        <vt:i4>0</vt:i4>
      </vt:variant>
      <vt:variant>
        <vt:i4>5</vt:i4>
      </vt:variant>
      <vt:variant>
        <vt:lpwstr>https://e-uslugi.rtsoko.ru/</vt:lpwstr>
      </vt:variant>
      <vt:variant>
        <vt:lpwstr/>
      </vt:variant>
      <vt:variant>
        <vt:i4>983061</vt:i4>
      </vt:variant>
      <vt:variant>
        <vt:i4>0</vt:i4>
      </vt:variant>
      <vt:variant>
        <vt:i4>0</vt:i4>
      </vt:variant>
      <vt:variant>
        <vt:i4>5</vt:i4>
      </vt:variant>
      <vt:variant>
        <vt:lpwstr>consultantplus://offline/main?base=RLAW906;n=39176;fld=134;dst=100005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cp:lastModifiedBy>
  <cp:revision>36</cp:revision>
  <cp:lastPrinted>2014-04-09T11:19:00Z</cp:lastPrinted>
  <dcterms:created xsi:type="dcterms:W3CDTF">2013-02-27T10:30:00Z</dcterms:created>
  <dcterms:modified xsi:type="dcterms:W3CDTF">2015-06-05T09:21:00Z</dcterms:modified>
</cp:coreProperties>
</file>