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b/>
          <w:sz w:val="24"/>
        </w:rPr>
        <w:t xml:space="preserve">ПРАВИТЕЛЬСТВО ЯМАЛО-НЕНЕЦКОГО АВТОНОМНОГО ОКРУГА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b/>
          <w:sz w:val="24"/>
        </w:rPr>
        <w:t xml:space="preserve">ПОСТАНОВЛЕНИЕ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b/>
          <w:sz w:val="24"/>
        </w:rPr>
        <w:t xml:space="preserve">от 3 июня 2022 г. N 543-П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b/>
          <w:sz w:val="24"/>
        </w:rPr>
        <w:t xml:space="preserve">О МЕРАХ СОЦИАЛЬНОЙ ПОДДЕРЖКИ ГРАЖДАНАМ, УЧАСТВУЮЩИМ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b/>
          <w:sz w:val="24"/>
        </w:rPr>
        <w:t xml:space="preserve">В СПЕЦИАЛЬНОЙ ВОЕННОЙ ОПЕРАЦИИ</w:t>
      </w:r>
      <w:r>
        <w:rPr>
          <w:rFonts w:ascii="Liberation Serif" w:hAnsi="Liberation Serif" w:cs="Liberation Serif"/>
          <w:sz w:val="24"/>
        </w:rPr>
      </w:r>
    </w:p>
    <w:p>
      <w:pPr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tbl>
      <w:tblPr>
        <w:tblW w:w="9354" w:type="dxa"/>
        <w:tblInd w:w="0" w:type="dxa"/>
        <w:tblLayout w:type="fixed"/>
      </w:tblPr>
      <w:tblGrid>
        <w:gridCol w:w="60"/>
        <w:gridCol w:w="113"/>
        <w:gridCol w:w="9070"/>
        <w:gridCol w:w="113"/>
      </w:tblGrid>
      <w:tr>
        <w:trPr/>
        <w:tc>
          <w:tcPr>
            <w:shd w:val="clear" w:fill="CED3F1" w:color="auto"/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vAlign w:val="top"/>
          </w:tcPr>
          <w:p>
            <w:pPr>
              <w:jc w:val="left"/>
              <w:spacing w:lineRule="auto" w:line="240" w:after="0" w:before="0"/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</w:p>
        </w:tc>
        <w:tc>
          <w:tcPr>
            <w:shd w:val="clear" w:fill="F4F3F8" w:color="auto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</w:tcPr>
          <w:p>
            <w:pPr>
              <w:jc w:val="left"/>
              <w:spacing w:lineRule="auto" w:line="240" w:after="0" w:before="0"/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</w:p>
        </w:tc>
        <w:tc>
          <w:tcPr>
            <w:shd w:val="clear" w:fill="F4F3F8" w:color="auto"/>
            <w:tcMar>
              <w:left w:w="0" w:type="dxa"/>
              <w:top w:w="113" w:type="dxa"/>
              <w:right w:w="0" w:type="dxa"/>
              <w:bottom w:w="113" w:type="dxa"/>
            </w:tcMar>
            <w:tcW w:w="9070" w:type="dxa"/>
            <w:vAlign w:val="top"/>
          </w:tcPr>
          <w:p>
            <w:pPr>
              <w:ind w:left="0" w:right="0" w:firstLine="0"/>
              <w:jc w:val="center"/>
              <w:spacing w:lineRule="auto" w:line="240" w:after="0" w:before="0"/>
            </w:pPr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Список изменяющих документов</w:t>
            </w:r>
            <w:r>
              <w:rPr>
                <w:rFonts w:ascii="Liberation Serif" w:hAnsi="Liberation Serif" w:cs="Liberation Serif"/>
                <w:sz w:val="24"/>
              </w:rPr>
            </w:r>
          </w:p>
          <w:p>
            <w:pPr>
              <w:ind w:left="0" w:right="0" w:firstLine="0"/>
              <w:jc w:val="center"/>
              <w:spacing w:lineRule="auto" w:line="240" w:after="0" w:before="0"/>
            </w:pPr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(в ред. постановлений Правительства ЯНАО от 09.08.2022 </w:t>
            </w:r>
            <w:hyperlink r:id="rId6">
              <w:r>
                <w:rPr>
                  <w:rStyle w:val="style43"/>
                </w:rPr>
              </w:r>
              <w:r>
                <w:rPr>
                  <w:rStyle w:val="style43"/>
                  <w:rFonts w:ascii="Liberation Serif" w:hAnsi="Liberation Serif" w:cs="Liberation Serif"/>
                  <w:color w:val="0000FF"/>
                  <w:sz w:val="24"/>
                </w:rPr>
                <w:t xml:space="preserve">N 780-П</w:t>
              </w:r>
            </w:hyperlink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,</w:t>
            </w:r>
            <w:r>
              <w:rPr>
                <w:rFonts w:ascii="Liberation Serif" w:hAnsi="Liberation Serif" w:cs="Liberation Serif"/>
                <w:sz w:val="24"/>
              </w:rPr>
            </w:r>
          </w:p>
          <w:p>
            <w:pPr>
              <w:ind w:left="0" w:right="0" w:firstLine="0"/>
              <w:jc w:val="center"/>
              <w:spacing w:lineRule="auto" w:line="240" w:after="0" w:before="0"/>
            </w:pPr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от 27.09.2022 </w:t>
            </w:r>
            <w:hyperlink r:id="rId7">
              <w:r>
                <w:rPr>
                  <w:rStyle w:val="style43"/>
                </w:rPr>
              </w:r>
              <w:r>
                <w:rPr>
                  <w:rStyle w:val="style43"/>
                  <w:rFonts w:ascii="Liberation Serif" w:hAnsi="Liberation Serif" w:cs="Liberation Serif"/>
                  <w:color w:val="0000FF"/>
                  <w:sz w:val="24"/>
                </w:rPr>
                <w:t xml:space="preserve">N 916-П</w:t>
              </w:r>
            </w:hyperlink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, от 14.10.2022 </w:t>
            </w:r>
            <w:hyperlink r:id="rId8">
              <w:r>
                <w:rPr>
                  <w:rStyle w:val="style43"/>
                </w:rPr>
              </w:r>
              <w:r>
                <w:rPr>
                  <w:rStyle w:val="style43"/>
                  <w:rFonts w:ascii="Liberation Serif" w:hAnsi="Liberation Serif" w:cs="Liberation Serif"/>
                  <w:color w:val="0000FF"/>
                  <w:sz w:val="24"/>
                </w:rPr>
                <w:t xml:space="preserve">N 967-П</w:t>
              </w:r>
            </w:hyperlink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, от 28.11.2022 </w:t>
            </w:r>
            <w:hyperlink r:id="rId9">
              <w:r>
                <w:rPr>
                  <w:rStyle w:val="style43"/>
                </w:rPr>
              </w:r>
              <w:r>
                <w:rPr>
                  <w:rStyle w:val="style43"/>
                  <w:rFonts w:ascii="Liberation Serif" w:hAnsi="Liberation Serif" w:cs="Liberation Serif"/>
                  <w:color w:val="0000FF"/>
                  <w:sz w:val="24"/>
                </w:rPr>
                <w:t xml:space="preserve">N 1133-П</w:t>
              </w:r>
            </w:hyperlink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,</w:t>
            </w:r>
            <w:r>
              <w:rPr>
                <w:rFonts w:ascii="Liberation Serif" w:hAnsi="Liberation Serif" w:cs="Liberation Serif"/>
                <w:sz w:val="24"/>
              </w:rPr>
            </w:r>
          </w:p>
          <w:p>
            <w:pPr>
              <w:ind w:left="0" w:right="0" w:firstLine="0"/>
              <w:jc w:val="center"/>
              <w:spacing w:lineRule="auto" w:line="240" w:after="0" w:before="0"/>
            </w:pPr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от 23.12.2022 </w:t>
            </w:r>
            <w:hyperlink r:id="rId10">
              <w:r>
                <w:rPr>
                  <w:rStyle w:val="style43"/>
                </w:rPr>
              </w:r>
              <w:r>
                <w:rPr>
                  <w:rStyle w:val="style43"/>
                  <w:rFonts w:ascii="Liberation Serif" w:hAnsi="Liberation Serif" w:cs="Liberation Serif"/>
                  <w:color w:val="0000FF"/>
                  <w:sz w:val="24"/>
                </w:rPr>
                <w:t xml:space="preserve">N 1278-П</w:t>
              </w:r>
            </w:hyperlink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)</w:t>
            </w:r>
            <w:r>
              <w:rPr>
                <w:rFonts w:ascii="Liberation Serif" w:hAnsi="Liberation Serif" w:cs="Liberation Serif"/>
                <w:sz w:val="24"/>
              </w:rPr>
            </w:r>
          </w:p>
        </w:tc>
        <w:tc>
          <w:tcPr>
            <w:shd w:val="clear" w:fill="F4F3F8" w:color="auto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</w:tcPr>
          <w:p>
            <w:pPr>
              <w:ind w:left="0" w:right="0" w:firstLine="0"/>
              <w:jc w:val="center"/>
              <w:spacing w:lineRule="auto" w:line="240" w:after="0" w:before="0"/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</w:p>
        </w:tc>
      </w:tr>
    </w:tbl>
    <w:p>
      <w:pPr>
        <w:ind w:left="0" w:right="0" w:firstLine="54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В целях дополнительной социальной поддержки граждан, участвующих в специальной военной операции, Правительство Ямало-Ненецкого автономного округа постановляет: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(в ред. постановлений Правительства ЯНАО от 27.09.2022 </w:t>
      </w:r>
      <w:hyperlink r:id="rId11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N 916-П</w:t>
        </w:r>
      </w:hyperlink>
      <w:r>
        <w:rPr>
          <w:rFonts w:ascii="Liberation Serif" w:hAnsi="Liberation Serif" w:cs="Liberation Serif"/>
          <w:sz w:val="24"/>
        </w:rPr>
        <w:t xml:space="preserve">, от 14.10.2022 </w:t>
      </w:r>
      <w:hyperlink r:id="rId12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N 967-П</w:t>
        </w:r>
      </w:hyperlink>
      <w:r>
        <w:rPr>
          <w:rFonts w:ascii="Liberation Serif" w:hAnsi="Liberation Serif" w:cs="Liberation Serif"/>
          <w:sz w:val="24"/>
        </w:rPr>
        <w:t xml:space="preserve">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</w:r>
      <w:bookmarkStart w:id="1" w:name="Par15"/>
      <w:r>
        <w:rPr>
          <w:rFonts w:ascii="Liberation Serif" w:hAnsi="Liberation Serif" w:cs="Liberation Serif"/>
          <w:sz w:val="24"/>
        </w:rPr>
      </w:r>
      <w:bookmarkEnd w:id="1"/>
      <w:r>
        <w:rPr>
          <w:rFonts w:ascii="Liberation Serif" w:hAnsi="Liberation Serif" w:cs="Liberation Serif"/>
          <w:sz w:val="24"/>
        </w:rPr>
        <w:t xml:space="preserve">1. Установить, что гражданам, участвующим в специальной вое</w:t>
      </w:r>
      <w:r>
        <w:rPr>
          <w:rFonts w:ascii="Liberation Serif" w:hAnsi="Liberation Serif" w:cs="Liberation Serif"/>
          <w:sz w:val="24"/>
        </w:rPr>
        <w:t xml:space="preserve">нной операции, из числа категорий, определенных Порядком предоставления мер социальной поддержки гражданам, участвующим в специальной военной операции, утвержденным настоящим постановлением, осуществляется предоставление следующих мер социальной поддержки: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(в ред. </w:t>
      </w:r>
      <w:hyperlink r:id="rId13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14.10.2022 N 967-П)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</w:r>
      <w:bookmarkStart w:id="2" w:name="Par17"/>
      <w:r>
        <w:rPr>
          <w:rFonts w:ascii="Liberation Serif" w:hAnsi="Liberation Serif" w:cs="Liberation Serif"/>
          <w:sz w:val="24"/>
        </w:rPr>
      </w:r>
      <w:bookmarkEnd w:id="2"/>
      <w:r>
        <w:rPr>
          <w:rFonts w:ascii="Liberation Serif" w:hAnsi="Liberation Serif" w:cs="Liberation Serif"/>
          <w:sz w:val="24"/>
        </w:rPr>
        <w:t xml:space="preserve">1.1. единовременная выплата в размере 300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ascii="Liberation Serif" w:hAnsi="Liberation Serif" w:cs="Liberation Serif"/>
          <w:sz w:val="24"/>
        </w:rPr>
        <w:t xml:space="preserve">000 (триста тысяч) рублей;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</w:r>
      <w:bookmarkStart w:id="3" w:name="Par18"/>
      <w:r>
        <w:rPr>
          <w:rFonts w:ascii="Liberation Serif" w:hAnsi="Liberation Serif" w:cs="Liberation Serif"/>
          <w:sz w:val="24"/>
        </w:rPr>
      </w:r>
      <w:bookmarkEnd w:id="3"/>
      <w:r>
        <w:rPr>
          <w:rFonts w:ascii="Liberation Serif" w:hAnsi="Liberation Serif" w:cs="Liberation Serif"/>
          <w:sz w:val="24"/>
        </w:rPr>
        <w:t xml:space="preserve">1.2. возмещение расходов в размере 100 процентов стоимости проезда с территории Ямало-Ненецкого автономного округа до города Тюмени.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(в ред. </w:t>
      </w:r>
      <w:hyperlink r:id="rId14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27.09.2022 N 916-П)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1-1. Установить, что меры социальной поддержки, предусмотренные </w:t>
      </w:r>
      <w:r>
        <w:rPr>
          <w:rFonts w:ascii="Liberation Serif" w:hAnsi="Liberation Serif" w:cs="Liberation Serif"/>
          <w:color w:val="0000FF"/>
          <w:sz w:val="24"/>
        </w:rPr>
        <w:t xml:space="preserve">пунктом 1</w:t>
      </w:r>
      <w:r>
        <w:rPr>
          <w:rFonts w:ascii="Liberation Serif" w:hAnsi="Liberation Serif" w:cs="Liberation Serif"/>
          <w:sz w:val="24"/>
        </w:rPr>
        <w:t xml:space="preserve"> на</w:t>
      </w:r>
      <w:r>
        <w:rPr>
          <w:rFonts w:ascii="Liberation Serif" w:hAnsi="Liberation Serif" w:cs="Liberation Serif"/>
          <w:sz w:val="24"/>
        </w:rPr>
        <w:t xml:space="preserve">стоящего постановления, не учитываются в составе доходов при предоставлении иных социальных выплат, мер социальной поддержки, государственной социальной помощи и не относятся к доходам, на которые может быть обращено взыскание по исполнительным документам.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(п. 1-1 введен </w:t>
      </w:r>
      <w:hyperlink r:id="rId15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постановлением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14.10.2022 N 967-П)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2. Меры социальной поддержки, установленные </w:t>
      </w:r>
      <w:r>
        <w:rPr>
          <w:rFonts w:ascii="Liberation Serif" w:hAnsi="Liberation Serif" w:cs="Liberation Serif"/>
          <w:color w:val="0000FF"/>
          <w:sz w:val="24"/>
        </w:rPr>
        <w:t xml:space="preserve">пунктом 1</w:t>
      </w:r>
      <w:r>
        <w:rPr>
          <w:rFonts w:ascii="Liberation Serif" w:hAnsi="Liberation Serif" w:cs="Liberation Serif"/>
          <w:sz w:val="24"/>
        </w:rPr>
        <w:t xml:space="preserve"> настоящего постановления, осуществляются за счет средств резервного фонда Правительства Ямало-Ненецкого автономного округа, однократно только по одной из категории, предусмотренной </w:t>
      </w:r>
      <w:r>
        <w:rPr>
          <w:rFonts w:ascii="Liberation Serif" w:hAnsi="Liberation Serif" w:cs="Liberation Serif"/>
          <w:color w:val="0000FF"/>
          <w:sz w:val="24"/>
        </w:rPr>
        <w:t xml:space="preserve">пунктом 1</w:t>
      </w:r>
      <w:r>
        <w:rPr>
          <w:rFonts w:ascii="Liberation Serif" w:hAnsi="Liberation Serif" w:cs="Liberation Serif"/>
          <w:sz w:val="24"/>
        </w:rPr>
        <w:t xml:space="preserve"> Порядка предоставления мер социальной поддержки гражданам, участвующим в специальной военной операции.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(в ред. постановлений Правительства ЯНАО от 14.10.2022 </w:t>
      </w:r>
      <w:hyperlink r:id="rId16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N 967-П</w:t>
        </w:r>
      </w:hyperlink>
      <w:r>
        <w:rPr>
          <w:rFonts w:ascii="Liberation Serif" w:hAnsi="Liberation Serif" w:cs="Liberation Serif"/>
          <w:sz w:val="24"/>
        </w:rPr>
        <w:t xml:space="preserve">, от 28.11.2022 </w:t>
      </w:r>
      <w:hyperlink r:id="rId17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N 1133-П</w:t>
        </w:r>
      </w:hyperlink>
      <w:r>
        <w:rPr>
          <w:rFonts w:ascii="Liberation Serif" w:hAnsi="Liberation Serif" w:cs="Liberation Serif"/>
          <w:sz w:val="24"/>
        </w:rPr>
        <w:t xml:space="preserve">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3. Утвердить прилагаемый </w:t>
      </w:r>
      <w:r>
        <w:rPr>
          <w:rFonts w:ascii="Liberation Serif" w:hAnsi="Liberation Serif" w:cs="Liberation Serif"/>
          <w:color w:val="0000FF"/>
          <w:sz w:val="24"/>
        </w:rPr>
        <w:t xml:space="preserve">Порядок</w:t>
      </w:r>
      <w:r>
        <w:rPr>
          <w:rFonts w:ascii="Liberation Serif" w:hAnsi="Liberation Serif" w:cs="Liberation Serif"/>
          <w:sz w:val="24"/>
        </w:rPr>
        <w:t xml:space="preserve"> предоставления мер социальной поддержки гражданам, участвующим в специальной военной операции.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(в ред. постановлений Правительства ЯНАО от 27.09.2022 </w:t>
      </w:r>
      <w:hyperlink r:id="rId18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N 916-П</w:t>
        </w:r>
      </w:hyperlink>
      <w:r>
        <w:rPr>
          <w:rFonts w:ascii="Liberation Serif" w:hAnsi="Liberation Serif" w:cs="Liberation Serif"/>
          <w:sz w:val="24"/>
        </w:rPr>
        <w:t xml:space="preserve">, от 14.10.2022 </w:t>
      </w:r>
      <w:hyperlink r:id="rId19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N 967-П</w:t>
        </w:r>
      </w:hyperlink>
      <w:r>
        <w:rPr>
          <w:rFonts w:ascii="Liberation Serif" w:hAnsi="Liberation Serif" w:cs="Liberation Serif"/>
          <w:sz w:val="24"/>
        </w:rPr>
        <w:t xml:space="preserve">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4. Рекомендовать военному комиссариату Ямало-Ненецкого автономного округа, Управлению федеральной службы войск национальной гвардии Российской Федерации по Ямало-Ненецкому автономному округу, федеральным органам исполнительной вла</w:t>
      </w:r>
      <w:r>
        <w:rPr>
          <w:rFonts w:ascii="Liberation Serif" w:hAnsi="Liberation Serif" w:cs="Liberation Serif"/>
          <w:sz w:val="24"/>
        </w:rPr>
        <w:t xml:space="preserve">сти и федеральным государственным органам оказывать содействие департаменту социальной защиты населения Ямало-Ненецкого автономного округа при реализации Порядка предоставления мер социальной поддержки гражданам, участвующим в специальной военной операции.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(п. 4 в ред. </w:t>
      </w:r>
      <w:hyperlink r:id="rId20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14.10.2022 N 967-П)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right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Губернатор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right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Ямало-Ненецкого автономного округа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right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Д.А.АРТЮХОВ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right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Утвержден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right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постановлением Правительства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right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Ямало-Ненецкого автономного округа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right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от 3 июня 2022 года N 543-П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bookmarkStart w:id="4" w:name="Par42"/>
      <w:r>
        <w:rPr>
          <w:rFonts w:ascii="Liberation Serif" w:hAnsi="Liberation Serif" w:cs="Liberation Serif"/>
          <w:sz w:val="24"/>
        </w:rPr>
      </w:r>
      <w:bookmarkEnd w:id="4"/>
      <w:r>
        <w:rPr>
          <w:rFonts w:ascii="Liberation Serif" w:hAnsi="Liberation Serif" w:cs="Liberation Serif"/>
          <w:b/>
          <w:sz w:val="24"/>
        </w:rPr>
        <w:t xml:space="preserve">ПОРЯДОК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b/>
          <w:sz w:val="24"/>
        </w:rPr>
        <w:t xml:space="preserve">ПРЕДОСТАВЛЕНИЯ МЕР СОЦИАЛЬНОЙ ПОДДЕРЖКИ ГРАЖДАНАМ,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b/>
          <w:sz w:val="24"/>
        </w:rPr>
        <w:t xml:space="preserve">УЧАСТВУЮЩИМ В СПЕЦИАЛЬНОЙ ВОЕННОЙ ОПЕРАЦИИ</w:t>
      </w:r>
      <w:r>
        <w:rPr>
          <w:rFonts w:ascii="Liberation Serif" w:hAnsi="Liberation Serif" w:cs="Liberation Serif"/>
          <w:sz w:val="24"/>
        </w:rPr>
      </w:r>
    </w:p>
    <w:p>
      <w:pPr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tbl>
      <w:tblPr>
        <w:tblW w:w="9354" w:type="dxa"/>
        <w:tblInd w:w="0" w:type="dxa"/>
        <w:tblLayout w:type="fixed"/>
      </w:tblPr>
      <w:tblGrid>
        <w:gridCol w:w="60"/>
        <w:gridCol w:w="113"/>
        <w:gridCol w:w="9070"/>
        <w:gridCol w:w="113"/>
      </w:tblGrid>
      <w:tr>
        <w:trPr/>
        <w:tc>
          <w:tcPr>
            <w:shd w:val="clear" w:fill="CED3F1" w:color="auto"/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vAlign w:val="top"/>
          </w:tcPr>
          <w:p>
            <w:pPr>
              <w:jc w:val="left"/>
              <w:spacing w:lineRule="auto" w:line="240" w:after="0" w:before="0"/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</w:p>
        </w:tc>
        <w:tc>
          <w:tcPr>
            <w:shd w:val="clear" w:fill="F4F3F8" w:color="auto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</w:tcPr>
          <w:p>
            <w:pPr>
              <w:jc w:val="left"/>
              <w:spacing w:lineRule="auto" w:line="240" w:after="0" w:before="0"/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</w:p>
        </w:tc>
        <w:tc>
          <w:tcPr>
            <w:shd w:val="clear" w:fill="F4F3F8" w:color="auto"/>
            <w:tcMar>
              <w:left w:w="0" w:type="dxa"/>
              <w:top w:w="113" w:type="dxa"/>
              <w:right w:w="0" w:type="dxa"/>
              <w:bottom w:w="113" w:type="dxa"/>
            </w:tcMar>
            <w:tcW w:w="9070" w:type="dxa"/>
            <w:vAlign w:val="top"/>
          </w:tcPr>
          <w:p>
            <w:pPr>
              <w:ind w:left="0" w:right="0" w:firstLine="0"/>
              <w:jc w:val="center"/>
              <w:spacing w:lineRule="auto" w:line="240" w:after="0" w:before="0"/>
            </w:pPr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Список изменяющих документов</w:t>
            </w:r>
            <w:r>
              <w:rPr>
                <w:rFonts w:ascii="Liberation Serif" w:hAnsi="Liberation Serif" w:cs="Liberation Serif"/>
                <w:sz w:val="24"/>
              </w:rPr>
            </w:r>
          </w:p>
          <w:p>
            <w:pPr>
              <w:ind w:left="0" w:right="0" w:firstLine="0"/>
              <w:jc w:val="center"/>
              <w:spacing w:lineRule="auto" w:line="240" w:after="0" w:before="0"/>
            </w:pPr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(в ред. постановлений Правительства ЯНАО от 09.08.2022 </w:t>
            </w:r>
            <w:hyperlink r:id="rId21">
              <w:r>
                <w:rPr>
                  <w:rStyle w:val="style43"/>
                </w:rPr>
              </w:r>
              <w:r>
                <w:rPr>
                  <w:rStyle w:val="style43"/>
                  <w:rFonts w:ascii="Liberation Serif" w:hAnsi="Liberation Serif" w:cs="Liberation Serif"/>
                  <w:color w:val="0000FF"/>
                  <w:sz w:val="24"/>
                </w:rPr>
                <w:t xml:space="preserve">N 780-П</w:t>
              </w:r>
            </w:hyperlink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,</w:t>
            </w:r>
            <w:r>
              <w:rPr>
                <w:rFonts w:ascii="Liberation Serif" w:hAnsi="Liberation Serif" w:cs="Liberation Serif"/>
                <w:sz w:val="24"/>
              </w:rPr>
            </w:r>
          </w:p>
          <w:p>
            <w:pPr>
              <w:ind w:left="0" w:right="0" w:firstLine="0"/>
              <w:jc w:val="center"/>
              <w:spacing w:lineRule="auto" w:line="240" w:after="0" w:before="0"/>
            </w:pPr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от 27.09.2022 </w:t>
            </w:r>
            <w:hyperlink r:id="rId22">
              <w:r>
                <w:rPr>
                  <w:rStyle w:val="style43"/>
                </w:rPr>
              </w:r>
              <w:r>
                <w:rPr>
                  <w:rStyle w:val="style43"/>
                  <w:rFonts w:ascii="Liberation Serif" w:hAnsi="Liberation Serif" w:cs="Liberation Serif"/>
                  <w:color w:val="0000FF"/>
                  <w:sz w:val="24"/>
                </w:rPr>
                <w:t xml:space="preserve">N 916-П</w:t>
              </w:r>
            </w:hyperlink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, от 14.10.2022 </w:t>
            </w:r>
            <w:hyperlink r:id="rId23">
              <w:r>
                <w:rPr>
                  <w:rStyle w:val="style43"/>
                </w:rPr>
              </w:r>
              <w:r>
                <w:rPr>
                  <w:rStyle w:val="style43"/>
                  <w:rFonts w:ascii="Liberation Serif" w:hAnsi="Liberation Serif" w:cs="Liberation Serif"/>
                  <w:color w:val="0000FF"/>
                  <w:sz w:val="24"/>
                </w:rPr>
                <w:t xml:space="preserve">N 967-П</w:t>
              </w:r>
            </w:hyperlink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, от 28.11.2022 </w:t>
            </w:r>
            <w:hyperlink r:id="rId24">
              <w:r>
                <w:rPr>
                  <w:rStyle w:val="style43"/>
                </w:rPr>
              </w:r>
              <w:r>
                <w:rPr>
                  <w:rStyle w:val="style43"/>
                  <w:rFonts w:ascii="Liberation Serif" w:hAnsi="Liberation Serif" w:cs="Liberation Serif"/>
                  <w:color w:val="0000FF"/>
                  <w:sz w:val="24"/>
                </w:rPr>
                <w:t xml:space="preserve">N 1133-П</w:t>
              </w:r>
            </w:hyperlink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,</w:t>
            </w:r>
            <w:r>
              <w:rPr>
                <w:rFonts w:ascii="Liberation Serif" w:hAnsi="Liberation Serif" w:cs="Liberation Serif"/>
                <w:sz w:val="24"/>
              </w:rPr>
            </w:r>
          </w:p>
          <w:p>
            <w:pPr>
              <w:ind w:left="0" w:right="0" w:firstLine="0"/>
              <w:jc w:val="center"/>
              <w:spacing w:lineRule="auto" w:line="240" w:after="0" w:before="0"/>
            </w:pPr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от 23.12.2022 </w:t>
            </w:r>
            <w:hyperlink r:id="rId25">
              <w:r>
                <w:rPr>
                  <w:rStyle w:val="style43"/>
                </w:rPr>
              </w:r>
              <w:r>
                <w:rPr>
                  <w:rStyle w:val="style43"/>
                  <w:rFonts w:ascii="Liberation Serif" w:hAnsi="Liberation Serif" w:cs="Liberation Serif"/>
                  <w:color w:val="0000FF"/>
                  <w:sz w:val="24"/>
                </w:rPr>
                <w:t xml:space="preserve">N 1278-П</w:t>
              </w:r>
            </w:hyperlink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)</w:t>
            </w:r>
            <w:r>
              <w:rPr>
                <w:rFonts w:ascii="Liberation Serif" w:hAnsi="Liberation Serif" w:cs="Liberation Serif"/>
                <w:sz w:val="24"/>
              </w:rPr>
            </w:r>
          </w:p>
        </w:tc>
        <w:tc>
          <w:tcPr>
            <w:shd w:val="clear" w:fill="F4F3F8" w:color="auto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</w:tcPr>
          <w:p>
            <w:pPr>
              <w:ind w:left="0" w:right="0" w:firstLine="0"/>
              <w:jc w:val="center"/>
              <w:spacing w:lineRule="auto" w:line="240" w:after="0" w:before="0"/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</w:p>
        </w:tc>
      </w:tr>
    </w:tbl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bookmarkStart w:id="5" w:name="Par50"/>
      <w:r>
        <w:rPr>
          <w:rFonts w:ascii="Liberation Serif" w:hAnsi="Liberation Serif" w:cs="Liberation Serif"/>
          <w:sz w:val="24"/>
        </w:rPr>
      </w:r>
      <w:bookmarkEnd w:id="5"/>
      <w:r>
        <w:rPr>
          <w:rFonts w:ascii="Liberation Serif" w:hAnsi="Liberation Serif" w:cs="Liberation Serif"/>
          <w:sz w:val="24"/>
        </w:rPr>
        <w:t xml:space="preserve">1. Настоящий Порядок определяет условия предоставления за счет средств резервного фонда Правительс</w:t>
      </w:r>
      <w:r>
        <w:rPr>
          <w:rFonts w:ascii="Liberation Serif" w:hAnsi="Liberation Serif" w:cs="Liberation Serif"/>
          <w:sz w:val="24"/>
        </w:rPr>
        <w:t xml:space="preserve">тва Ямало-Ненецкого автономного округа мер социальной поддержки, установленных постановлением Правительства Ямало-Ненецкого автономного округа от 03 июня 2022 года N 543-П "О мерах социальной поддержки гражданам, участвующим в специальной военной операции"</w:t>
      </w:r>
      <w:r>
        <w:rPr>
          <w:rFonts w:ascii="Liberation Serif" w:hAnsi="Liberation Serif" w:cs="Liberation Serif"/>
          <w:sz w:val="24"/>
        </w:rPr>
        <w:t xml:space="preserve"> (далее - постановление Правительства автономного округа от 03 июня 2022 года N 543-П), гражданам, участвующим в специальной военной операции (далее - граждане, специальная военная операция, автономный округ, меры социальной поддержки), из числа категорий: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(в ред. </w:t>
      </w:r>
      <w:hyperlink r:id="rId26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14.10.2022 N 967-П)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</w:r>
      <w:bookmarkStart w:id="6" w:name="Par52"/>
      <w:r>
        <w:rPr>
          <w:rFonts w:ascii="Liberation Serif" w:hAnsi="Liberation Serif" w:cs="Liberation Serif"/>
          <w:sz w:val="24"/>
        </w:rPr>
      </w:r>
      <w:bookmarkEnd w:id="6"/>
      <w:r>
        <w:rPr>
          <w:rFonts w:ascii="Liberation Serif" w:hAnsi="Liberation Serif" w:cs="Liberation Serif"/>
          <w:sz w:val="24"/>
        </w:rPr>
        <w:t xml:space="preserve">1.1. военнослужащих и лиц, проходящих службу</w:t>
      </w:r>
      <w:r>
        <w:rPr>
          <w:rFonts w:ascii="Liberation Serif" w:hAnsi="Liberation Serif" w:cs="Liberation Serif"/>
          <w:sz w:val="24"/>
        </w:rPr>
        <w:t xml:space="preserve"> в войсках национальной гвардии Российской Федерации и имеющих специальное звание полиции,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</w:t>
      </w:r>
      <w:r>
        <w:rPr>
          <w:rFonts w:ascii="Liberation Serif" w:hAnsi="Liberation Serif" w:cs="Liberation Serif"/>
          <w:sz w:val="24"/>
        </w:rPr>
        <w:t xml:space="preserve">жба, сотрудников органов внутренних дел Российской Федерации, сотрудников уголовно-исполнительной системы Российской Федерации, командированных для участия в специальной военной операции, являющихся гражданами Российской Федерации, иностранными гражданами;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(пп. 1.1 в ред. </w:t>
      </w:r>
      <w:hyperlink r:id="rId27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14.10.2022 N 967-П)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</w:r>
      <w:bookmarkStart w:id="7" w:name="Par54"/>
      <w:r>
        <w:rPr>
          <w:rFonts w:ascii="Liberation Serif" w:hAnsi="Liberation Serif" w:cs="Liberation Serif"/>
          <w:sz w:val="24"/>
        </w:rPr>
      </w:r>
      <w:bookmarkEnd w:id="7"/>
      <w:r>
        <w:rPr>
          <w:rFonts w:ascii="Liberation Serif" w:hAnsi="Liberation Serif" w:cs="Liberation Serif"/>
          <w:sz w:val="24"/>
        </w:rPr>
        <w:t xml:space="preserve">1.2. граждан, изъявивших добровольное желание принять участие в специальной военной операции в составе отрядов "Барс", являющихся гражданами Российской Федерации, иностранными гражданами;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</w:r>
      <w:bookmarkStart w:id="8" w:name="Par55"/>
      <w:r>
        <w:rPr>
          <w:rFonts w:ascii="Liberation Serif" w:hAnsi="Liberation Serif" w:cs="Liberation Serif"/>
          <w:sz w:val="24"/>
        </w:rPr>
      </w:r>
      <w:bookmarkEnd w:id="8"/>
      <w:r>
        <w:rPr>
          <w:rFonts w:ascii="Liberation Serif" w:hAnsi="Liberation Serif" w:cs="Liberation Serif"/>
          <w:sz w:val="24"/>
        </w:rPr>
        <w:t xml:space="preserve">1.3. граждан, призванных на военную службу по мобилизации в Вооруженные силы Российской Федерации, участвующих в специальной военной операции (далее - мобилизация), являющихся гражданами Российской Федерации;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</w:r>
      <w:bookmarkStart w:id="9" w:name="Par56"/>
      <w:r>
        <w:rPr>
          <w:rFonts w:ascii="Liberation Serif" w:hAnsi="Liberation Serif" w:cs="Liberation Serif"/>
          <w:sz w:val="24"/>
        </w:rPr>
      </w:r>
      <w:bookmarkEnd w:id="9"/>
      <w:r>
        <w:rPr>
          <w:rFonts w:ascii="Liberation Serif" w:hAnsi="Liberation Serif" w:cs="Liberation Serif"/>
          <w:sz w:val="24"/>
        </w:rPr>
        <w:t xml:space="preserve">1.4. граждан, заключивших в добровольном порядке контракт о прохождении военной службы, участвующих (участвовавших) в специальной военной операции (далее - контракт), являющихся гражданами Российской Федерации, иностранными гражданами.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(в ред. </w:t>
      </w:r>
      <w:hyperlink r:id="rId28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14.10.2022 N 967-П)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(п. 1 в ред. </w:t>
      </w:r>
      <w:hyperlink r:id="rId29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27.09.2022 N 916-П)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1-1. Гражданам, указанным в </w:t>
      </w:r>
      <w:r>
        <w:rPr>
          <w:rFonts w:ascii="Liberation Serif" w:hAnsi="Liberation Serif" w:cs="Liberation Serif"/>
          <w:color w:val="0000FF"/>
          <w:sz w:val="24"/>
        </w:rPr>
        <w:t xml:space="preserve">подпунктах 1.1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ascii="Liberation Serif" w:hAnsi="Liberation Serif" w:cs="Liberation Serif"/>
          <w:color w:val="0000FF"/>
          <w:sz w:val="24"/>
        </w:rPr>
        <w:t xml:space="preserve">1.2 пункта 1</w:t>
      </w:r>
      <w:r>
        <w:rPr>
          <w:rFonts w:ascii="Liberation Serif" w:hAnsi="Liberation Serif" w:cs="Liberation Serif"/>
          <w:sz w:val="24"/>
        </w:rPr>
        <w:t xml:space="preserve"> настоящего Порядка, предоставляется мера социальной поддержки, установленная </w:t>
      </w:r>
      <w:r>
        <w:rPr>
          <w:rFonts w:ascii="Liberation Serif" w:hAnsi="Liberation Serif" w:cs="Liberation Serif"/>
          <w:color w:val="0000FF"/>
          <w:sz w:val="24"/>
        </w:rPr>
        <w:t xml:space="preserve">подпунктом 1.1 пункта 1</w:t>
      </w:r>
      <w:r>
        <w:rPr>
          <w:rFonts w:ascii="Liberation Serif" w:hAnsi="Liberation Serif" w:cs="Liberation Serif"/>
          <w:sz w:val="24"/>
        </w:rPr>
        <w:t xml:space="preserve"> постановления Правительства автономного округа от 03 июня 2022 года N 543-П.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Гражданам, указанным в </w:t>
      </w:r>
      <w:r>
        <w:rPr>
          <w:rFonts w:ascii="Liberation Serif" w:hAnsi="Liberation Serif" w:cs="Liberation Serif"/>
          <w:color w:val="0000FF"/>
          <w:sz w:val="24"/>
        </w:rPr>
        <w:t xml:space="preserve">подпункте 1.3 пункта 1</w:t>
      </w:r>
      <w:r>
        <w:rPr>
          <w:rFonts w:ascii="Liberation Serif" w:hAnsi="Liberation Serif" w:cs="Liberation Serif"/>
          <w:sz w:val="24"/>
        </w:rPr>
        <w:t xml:space="preserve"> настоящего Порядка, предоставляется мера социальной поддержки, установленная </w:t>
      </w:r>
      <w:r>
        <w:rPr>
          <w:rFonts w:ascii="Liberation Serif" w:hAnsi="Liberation Serif" w:cs="Liberation Serif"/>
          <w:color w:val="0000FF"/>
          <w:sz w:val="24"/>
        </w:rPr>
        <w:t xml:space="preserve">подпунктом 1.1 пункта 1</w:t>
      </w:r>
      <w:r>
        <w:rPr>
          <w:rFonts w:ascii="Liberation Serif" w:hAnsi="Liberation Serif" w:cs="Liberation Serif"/>
          <w:sz w:val="24"/>
        </w:rPr>
        <w:t xml:space="preserve"> постановления Правительства автономного округа от 03 июня 2022 года N 543-П.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Гражданам, указанным в </w:t>
      </w:r>
      <w:r>
        <w:rPr>
          <w:rFonts w:ascii="Liberation Serif" w:hAnsi="Liberation Serif" w:cs="Liberation Serif"/>
          <w:color w:val="0000FF"/>
          <w:sz w:val="24"/>
        </w:rPr>
        <w:t xml:space="preserve">подпункте 1.4 пункта 1</w:t>
      </w:r>
      <w:r>
        <w:rPr>
          <w:rFonts w:ascii="Liberation Serif" w:hAnsi="Liberation Serif" w:cs="Liberation Serif"/>
          <w:sz w:val="24"/>
        </w:rPr>
        <w:t xml:space="preserve"> настоящего Порядка, предоставляются меры социальной поддержки, установленные </w:t>
      </w:r>
      <w:r>
        <w:rPr>
          <w:rFonts w:ascii="Liberation Serif" w:hAnsi="Liberation Serif" w:cs="Liberation Serif"/>
          <w:color w:val="0000FF"/>
          <w:sz w:val="24"/>
        </w:rPr>
        <w:t xml:space="preserve">пунктом 1</w:t>
      </w:r>
      <w:r>
        <w:rPr>
          <w:rFonts w:ascii="Liberation Serif" w:hAnsi="Liberation Serif" w:cs="Liberation Serif"/>
          <w:sz w:val="24"/>
        </w:rPr>
        <w:t xml:space="preserve"> постановления Правительства автономного округа от 03 июня 2022 года N 543-П.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(п. 1-1 введен </w:t>
      </w:r>
      <w:hyperlink r:id="rId30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постановлением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27.09.2022 N 916-П)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</w:r>
      <w:bookmarkStart w:id="10" w:name="Par63"/>
      <w:r>
        <w:rPr>
          <w:rFonts w:ascii="Liberation Serif" w:hAnsi="Liberation Serif" w:cs="Liberation Serif"/>
          <w:sz w:val="24"/>
        </w:rPr>
      </w:r>
      <w:bookmarkEnd w:id="10"/>
      <w:r>
        <w:rPr>
          <w:rFonts w:ascii="Liberation Serif" w:hAnsi="Liberation Serif" w:cs="Liberation Serif"/>
          <w:sz w:val="24"/>
        </w:rPr>
        <w:t xml:space="preserve">2. Гражданам, указанным в </w:t>
      </w:r>
      <w:r>
        <w:rPr>
          <w:rFonts w:ascii="Liberation Serif" w:hAnsi="Liberation Serif" w:cs="Liberation Serif"/>
          <w:color w:val="0000FF"/>
          <w:sz w:val="24"/>
        </w:rPr>
        <w:t xml:space="preserve">пункте 1</w:t>
      </w:r>
      <w:r>
        <w:rPr>
          <w:rFonts w:ascii="Liberation Serif" w:hAnsi="Liberation Serif" w:cs="Liberation Serif"/>
          <w:sz w:val="24"/>
        </w:rPr>
        <w:t xml:space="preserve"> настоящего Порядка, меры социальной поддержки, установленные </w:t>
      </w:r>
      <w:r>
        <w:rPr>
          <w:rFonts w:ascii="Liberation Serif" w:hAnsi="Liberation Serif" w:cs="Liberation Serif"/>
          <w:color w:val="0000FF"/>
          <w:sz w:val="24"/>
        </w:rPr>
        <w:t xml:space="preserve">пунктом 1</w:t>
      </w:r>
      <w:r>
        <w:rPr>
          <w:rFonts w:ascii="Liberation Serif" w:hAnsi="Liberation Serif" w:cs="Liberation Serif"/>
          <w:sz w:val="24"/>
        </w:rPr>
        <w:t xml:space="preserve"> постановления Правительства автономного округа от 03 июня 2022 года N 543-П, предоставляются при одновременном соблюдении следующих условий: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2.1. командирование для участия в специальной военной операции (направление для участия в специальной военной операции) сроком от одного месяца до одного года;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(в ред. </w:t>
      </w:r>
      <w:hyperlink r:id="rId31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28.11.2022 N 1133-П)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2.2. на дату командирования для участия в специальной военной операции (на дату начала участия в специальной военной операции) наличие </w:t>
      </w:r>
      <w:r>
        <w:rPr>
          <w:rFonts w:ascii="Liberation Serif" w:hAnsi="Liberation Serif" w:cs="Liberation Serif"/>
          <w:sz w:val="24"/>
        </w:rPr>
        <w:t xml:space="preserve">у гражданина регистрации по месту жительства (по месту пребывания) на территории автономного округа либо наличие отметки о постановке на воинский учет в военных комиссариатах на территории автономного округа, либо прохождение службы в органах, указанных в </w:t>
      </w:r>
      <w:r>
        <w:rPr>
          <w:rFonts w:ascii="Liberation Serif" w:hAnsi="Liberation Serif" w:cs="Liberation Serif"/>
          <w:color w:val="0000FF"/>
          <w:sz w:val="24"/>
        </w:rPr>
        <w:t xml:space="preserve">подпункте 1.1 пункта 1</w:t>
      </w:r>
      <w:r>
        <w:rPr>
          <w:rFonts w:ascii="Liberation Serif" w:hAnsi="Liberation Serif" w:cs="Liberation Serif"/>
          <w:sz w:val="24"/>
        </w:rPr>
        <w:t xml:space="preserve"> настоящего Порядка, на территории автономного округа;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(в ред. </w:t>
      </w:r>
      <w:hyperlink r:id="rId32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23.12.2022 N 1278-П)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</w:r>
      <w:bookmarkStart w:id="11" w:name="Par68"/>
      <w:r>
        <w:rPr>
          <w:rFonts w:ascii="Liberation Serif" w:hAnsi="Liberation Serif" w:cs="Liberation Serif"/>
          <w:sz w:val="24"/>
        </w:rPr>
      </w:r>
      <w:bookmarkEnd w:id="11"/>
      <w:r>
        <w:rPr>
          <w:rFonts w:ascii="Liberation Serif" w:hAnsi="Liberation Serif" w:cs="Liberation Serif"/>
          <w:sz w:val="24"/>
        </w:rPr>
        <w:t xml:space="preserve">2.3. обращение за предоставлением мер(ы) социальной поддержки последовало не ранее даты командирования для участия в специальной военной операции (даты направления для участия в спе</w:t>
      </w:r>
      <w:r>
        <w:rPr>
          <w:rFonts w:ascii="Liberation Serif" w:hAnsi="Liberation Serif" w:cs="Liberation Serif"/>
          <w:sz w:val="24"/>
        </w:rPr>
        <w:t xml:space="preserve">циальной военной операции, даты убытия по мобилизации для участия в специальной военной операции) и не позднее шести месяцев со дня окончания командирования для участия в специальной военной операции (даты окончания участия в специальной военной операции).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(в ред. </w:t>
      </w:r>
      <w:hyperlink r:id="rId33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28.11.2022 N 1133-П)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</w:r>
      <w:bookmarkStart w:id="12" w:name="Par70"/>
      <w:r>
        <w:rPr>
          <w:rFonts w:ascii="Liberation Serif" w:hAnsi="Liberation Serif" w:cs="Liberation Serif"/>
          <w:sz w:val="24"/>
        </w:rPr>
      </w:r>
      <w:bookmarkEnd w:id="12"/>
      <w:r>
        <w:rPr>
          <w:rFonts w:ascii="Liberation Serif" w:hAnsi="Liberation Serif" w:cs="Liberation Serif"/>
          <w:sz w:val="24"/>
        </w:rPr>
        <w:t xml:space="preserve">В случае окончания командирования для участ</w:t>
      </w:r>
      <w:r>
        <w:rPr>
          <w:rFonts w:ascii="Liberation Serif" w:hAnsi="Liberation Serif" w:cs="Liberation Serif"/>
          <w:sz w:val="24"/>
        </w:rPr>
        <w:t xml:space="preserve">ия в специальной военной операции (окончания участия в специальной военной операции) вследствие ранения (контузии, травмы, увечья), полученного в ходе специальной военной операции, срок обращения за предоставлением мер(ы) социальной поддержки, указанный в </w:t>
      </w:r>
      <w:r>
        <w:rPr>
          <w:rFonts w:ascii="Liberation Serif" w:hAnsi="Liberation Serif" w:cs="Liberation Serif"/>
          <w:color w:val="0000FF"/>
          <w:sz w:val="24"/>
        </w:rPr>
        <w:t xml:space="preserve">абзаце первом</w:t>
      </w:r>
      <w:r>
        <w:rPr>
          <w:rFonts w:ascii="Liberation Serif" w:hAnsi="Liberation Serif" w:cs="Liberation Serif"/>
          <w:sz w:val="24"/>
        </w:rPr>
        <w:t xml:space="preserve"> настоящего подпункта, продлевается на шесть месяцев.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(абзац введен </w:t>
      </w:r>
      <w:hyperlink r:id="rId34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постановлением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14.10.2022 N 967-П)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(п. 2 в ред. </w:t>
      </w:r>
      <w:hyperlink r:id="rId35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27.09.2022 N 916-П)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</w:r>
      <w:bookmarkStart w:id="13" w:name="Par73"/>
      <w:r>
        <w:rPr>
          <w:rFonts w:ascii="Liberation Serif" w:hAnsi="Liberation Serif" w:cs="Liberation Serif"/>
          <w:sz w:val="24"/>
        </w:rPr>
      </w:r>
      <w:bookmarkEnd w:id="13"/>
      <w:r>
        <w:rPr>
          <w:rFonts w:ascii="Liberation Serif" w:hAnsi="Liberation Serif" w:cs="Liberation Serif"/>
          <w:sz w:val="24"/>
        </w:rPr>
        <w:t xml:space="preserve">2-1. В случае гибели (смерти) г</w:t>
      </w:r>
      <w:r>
        <w:rPr>
          <w:rFonts w:ascii="Liberation Serif" w:hAnsi="Liberation Serif" w:cs="Liberation Serif"/>
          <w:sz w:val="24"/>
        </w:rPr>
        <w:t xml:space="preserve">раждан в период участия в специальной военной операции и неполучения ими мер социальной поддержки указанные меры социальной поддержки предоставляются одному из членов их семей (далее - члены семьи), при соблюдении условий, установленных настоящим Порядком.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(в ред. </w:t>
      </w:r>
      <w:hyperlink r:id="rId36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23.12.2022 N 1278-П)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Членами семьи, имеющими право на меры социальной поддержки, являются: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(в ред. </w:t>
      </w:r>
      <w:hyperlink r:id="rId37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23.12.2022 N 1278-П)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- супруга (супруг), состоящая (состоящий) в зарегистрированном браке по состоянию на день гибели (смерти) погибшего (умершего);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- родители погибшего (умершего);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- дети погибшего (умершего): не д</w:t>
      </w:r>
      <w:r>
        <w:rPr>
          <w:rFonts w:ascii="Liberation Serif" w:hAnsi="Liberation Serif" w:cs="Liberation Serif"/>
          <w:sz w:val="24"/>
        </w:rPr>
        <w:t xml:space="preserve">остигшие возраста 18 лет; дети старше 18 лет, если они стали инвалидами до достижения ими возраста 18 лет; дети, обучающиеся в образовательных организациях по очной форме обучения, - до окончания обучения, но не более чем до достижения ими возраста 23 лет.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Возраст детей погибшего (умершего) учитывается по состоянию на день гибели (смерти) погибшего (умершего).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Меры социальной поддержки, установленные </w:t>
      </w:r>
      <w:r>
        <w:rPr>
          <w:rFonts w:ascii="Liberation Serif" w:hAnsi="Liberation Serif" w:cs="Liberation Serif"/>
          <w:color w:val="0000FF"/>
          <w:sz w:val="24"/>
        </w:rPr>
        <w:t xml:space="preserve">пунктом 1</w:t>
      </w:r>
      <w:r>
        <w:rPr>
          <w:rFonts w:ascii="Liberation Serif" w:hAnsi="Liberation Serif" w:cs="Liberation Serif"/>
          <w:sz w:val="24"/>
        </w:rPr>
        <w:t xml:space="preserve"> постановления Правительства автономного округа от 03 июня 2022 года N 543-П, несовершеннолетним детям осуществляются через их законных представителей.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(п. 2-1 введен </w:t>
      </w:r>
      <w:hyperlink r:id="rId38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постановлением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14.10.2022 N 967-П)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3. Предоставление мер социальной поддержки осуществляется департаментом социальной защиты населения автономного округа (далее - департамент).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4. Для предоставления мер социальной поддержки гражданин, член семьи гражданина в случае, предусмотренном </w:t>
      </w:r>
      <w:r>
        <w:rPr>
          <w:rFonts w:ascii="Liberation Serif" w:hAnsi="Liberation Serif" w:cs="Liberation Serif"/>
          <w:color w:val="0000FF"/>
          <w:sz w:val="24"/>
        </w:rPr>
        <w:t xml:space="preserve">абзацем первым пункта 2-1</w:t>
      </w:r>
      <w:r>
        <w:rPr>
          <w:rFonts w:ascii="Liberation Serif" w:hAnsi="Liberation Serif" w:cs="Liberation Serif"/>
          <w:sz w:val="24"/>
        </w:rPr>
        <w:t xml:space="preserve"> настоящего Порядка, обращаются в департамент с заявлением о предоставлении мер социальной поддержки (далее - заявление) и сведениями (документами), указанными в </w:t>
      </w:r>
      <w:r>
        <w:rPr>
          <w:rFonts w:ascii="Liberation Serif" w:hAnsi="Liberation Serif" w:cs="Liberation Serif"/>
          <w:color w:val="0000FF"/>
          <w:sz w:val="24"/>
        </w:rPr>
        <w:t xml:space="preserve">пункте 5</w:t>
      </w:r>
      <w:r>
        <w:rPr>
          <w:rFonts w:ascii="Liberation Serif" w:hAnsi="Liberation Serif" w:cs="Liberation Serif"/>
          <w:sz w:val="24"/>
        </w:rPr>
        <w:t xml:space="preserve"> настоящего Порядка, в электронной форме через сайт департамента (https://dszn.yanao.ru).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Заявление и сведения (документы) могут быть направлены в департамент посредст</w:t>
      </w:r>
      <w:r>
        <w:rPr>
          <w:rFonts w:ascii="Liberation Serif" w:hAnsi="Liberation Serif" w:cs="Liberation Serif"/>
          <w:sz w:val="24"/>
        </w:rPr>
        <w:t xml:space="preserve">вом почтовой связи способом, позволяющим подтвердить факт и дату отправления, либо направлены через уполномоченных представителей военного комиссариата автономного округа, Управления федеральной службы войск национальной гвардии Российской Федерации по авт</w:t>
      </w:r>
      <w:r>
        <w:rPr>
          <w:rFonts w:ascii="Liberation Serif" w:hAnsi="Liberation Serif" w:cs="Liberation Serif"/>
          <w:sz w:val="24"/>
        </w:rPr>
        <w:t xml:space="preserve">ономному округу, федерального органа исполнительной власти и федеральных государственных органов, в которых федеральным законом предусмотрена военная служба, органов внутренних дел Российской Федерации, уголовно-исполнительной системы Российской Федерации.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Форма заявления утверждается приказом департамента.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(п. 4 в ред. </w:t>
      </w:r>
      <w:hyperlink r:id="rId39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14.10.2022 N 967-П)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</w:r>
      <w:bookmarkStart w:id="14" w:name="Par88"/>
      <w:r>
        <w:rPr>
          <w:rFonts w:ascii="Liberation Serif" w:hAnsi="Liberation Serif" w:cs="Liberation Serif"/>
          <w:sz w:val="24"/>
        </w:rPr>
      </w:r>
      <w:bookmarkEnd w:id="14"/>
      <w:r>
        <w:rPr>
          <w:rFonts w:ascii="Liberation Serif" w:hAnsi="Liberation Serif" w:cs="Liberation Serif"/>
          <w:sz w:val="24"/>
        </w:rPr>
        <w:t xml:space="preserve">5. Предоставление мер социальной поддержки осуществляется на основании заявления и следующих сведений (документов):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(в ред. </w:t>
      </w:r>
      <w:hyperlink r:id="rId40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14.10.2022 N 967-П)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5.1. сведений о документе, удостоверяющем личность заявителя;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(в ред. </w:t>
      </w:r>
      <w:hyperlink r:id="rId41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14.10.2022 N 967-П)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5.2. сведений, подтверждающих регистрацию по месту жительства (по месту пребывания) на территории автономного округа либо сведений о постановке на воинский учет в военных комиссариатах на территории автономного округа на территории автономного округа;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(в ред. постановлений Правительства ЯНАО от 27.09.2022 </w:t>
      </w:r>
      <w:hyperlink r:id="rId42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N 916-П</w:t>
        </w:r>
      </w:hyperlink>
      <w:r>
        <w:rPr>
          <w:rFonts w:ascii="Liberation Serif" w:hAnsi="Liberation Serif" w:cs="Liberation Serif"/>
          <w:sz w:val="24"/>
        </w:rPr>
        <w:t xml:space="preserve">, от 14.10.2022 </w:t>
      </w:r>
      <w:hyperlink r:id="rId43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N 967-П</w:t>
        </w:r>
      </w:hyperlink>
      <w:r>
        <w:rPr>
          <w:rFonts w:ascii="Liberation Serif" w:hAnsi="Liberation Serif" w:cs="Liberation Serif"/>
          <w:sz w:val="24"/>
        </w:rPr>
        <w:t xml:space="preserve">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</w:r>
      <w:bookmarkStart w:id="15" w:name="Par94"/>
      <w:r>
        <w:rPr>
          <w:rFonts w:ascii="Liberation Serif" w:hAnsi="Liberation Serif" w:cs="Liberation Serif"/>
          <w:sz w:val="24"/>
        </w:rPr>
      </w:r>
      <w:bookmarkEnd w:id="15"/>
      <w:r>
        <w:rPr>
          <w:rFonts w:ascii="Liberation Serif" w:hAnsi="Liberation Serif" w:cs="Liberation Serif"/>
          <w:sz w:val="24"/>
        </w:rPr>
        <w:t xml:space="preserve">5.3. сведений о документе, удостоверяющем личность уполномоченного представителя, и документе, подтверждающем полномочия действовать от имени заявителя (в случае обращения через уполномоченного представителя);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(пп. 5.3 в ред. </w:t>
      </w:r>
      <w:hyperlink r:id="rId44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14.10.2022 N 967-П)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5.4. сведений военного комиссариата автономного округа, Управления федеральной службы войск национальной гвардии Российской Федерации по автономному округу, федерального органа исполнительной власти и федеральных государственных ор</w:t>
      </w:r>
      <w:r>
        <w:rPr>
          <w:rFonts w:ascii="Liberation Serif" w:hAnsi="Liberation Serif" w:cs="Liberation Serif"/>
          <w:sz w:val="24"/>
        </w:rPr>
        <w:t xml:space="preserve">ганов, в которых федеральным законом предусмотрена военная служба, органов внутренних дел Российской Федерации, уголовно-исполнительной системы Российской Федерации, о периоде командирования для участия в специальной военной операции (для лиц, указанных в </w:t>
      </w:r>
      <w:r>
        <w:rPr>
          <w:rFonts w:ascii="Liberation Serif" w:hAnsi="Liberation Serif" w:cs="Liberation Serif"/>
          <w:color w:val="0000FF"/>
          <w:sz w:val="24"/>
        </w:rPr>
        <w:t xml:space="preserve">подпункте 1.1 пункта 1</w:t>
      </w:r>
      <w:r>
        <w:rPr>
          <w:rFonts w:ascii="Liberation Serif" w:hAnsi="Liberation Serif" w:cs="Liberation Serif"/>
          <w:sz w:val="24"/>
        </w:rPr>
        <w:t xml:space="preserve"> настоящего Порядка);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(в ред. </w:t>
      </w:r>
      <w:hyperlink r:id="rId45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14.10.2022 N 967-П)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копии документа о периоде участия в специальной военной операции в составе отрядов "Барс" (для граждан, указанных в </w:t>
      </w:r>
      <w:r>
        <w:rPr>
          <w:rFonts w:ascii="Liberation Serif" w:hAnsi="Liberation Serif" w:cs="Liberation Serif"/>
          <w:color w:val="0000FF"/>
          <w:sz w:val="24"/>
        </w:rPr>
        <w:t xml:space="preserve">подпункте 1.2 пункта 1</w:t>
      </w:r>
      <w:r>
        <w:rPr>
          <w:rFonts w:ascii="Liberation Serif" w:hAnsi="Liberation Serif" w:cs="Liberation Serif"/>
          <w:sz w:val="24"/>
        </w:rPr>
        <w:t xml:space="preserve"> настоящего Порядка);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копии контракта (для граждан, указанных в </w:t>
      </w:r>
      <w:r>
        <w:rPr>
          <w:rFonts w:ascii="Liberation Serif" w:hAnsi="Liberation Serif" w:cs="Liberation Serif"/>
          <w:color w:val="0000FF"/>
          <w:sz w:val="24"/>
        </w:rPr>
        <w:t xml:space="preserve">подпункте 1.4 пункта 1</w:t>
      </w:r>
      <w:r>
        <w:rPr>
          <w:rFonts w:ascii="Liberation Serif" w:hAnsi="Liberation Serif" w:cs="Liberation Serif"/>
          <w:sz w:val="24"/>
        </w:rPr>
        <w:t xml:space="preserve"> настоящего Порядка);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(пп. 5.4 в ред. </w:t>
      </w:r>
      <w:hyperlink r:id="rId46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27.09.2022 N 916-П)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</w:r>
      <w:bookmarkStart w:id="16" w:name="Par101"/>
      <w:r>
        <w:rPr>
          <w:rFonts w:ascii="Liberation Serif" w:hAnsi="Liberation Serif" w:cs="Liberation Serif"/>
          <w:sz w:val="24"/>
        </w:rPr>
      </w:r>
      <w:bookmarkEnd w:id="16"/>
      <w:r>
        <w:rPr>
          <w:rFonts w:ascii="Liberation Serif" w:hAnsi="Liberation Serif" w:cs="Liberation Serif"/>
          <w:sz w:val="24"/>
        </w:rPr>
        <w:t xml:space="preserve">5.5. проездных документов (при обращении за предоставлением меры социальной поддержки, установленной </w:t>
      </w:r>
      <w:r>
        <w:rPr>
          <w:rFonts w:ascii="Liberation Serif" w:hAnsi="Liberation Serif" w:cs="Liberation Serif"/>
          <w:color w:val="0000FF"/>
          <w:sz w:val="24"/>
        </w:rPr>
        <w:t xml:space="preserve">подпунктом 1.2 пункта 1</w:t>
      </w:r>
      <w:r>
        <w:rPr>
          <w:rFonts w:ascii="Liberation Serif" w:hAnsi="Liberation Serif" w:cs="Liberation Serif"/>
          <w:sz w:val="24"/>
        </w:rPr>
        <w:t xml:space="preserve"> постановления Правительства автономного округа от 03 июня 2022 года N 543-П, граждан, указанных в </w:t>
      </w:r>
      <w:r>
        <w:rPr>
          <w:rFonts w:ascii="Liberation Serif" w:hAnsi="Liberation Serif" w:cs="Liberation Serif"/>
          <w:color w:val="0000FF"/>
          <w:sz w:val="24"/>
        </w:rPr>
        <w:t xml:space="preserve">подпункте 1.4 пункта 1</w:t>
      </w:r>
      <w:r>
        <w:rPr>
          <w:rFonts w:ascii="Liberation Serif" w:hAnsi="Liberation Serif" w:cs="Liberation Serif"/>
          <w:sz w:val="24"/>
        </w:rPr>
        <w:t xml:space="preserve"> настоящего Порядка);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(пп. 5.5 в ред. </w:t>
      </w:r>
      <w:hyperlink r:id="rId47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27.09.2022 N 916-П)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5.6. сведений военного комиссариата автономного округа, подтверждающих заключ</w:t>
      </w:r>
      <w:r>
        <w:rPr>
          <w:rFonts w:ascii="Liberation Serif" w:hAnsi="Liberation Serif" w:cs="Liberation Serif"/>
          <w:sz w:val="24"/>
        </w:rPr>
        <w:t xml:space="preserve">ение в добровольном порядке контракта о прохождении военной службы и участие в специальной военной операции, запрашиваемых в порядке межведомственного информационного взаимодействия (при обращении за предоставлением мер социальной поддержки, установленных </w:t>
      </w:r>
      <w:r>
        <w:rPr>
          <w:rFonts w:ascii="Liberation Serif" w:hAnsi="Liberation Serif" w:cs="Liberation Serif"/>
          <w:color w:val="0000FF"/>
          <w:sz w:val="24"/>
        </w:rPr>
        <w:t xml:space="preserve">пунктом 1</w:t>
      </w:r>
      <w:r>
        <w:rPr>
          <w:rFonts w:ascii="Liberation Serif" w:hAnsi="Liberation Serif" w:cs="Liberation Serif"/>
          <w:sz w:val="24"/>
        </w:rPr>
        <w:t xml:space="preserve"> постановления Правительства автономного округа от 03 июня 2022 года N 543-П, граждан, указанных в </w:t>
      </w:r>
      <w:r>
        <w:rPr>
          <w:rFonts w:ascii="Liberation Serif" w:hAnsi="Liberation Serif" w:cs="Liberation Serif"/>
          <w:color w:val="0000FF"/>
          <w:sz w:val="24"/>
        </w:rPr>
        <w:t xml:space="preserve">подпункте 1.4 пункта 1</w:t>
      </w:r>
      <w:r>
        <w:rPr>
          <w:rFonts w:ascii="Liberation Serif" w:hAnsi="Liberation Serif" w:cs="Liberation Serif"/>
          <w:sz w:val="24"/>
        </w:rPr>
        <w:t xml:space="preserve"> настоящего Порядка).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(пп. 5.6 введен </w:t>
      </w:r>
      <w:hyperlink r:id="rId48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постановлением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09.08.2022 N 780-П; в ред. постановлений Правительства ЯНАО от 27.09.2022 </w:t>
      </w:r>
      <w:hyperlink r:id="rId49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N 916-П</w:t>
        </w:r>
      </w:hyperlink>
      <w:r>
        <w:rPr>
          <w:rFonts w:ascii="Liberation Serif" w:hAnsi="Liberation Serif" w:cs="Liberation Serif"/>
          <w:sz w:val="24"/>
        </w:rPr>
        <w:t xml:space="preserve">, от 14.10.2022 </w:t>
      </w:r>
      <w:hyperlink r:id="rId50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N 967-П</w:t>
        </w:r>
      </w:hyperlink>
      <w:r>
        <w:rPr>
          <w:rFonts w:ascii="Liberation Serif" w:hAnsi="Liberation Serif" w:cs="Liberation Serif"/>
          <w:sz w:val="24"/>
        </w:rPr>
        <w:t xml:space="preserve">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</w:r>
      <w:bookmarkStart w:id="17" w:name="Par105"/>
      <w:r>
        <w:rPr>
          <w:rFonts w:ascii="Liberation Serif" w:hAnsi="Liberation Serif" w:cs="Liberation Serif"/>
          <w:sz w:val="24"/>
        </w:rPr>
      </w:r>
      <w:bookmarkEnd w:id="17"/>
      <w:r>
        <w:rPr>
          <w:rFonts w:ascii="Liberation Serif" w:hAnsi="Liberation Serif" w:cs="Liberation Serif"/>
          <w:sz w:val="24"/>
        </w:rPr>
        <w:t xml:space="preserve">5.7. сведений войсковой части либо сведений военного комиссариата автономного округа о периоде участия в специальной военной операции (при обращении за предоставлением меры социальной поддержки, установленной </w:t>
      </w:r>
      <w:r>
        <w:rPr>
          <w:rFonts w:ascii="Liberation Serif" w:hAnsi="Liberation Serif" w:cs="Liberation Serif"/>
          <w:color w:val="0000FF"/>
          <w:sz w:val="24"/>
        </w:rPr>
        <w:t xml:space="preserve">подпунктом 1.1 пункта 1</w:t>
      </w:r>
      <w:r>
        <w:rPr>
          <w:rFonts w:ascii="Liberation Serif" w:hAnsi="Liberation Serif" w:cs="Liberation Serif"/>
          <w:sz w:val="24"/>
        </w:rPr>
        <w:t xml:space="preserve"> постановления Правительства автономного округа от 03 июня 2022 года N 543-П, граждан, указанных в </w:t>
      </w:r>
      <w:r>
        <w:rPr>
          <w:rFonts w:ascii="Liberation Serif" w:hAnsi="Liberation Serif" w:cs="Liberation Serif"/>
          <w:color w:val="0000FF"/>
          <w:sz w:val="24"/>
        </w:rPr>
        <w:t xml:space="preserve">подпункте 1.2 пункта 1</w:t>
      </w:r>
      <w:r>
        <w:rPr>
          <w:rFonts w:ascii="Liberation Serif" w:hAnsi="Liberation Serif" w:cs="Liberation Serif"/>
          <w:sz w:val="24"/>
        </w:rPr>
        <w:t xml:space="preserve"> настоящего Порядка);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(пп. 5.7 введен </w:t>
      </w:r>
      <w:hyperlink r:id="rId51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постановлением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27.09.2022 N 916-П)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5.8. сведений военного комиссариата автономного округа, подтверждающих убытие по мобилизации и участие в специальной военной операции (при обращении за предоставлением меры социальной поддержки, установленной </w:t>
      </w:r>
      <w:r>
        <w:rPr>
          <w:rFonts w:ascii="Liberation Serif" w:hAnsi="Liberation Serif" w:cs="Liberation Serif"/>
          <w:color w:val="0000FF"/>
          <w:sz w:val="24"/>
        </w:rPr>
        <w:t xml:space="preserve">подпунктом 1.1 пункта 1</w:t>
      </w:r>
      <w:r>
        <w:rPr>
          <w:rFonts w:ascii="Liberation Serif" w:hAnsi="Liberation Serif" w:cs="Liberation Serif"/>
          <w:sz w:val="24"/>
        </w:rPr>
        <w:t xml:space="preserve"> постановления Правительства автономного округа от 03 июня 2022 года N 543-П, граждан, указанных в </w:t>
      </w:r>
      <w:r>
        <w:rPr>
          <w:rFonts w:ascii="Liberation Serif" w:hAnsi="Liberation Serif" w:cs="Liberation Serif"/>
          <w:color w:val="0000FF"/>
          <w:sz w:val="24"/>
        </w:rPr>
        <w:t xml:space="preserve">подпункте 1.3 пункта 1</w:t>
      </w:r>
      <w:r>
        <w:rPr>
          <w:rFonts w:ascii="Liberation Serif" w:hAnsi="Liberation Serif" w:cs="Liberation Serif"/>
          <w:sz w:val="24"/>
        </w:rPr>
        <w:t xml:space="preserve"> настоящего Порядка);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(пп. 5.8 введен </w:t>
      </w:r>
      <w:hyperlink r:id="rId52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постановлением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27.09.2022 N 916-П; в ред. </w:t>
      </w:r>
      <w:hyperlink r:id="rId53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14.10.2022 N 967-П)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5.9. сведений военного комиссариата автономного округа, Управления федеральной службы войск национальной гвардии Российской Федерации по автономному округу, федерального </w:t>
      </w:r>
      <w:r>
        <w:rPr>
          <w:rFonts w:ascii="Liberation Serif" w:hAnsi="Liberation Serif" w:cs="Liberation Serif"/>
          <w:sz w:val="24"/>
        </w:rPr>
        <w:t xml:space="preserve">органа исполнительной власти и федеральных государственных органов, в которых федеральным законом предусмотрена военная служба, органов внутренних дел Российской Федерации, уголовно-исполнительной системы Российской Федерации о смерти граждан, указанных в </w:t>
      </w:r>
      <w:r>
        <w:rPr>
          <w:rFonts w:ascii="Liberation Serif" w:hAnsi="Liberation Serif" w:cs="Liberation Serif"/>
          <w:color w:val="0000FF"/>
          <w:sz w:val="24"/>
        </w:rPr>
        <w:t xml:space="preserve">пункте 1</w:t>
      </w:r>
      <w:r>
        <w:rPr>
          <w:rFonts w:ascii="Liberation Serif" w:hAnsi="Liberation Serif" w:cs="Liberation Serif"/>
          <w:sz w:val="24"/>
        </w:rPr>
        <w:t xml:space="preserve"> настоящего Порядка, в период участия в специальной военной операции;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(пп. 5.9 введен </w:t>
      </w:r>
      <w:hyperlink r:id="rId54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постановлением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14.10.2022 N 967-П)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5.10. сведений военного комиссариата автономного округа, Управления федеральной службы войск национальной гвардии Российской Федерации по автономному округу, федерального органа исполнительной вла</w:t>
      </w:r>
      <w:r>
        <w:rPr>
          <w:rFonts w:ascii="Liberation Serif" w:hAnsi="Liberation Serif" w:cs="Liberation Serif"/>
          <w:sz w:val="24"/>
        </w:rPr>
        <w:t xml:space="preserve">сти и федеральных государственных органов, в которых федеральным законом предусмотрена военная служба, органов внутренних дел Российской Федерации, уголовно-исполнительной системы Российской Федерации о членах семьи погибших (умерших) граждан, указанных в </w:t>
      </w:r>
      <w:r>
        <w:rPr>
          <w:rFonts w:ascii="Liberation Serif" w:hAnsi="Liberation Serif" w:cs="Liberation Serif"/>
          <w:color w:val="0000FF"/>
          <w:sz w:val="24"/>
        </w:rPr>
        <w:t xml:space="preserve">пункте 1</w:t>
      </w:r>
      <w:r>
        <w:rPr>
          <w:rFonts w:ascii="Liberation Serif" w:hAnsi="Liberation Serif" w:cs="Liberation Serif"/>
          <w:sz w:val="24"/>
        </w:rPr>
        <w:t xml:space="preserve"> настоящего Порядка, в период участия в специальной военной операции, имеющих право на меры социальной поддержки, установленные </w:t>
      </w:r>
      <w:r>
        <w:rPr>
          <w:rFonts w:ascii="Liberation Serif" w:hAnsi="Liberation Serif" w:cs="Liberation Serif"/>
          <w:color w:val="0000FF"/>
          <w:sz w:val="24"/>
        </w:rPr>
        <w:t xml:space="preserve">пунктом 1</w:t>
      </w:r>
      <w:r>
        <w:rPr>
          <w:rFonts w:ascii="Liberation Serif" w:hAnsi="Liberation Serif" w:cs="Liberation Serif"/>
          <w:sz w:val="24"/>
        </w:rPr>
        <w:t xml:space="preserve"> постановления Правительства автономного округа от 03 июня 2022 года N 543-П;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(пп. 5.10 введен </w:t>
      </w:r>
      <w:hyperlink r:id="rId55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постановлением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14.10.2022 N 967-П)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5.11. сведений о рождении ребенка, о заключении (расторжении) брака, о смерти, о перемене имени;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(пп. 5.11 введен </w:t>
      </w:r>
      <w:hyperlink r:id="rId56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постановлением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14.10.2022 N 967-П)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</w:r>
      <w:bookmarkStart w:id="18" w:name="Par115"/>
      <w:r>
        <w:rPr>
          <w:rFonts w:ascii="Liberation Serif" w:hAnsi="Liberation Serif" w:cs="Liberation Serif"/>
          <w:sz w:val="24"/>
        </w:rPr>
      </w:r>
      <w:bookmarkEnd w:id="18"/>
      <w:r>
        <w:rPr>
          <w:rFonts w:ascii="Liberation Serif" w:hAnsi="Liberation Serif" w:cs="Liberation Serif"/>
          <w:sz w:val="24"/>
        </w:rPr>
        <w:t xml:space="preserve">5.12. документов с места прохожд</w:t>
      </w:r>
      <w:r>
        <w:rPr>
          <w:rFonts w:ascii="Liberation Serif" w:hAnsi="Liberation Serif" w:cs="Liberation Serif"/>
          <w:sz w:val="24"/>
        </w:rPr>
        <w:t xml:space="preserve">ения военной службы (службы) и/или сведений военного комиссариата автономного округа, подтверждающих получение ранения (контузии, травмы, увечья) в результате участия в специальной военной операции (представляются (запрашиваются) в случае, предусмотренном </w:t>
      </w:r>
      <w:r>
        <w:rPr>
          <w:rFonts w:ascii="Liberation Serif" w:hAnsi="Liberation Serif" w:cs="Liberation Serif"/>
          <w:color w:val="0000FF"/>
          <w:sz w:val="24"/>
        </w:rPr>
        <w:t xml:space="preserve">абзацем вторым подпункта 2.3 пункта 2</w:t>
      </w:r>
      <w:r>
        <w:rPr>
          <w:rFonts w:ascii="Liberation Serif" w:hAnsi="Liberation Serif" w:cs="Liberation Serif"/>
          <w:sz w:val="24"/>
        </w:rPr>
        <w:t xml:space="preserve"> настоящего Порядка).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(пп. 5.12 введен </w:t>
      </w:r>
      <w:hyperlink r:id="rId57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постановлением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14.10.2022 N 967-П)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6. Решение о предоставлении или об отказе в предоставлении мер социальной поддержки принимается департаментом в течение 5 рабочих дней со дня поступления заявления и документов, указанных в </w:t>
      </w:r>
      <w:r>
        <w:rPr>
          <w:rFonts w:ascii="Liberation Serif" w:hAnsi="Liberation Serif" w:cs="Liberation Serif"/>
          <w:color w:val="0000FF"/>
          <w:sz w:val="24"/>
        </w:rPr>
        <w:t xml:space="preserve">пункте 5</w:t>
      </w:r>
      <w:r>
        <w:rPr>
          <w:rFonts w:ascii="Liberation Serif" w:hAnsi="Liberation Serif" w:cs="Liberation Serif"/>
          <w:sz w:val="24"/>
        </w:rPr>
        <w:t xml:space="preserve"> настоящего Порядка.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Срок принятия решения о предоставлении или об отказе в предоставлении мер социальной поддержки приостанавливается в случае непредставления (представление не в полном объеме) документов, указанных в </w:t>
      </w:r>
      <w:r>
        <w:rPr>
          <w:rFonts w:ascii="Liberation Serif" w:hAnsi="Liberation Serif" w:cs="Liberation Serif"/>
          <w:color w:val="0000FF"/>
          <w:sz w:val="24"/>
        </w:rPr>
        <w:t xml:space="preserve">пункте 5</w:t>
      </w:r>
      <w:r>
        <w:rPr>
          <w:rFonts w:ascii="Liberation Serif" w:hAnsi="Liberation Serif" w:cs="Liberation Serif"/>
          <w:sz w:val="24"/>
        </w:rPr>
        <w:t xml:space="preserve"> настоящего Порядка. Таким образом, решение о предоставлении или об отказе в предоставлении мер социальной поддержки принимается в течение 5 рабочих дней со дня поступления документов, предусмотренных </w:t>
      </w:r>
      <w:r>
        <w:rPr>
          <w:rFonts w:ascii="Liberation Serif" w:hAnsi="Liberation Serif" w:cs="Liberation Serif"/>
          <w:color w:val="0000FF"/>
          <w:sz w:val="24"/>
        </w:rPr>
        <w:t xml:space="preserve">пунктом 5</w:t>
      </w:r>
      <w:r>
        <w:rPr>
          <w:rFonts w:ascii="Liberation Serif" w:hAnsi="Liberation Serif" w:cs="Liberation Serif"/>
          <w:sz w:val="24"/>
        </w:rPr>
        <w:t xml:space="preserve"> настоящего Порядка в полном объеме.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(абзац введен </w:t>
      </w:r>
      <w:hyperlink r:id="rId58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постановлением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09.08.2022 N 780-П)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7. Основаниями для отказа в предоставлении мер социальной поддержки являются: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</w:r>
      <w:bookmarkStart w:id="19" w:name="Par121"/>
      <w:r>
        <w:rPr>
          <w:rFonts w:ascii="Liberation Serif" w:hAnsi="Liberation Serif" w:cs="Liberation Serif"/>
          <w:sz w:val="24"/>
        </w:rPr>
      </w:r>
      <w:bookmarkEnd w:id="19"/>
      <w:r>
        <w:rPr>
          <w:rFonts w:ascii="Liberation Serif" w:hAnsi="Liberation Serif" w:cs="Liberation Serif"/>
          <w:sz w:val="24"/>
        </w:rPr>
        <w:t xml:space="preserve">7.1. непредставление сведений (документов), указанных в </w:t>
      </w:r>
      <w:r>
        <w:rPr>
          <w:rFonts w:ascii="Liberation Serif" w:hAnsi="Liberation Serif" w:cs="Liberation Serif"/>
          <w:color w:val="0000FF"/>
          <w:sz w:val="24"/>
        </w:rPr>
        <w:t xml:space="preserve">подпунктах 5.3</w:t>
      </w:r>
      <w:r>
        <w:rPr>
          <w:rFonts w:ascii="Liberation Serif" w:hAnsi="Liberation Serif" w:cs="Liberation Serif"/>
          <w:sz w:val="24"/>
        </w:rPr>
        <w:t xml:space="preserve"> - </w:t>
      </w:r>
      <w:r>
        <w:rPr>
          <w:rFonts w:ascii="Liberation Serif" w:hAnsi="Liberation Serif" w:cs="Liberation Serif"/>
          <w:color w:val="0000FF"/>
          <w:sz w:val="24"/>
        </w:rPr>
        <w:t xml:space="preserve">5.5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ascii="Liberation Serif" w:hAnsi="Liberation Serif" w:cs="Liberation Serif"/>
          <w:color w:val="0000FF"/>
          <w:sz w:val="24"/>
        </w:rPr>
        <w:t xml:space="preserve">5.7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ascii="Liberation Serif" w:hAnsi="Liberation Serif" w:cs="Liberation Serif"/>
          <w:color w:val="0000FF"/>
          <w:sz w:val="24"/>
        </w:rPr>
        <w:t xml:space="preserve">5.12 пункта 5</w:t>
      </w:r>
      <w:r>
        <w:rPr>
          <w:rFonts w:ascii="Liberation Serif" w:hAnsi="Liberation Serif" w:cs="Liberation Serif"/>
          <w:sz w:val="24"/>
        </w:rPr>
        <w:t xml:space="preserve"> настоящего Порядка;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(в ред. постановлений Правительства ЯНАО от 09.08.2022 </w:t>
      </w:r>
      <w:hyperlink r:id="rId59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N 780-П</w:t>
        </w:r>
      </w:hyperlink>
      <w:r>
        <w:rPr>
          <w:rFonts w:ascii="Liberation Serif" w:hAnsi="Liberation Serif" w:cs="Liberation Serif"/>
          <w:sz w:val="24"/>
        </w:rPr>
        <w:t xml:space="preserve">, от 27.09.2022 </w:t>
      </w:r>
      <w:hyperlink r:id="rId60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N 916-П</w:t>
        </w:r>
      </w:hyperlink>
      <w:r>
        <w:rPr>
          <w:rFonts w:ascii="Liberation Serif" w:hAnsi="Liberation Serif" w:cs="Liberation Serif"/>
          <w:sz w:val="24"/>
        </w:rPr>
        <w:t xml:space="preserve">, от 14.10.2022 </w:t>
      </w:r>
      <w:hyperlink r:id="rId61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N 967-П</w:t>
        </w:r>
      </w:hyperlink>
      <w:r>
        <w:rPr>
          <w:rFonts w:ascii="Liberation Serif" w:hAnsi="Liberation Serif" w:cs="Liberation Serif"/>
          <w:sz w:val="24"/>
        </w:rPr>
        <w:t xml:space="preserve">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7.2. несоблюдение условий предоставления мер социальной поддержки, предусмотренных </w:t>
      </w:r>
      <w:r>
        <w:rPr>
          <w:rFonts w:ascii="Liberation Serif" w:hAnsi="Liberation Serif" w:cs="Liberation Serif"/>
          <w:color w:val="0000FF"/>
          <w:sz w:val="24"/>
        </w:rPr>
        <w:t xml:space="preserve">пунктом 2</w:t>
      </w:r>
      <w:r>
        <w:rPr>
          <w:rFonts w:ascii="Liberation Serif" w:hAnsi="Liberation Serif" w:cs="Liberation Serif"/>
          <w:sz w:val="24"/>
        </w:rPr>
        <w:t xml:space="preserve"> настоящего Порядка;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7.3. повторное обращение за предоставлением одной и той же меры социальной поддержки и ее предоставление ранее.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(пп. 7.3 в ред. </w:t>
      </w:r>
      <w:hyperlink r:id="rId62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28.11.2022 N 1133-П)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8. В течение 2 рабочих дней со дня принятия решения об отказе в предоставлении мер социальной поддержки департамент направляет заявителю (уполномоченному представителю) письменное уведомление о принятии решения об отказе с указанием причины отказа.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При условии устранения причины, указанной в </w:t>
      </w:r>
      <w:r>
        <w:rPr>
          <w:rFonts w:ascii="Liberation Serif" w:hAnsi="Liberation Serif" w:cs="Liberation Serif"/>
          <w:color w:val="0000FF"/>
          <w:sz w:val="24"/>
        </w:rPr>
        <w:t xml:space="preserve">подпункте 7.1 пункта 7</w:t>
      </w:r>
      <w:r>
        <w:rPr>
          <w:rFonts w:ascii="Liberation Serif" w:hAnsi="Liberation Serif" w:cs="Liberation Serif"/>
          <w:sz w:val="24"/>
        </w:rPr>
        <w:t xml:space="preserve"> настоящего Порядка</w:t>
      </w:r>
      <w:r>
        <w:rPr>
          <w:rFonts w:ascii="Liberation Serif" w:hAnsi="Liberation Serif" w:cs="Liberation Serif"/>
          <w:sz w:val="24"/>
        </w:rPr>
        <w:t xml:space="preserve">, послужившей основанием для принятия решения об отказе в предоставлении мер социальной поддержки, заявитель (уполномоченный представитель) вправе после получения соответствующего уведомления повторно обратиться за предоставлением мер социальной поддержки.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9. Департамент в течение 2 рабочих дней со дня принятия реше</w:t>
      </w:r>
      <w:r>
        <w:rPr>
          <w:rFonts w:ascii="Liberation Serif" w:hAnsi="Liberation Serif" w:cs="Liberation Serif"/>
          <w:sz w:val="24"/>
        </w:rPr>
        <w:t xml:space="preserve">ния о предоставлении мер социальной поддержки готовит проект правового акта о выделении бюджетных ассигнований резервного фонда Правительства автономного округа и направляет его на согласование в порядке, установленном законодательством автономного округа.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10. Предоставление мер социальной поддержки осуществляется в течение 5 рабочих дней со дня выделения средств</w:t>
      </w:r>
      <w:r>
        <w:rPr>
          <w:rFonts w:ascii="Liberation Serif" w:hAnsi="Liberation Serif" w:cs="Liberation Serif"/>
          <w:sz w:val="24"/>
        </w:rPr>
        <w:t xml:space="preserve"> из резервного фонда Правительства автономного округа путем перечисления средств на лицевой счет гражданина либо иного лица в кредитной организации, расположенной на территории Российской Федерации (далее - кредитная организация), указанный им в заявлении.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(в ред. </w:t>
      </w:r>
      <w:hyperlink r:id="rId63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23.12.2022 N 1278-П)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В случае выбора гражданина в предоставлении мер социальной поддержки пут</w:t>
      </w:r>
      <w:r>
        <w:rPr>
          <w:rFonts w:ascii="Liberation Serif" w:hAnsi="Liberation Serif" w:cs="Liberation Serif"/>
          <w:sz w:val="24"/>
        </w:rPr>
        <w:t xml:space="preserve">ем перечисления средств на лицевой счет иного лица в кредитной организации, средства перечисляются в полном объеме на указанный счет при наличии в заявлении сведений о документе, удостоверяющем личность и о реквизитах кредитной организации указанного лица.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(п. 10 в ред. </w:t>
      </w:r>
      <w:hyperlink r:id="rId64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14.10.2022 N 967-П)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</w:r>
      <w:bookmarkStart w:id="20" w:name="Par133"/>
      <w:r>
        <w:rPr>
          <w:rFonts w:ascii="Liberation Serif" w:hAnsi="Liberation Serif" w:cs="Liberation Serif"/>
          <w:sz w:val="24"/>
        </w:rPr>
      </w:r>
      <w:bookmarkEnd w:id="20"/>
      <w:r>
        <w:rPr>
          <w:rFonts w:ascii="Liberation Serif" w:hAnsi="Liberation Serif" w:cs="Liberation Serif"/>
          <w:sz w:val="24"/>
        </w:rPr>
        <w:t xml:space="preserve">11. Отсутствие факта участия граждан, указанных в </w:t>
      </w:r>
      <w:r>
        <w:rPr>
          <w:rFonts w:ascii="Liberation Serif" w:hAnsi="Liberation Serif" w:cs="Liberation Serif"/>
          <w:color w:val="0000FF"/>
          <w:sz w:val="24"/>
        </w:rPr>
        <w:t xml:space="preserve">пункте 1</w:t>
      </w:r>
      <w:r>
        <w:rPr>
          <w:rFonts w:ascii="Liberation Serif" w:hAnsi="Liberation Serif" w:cs="Liberation Serif"/>
          <w:sz w:val="24"/>
        </w:rPr>
        <w:t xml:space="preserve"> настоящего Порядка, в специальной военной операции по личному волеизъявлению является основанием для возврата денежных средств, предоставленных в качестве меры социальной поддержки в соответствии с </w:t>
      </w:r>
      <w:r>
        <w:rPr>
          <w:rFonts w:ascii="Liberation Serif" w:hAnsi="Liberation Serif" w:cs="Liberation Serif"/>
          <w:color w:val="0000FF"/>
          <w:sz w:val="24"/>
        </w:rPr>
        <w:t xml:space="preserve">подпунктом 1.1 пункта 1</w:t>
      </w:r>
      <w:r>
        <w:rPr>
          <w:rFonts w:ascii="Liberation Serif" w:hAnsi="Liberation Serif" w:cs="Liberation Serif"/>
          <w:sz w:val="24"/>
        </w:rPr>
        <w:t xml:space="preserve"> постановления Правительства автономного округа от 03 июня 2022 года N 543-П, в полном объеме в добровольном порядке или взыскания в судебном порядке.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(в ред. </w:t>
      </w:r>
      <w:hyperlink r:id="rId65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28.11.2022 N 1133-П)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</w:r>
      <w:bookmarkStart w:id="21" w:name="Par135"/>
      <w:r>
        <w:rPr>
          <w:rFonts w:ascii="Liberation Serif" w:hAnsi="Liberation Serif" w:cs="Liberation Serif"/>
          <w:sz w:val="24"/>
        </w:rPr>
      </w:r>
      <w:bookmarkEnd w:id="21"/>
      <w:r>
        <w:rPr>
          <w:rFonts w:ascii="Liberation Serif" w:hAnsi="Liberation Serif" w:cs="Liberation Serif"/>
          <w:sz w:val="24"/>
        </w:rPr>
        <w:t xml:space="preserve">Абзац утратил силу. - </w:t>
      </w:r>
      <w:hyperlink r:id="rId66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Постановление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28.11.2022 N 1133-П.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Военный комиссариат автономного округа, Управление федеральной службы войск национальной гвардии Российской Федерации по автономному округу, федеральные органы исполнительной вл</w:t>
      </w:r>
      <w:r>
        <w:rPr>
          <w:rFonts w:ascii="Liberation Serif" w:hAnsi="Liberation Serif" w:cs="Liberation Serif"/>
          <w:sz w:val="24"/>
        </w:rPr>
        <w:t xml:space="preserve">асти и федеральные государственные органы, в которых федеральным законом предусмотрена военная служба, органы внутренних дел Российской Федерации, уголовно-исполнительной системы Российской Федерации информируют департамент об обстоятельствах, указанных в </w:t>
      </w:r>
      <w:r>
        <w:rPr>
          <w:rFonts w:ascii="Liberation Serif" w:hAnsi="Liberation Serif" w:cs="Liberation Serif"/>
          <w:color w:val="0000FF"/>
          <w:sz w:val="24"/>
        </w:rPr>
        <w:t xml:space="preserve">абзацах первом</w:t>
      </w:r>
      <w:r>
        <w:rPr>
          <w:rFonts w:ascii="Liberation Serif" w:hAnsi="Liberation Serif" w:cs="Liberation Serif"/>
          <w:sz w:val="24"/>
        </w:rPr>
        <w:t xml:space="preserve"> и </w:t>
      </w:r>
      <w:r>
        <w:rPr>
          <w:rFonts w:ascii="Liberation Serif" w:hAnsi="Liberation Serif" w:cs="Liberation Serif"/>
          <w:color w:val="0000FF"/>
          <w:sz w:val="24"/>
        </w:rPr>
        <w:t xml:space="preserve">втором</w:t>
      </w:r>
      <w:r>
        <w:rPr>
          <w:rFonts w:ascii="Liberation Serif" w:hAnsi="Liberation Serif" w:cs="Liberation Serif"/>
          <w:sz w:val="24"/>
        </w:rPr>
        <w:t xml:space="preserve"> настоящего пункта, в порядке межведомственного информационного взаимодействия.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(в ред. </w:t>
      </w:r>
      <w:hyperlink r:id="rId67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14.10.2022 N 967-П)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(п. 11 в ред. </w:t>
      </w:r>
      <w:hyperlink r:id="rId68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27.09.2022 N 916-П)</w:t>
      </w: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sectPr>
      <w:type w:val="nextPage"/>
      <w:pgSz w:w="11905" w:h="16837" w:orient="portrait"/>
      <w:pgMar w:top="567" w:right="566" w:bottom="821" w:left="851" w:header="567" w:footer="821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ahoma">
    <w:panose1 w:val="020B0604030504040204"/>
  </w:font>
  <w:font w:name="Courier New">
    <w:panose1 w:val="020703090202050204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ompat>
    <w:compatSetting w:name="compatibilityMode" w:uri="http://schemas.microsoft.com/office/word" w:val="15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>
        <w:jc w:val="left"/>
        <w:spacing w:lineRule="auto" w:line="240" w:after="0" w:before="0"/>
        <w:rPr>
          <w:sz w:val="24"/>
        </w:rP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0" w:default="1">
    <w:name w:val="DStyle_paragraph"/>
    <w:rPr>
      <w:sz w:val="24"/>
    </w:rPr>
    <w:pPr>
      <w:jc w:val="left"/>
      <w:spacing w:lineRule="auto" w:line="240" w:after="0" w:before="0"/>
    </w:pPr>
  </w:style>
  <w:style w:type="character" w:styleId="style1" w:default="1">
    <w:name w:val="DStyle_text"/>
    <w:rPr>
      <w:sz w:val="24"/>
    </w:rPr>
  </w:style>
  <w:style w:type="paragraph" w:styleId="style6" w:customStyle="1">
    <w:name w:val="Normal"/>
    <w:basedOn w:val="style0"/>
    <w:qFormat/>
  </w:style>
  <w:style w:type="character" w:styleId="style7" w:customStyle="1">
    <w:name w:val="Default Paragraph Font"/>
    <w:basedOn w:val="style0"/>
    <w:qFormat/>
  </w:style>
  <w:style w:type="paragraph" w:styleId="style8" w:customStyle="1">
    <w:name w:val="Heading 1"/>
    <w:basedOn w:val="style6"/>
    <w:qFormat/>
    <w:rPr>
      <w:rFonts w:ascii="Arial" w:hAnsi="Arial" w:cs="Arial"/>
      <w:sz w:val="40"/>
    </w:rPr>
    <w:pPr>
      <w:spacing w:after="200" w:before="480"/>
    </w:pPr>
  </w:style>
  <w:style w:type="character" w:styleId="style9" w:customStyle="1">
    <w:name w:val="Heading 1 Char"/>
    <w:basedOn w:val="style7"/>
    <w:qFormat/>
    <w:rPr>
      <w:rFonts w:ascii="Arial" w:hAnsi="Arial" w:cs="Arial"/>
      <w:sz w:val="40"/>
    </w:rPr>
  </w:style>
  <w:style w:type="paragraph" w:styleId="style10" w:customStyle="1">
    <w:name w:val="Heading 2"/>
    <w:basedOn w:val="style6"/>
    <w:qFormat/>
    <w:rPr>
      <w:rFonts w:ascii="Arial" w:hAnsi="Arial" w:cs="Arial"/>
      <w:sz w:val="34"/>
    </w:rPr>
    <w:pPr>
      <w:spacing w:after="200" w:before="360"/>
    </w:pPr>
  </w:style>
  <w:style w:type="character" w:styleId="style11" w:customStyle="1">
    <w:name w:val="Heading 2 Char"/>
    <w:basedOn w:val="style7"/>
    <w:qFormat/>
    <w:rPr>
      <w:rFonts w:ascii="Arial" w:hAnsi="Arial" w:cs="Arial"/>
      <w:sz w:val="34"/>
    </w:rPr>
  </w:style>
  <w:style w:type="paragraph" w:styleId="style12" w:customStyle="1">
    <w:name w:val="Heading 3"/>
    <w:basedOn w:val="style6"/>
    <w:qFormat/>
    <w:rPr>
      <w:rFonts w:ascii="Arial" w:hAnsi="Arial" w:cs="Arial"/>
      <w:sz w:val="30"/>
    </w:rPr>
    <w:pPr>
      <w:spacing w:after="200" w:before="320"/>
    </w:pPr>
  </w:style>
  <w:style w:type="character" w:styleId="style13" w:customStyle="1">
    <w:name w:val="Heading 3 Char"/>
    <w:basedOn w:val="style7"/>
    <w:qFormat/>
    <w:rPr>
      <w:rFonts w:ascii="Arial" w:hAnsi="Arial" w:cs="Arial"/>
      <w:sz w:val="30"/>
    </w:rPr>
  </w:style>
  <w:style w:type="paragraph" w:styleId="style14" w:customStyle="1">
    <w:name w:val="Heading 4"/>
    <w:basedOn w:val="style6"/>
    <w:qFormat/>
    <w:rPr>
      <w:rFonts w:ascii="Arial" w:hAnsi="Arial" w:cs="Arial"/>
      <w:b/>
      <w:sz w:val="26"/>
    </w:rPr>
    <w:pPr>
      <w:spacing w:after="200" w:before="320"/>
    </w:pPr>
  </w:style>
  <w:style w:type="character" w:styleId="style15" w:customStyle="1">
    <w:name w:val="Heading 4 Char"/>
    <w:basedOn w:val="style7"/>
    <w:qFormat/>
    <w:rPr>
      <w:rFonts w:ascii="Arial" w:hAnsi="Arial" w:cs="Arial"/>
      <w:b/>
      <w:sz w:val="26"/>
    </w:rPr>
  </w:style>
  <w:style w:type="paragraph" w:styleId="style16" w:customStyle="1">
    <w:name w:val="Heading 5"/>
    <w:basedOn w:val="style6"/>
    <w:qFormat/>
    <w:rPr>
      <w:rFonts w:ascii="Arial" w:hAnsi="Arial" w:cs="Arial"/>
      <w:b/>
      <w:sz w:val="24"/>
    </w:rPr>
    <w:pPr>
      <w:spacing w:after="200" w:before="320"/>
    </w:pPr>
  </w:style>
  <w:style w:type="character" w:styleId="style17" w:customStyle="1">
    <w:name w:val="Heading 5 Char"/>
    <w:basedOn w:val="style7"/>
    <w:qFormat/>
    <w:rPr>
      <w:rFonts w:ascii="Arial" w:hAnsi="Arial" w:cs="Arial"/>
      <w:b/>
      <w:sz w:val="24"/>
    </w:rPr>
  </w:style>
  <w:style w:type="paragraph" w:styleId="style18" w:customStyle="1">
    <w:name w:val="Heading 6"/>
    <w:basedOn w:val="style6"/>
    <w:qFormat/>
    <w:rPr>
      <w:rFonts w:ascii="Arial" w:hAnsi="Arial" w:cs="Arial"/>
      <w:b/>
      <w:sz w:val="22"/>
    </w:rPr>
    <w:pPr>
      <w:spacing w:after="200" w:before="320"/>
    </w:pPr>
  </w:style>
  <w:style w:type="character" w:styleId="style19" w:customStyle="1">
    <w:name w:val="Heading 6 Char"/>
    <w:basedOn w:val="style7"/>
    <w:qFormat/>
    <w:rPr>
      <w:rFonts w:ascii="Arial" w:hAnsi="Arial" w:cs="Arial"/>
      <w:b/>
      <w:sz w:val="22"/>
    </w:rPr>
  </w:style>
  <w:style w:type="paragraph" w:styleId="style20" w:customStyle="1">
    <w:name w:val="Heading 7"/>
    <w:basedOn w:val="style6"/>
    <w:qFormat/>
    <w:rPr>
      <w:rFonts w:ascii="Arial" w:hAnsi="Arial" w:cs="Arial"/>
      <w:b/>
      <w:i/>
      <w:sz w:val="22"/>
    </w:rPr>
    <w:pPr>
      <w:spacing w:after="200" w:before="320"/>
    </w:pPr>
  </w:style>
  <w:style w:type="character" w:styleId="style21" w:customStyle="1">
    <w:name w:val="Heading 7 Char"/>
    <w:basedOn w:val="style7"/>
    <w:qFormat/>
    <w:rPr>
      <w:rFonts w:ascii="Arial" w:hAnsi="Arial" w:cs="Arial"/>
      <w:b/>
      <w:i/>
      <w:sz w:val="22"/>
    </w:rPr>
  </w:style>
  <w:style w:type="paragraph" w:styleId="style22" w:customStyle="1">
    <w:name w:val="Heading 8"/>
    <w:basedOn w:val="style6"/>
    <w:qFormat/>
    <w:rPr>
      <w:rFonts w:ascii="Arial" w:hAnsi="Arial" w:cs="Arial"/>
      <w:i/>
      <w:sz w:val="22"/>
    </w:rPr>
    <w:pPr>
      <w:spacing w:after="200" w:before="320"/>
    </w:pPr>
  </w:style>
  <w:style w:type="character" w:styleId="style23" w:customStyle="1">
    <w:name w:val="Heading 8 Char"/>
    <w:basedOn w:val="style7"/>
    <w:qFormat/>
    <w:rPr>
      <w:rFonts w:ascii="Arial" w:hAnsi="Arial" w:cs="Arial"/>
      <w:i/>
      <w:sz w:val="22"/>
    </w:rPr>
  </w:style>
  <w:style w:type="paragraph" w:styleId="style24" w:customStyle="1">
    <w:name w:val="Heading 9"/>
    <w:basedOn w:val="style6"/>
    <w:qFormat/>
    <w:rPr>
      <w:rFonts w:ascii="Arial" w:hAnsi="Arial" w:cs="Arial"/>
      <w:i/>
      <w:sz w:val="21"/>
    </w:rPr>
    <w:pPr>
      <w:spacing w:after="200" w:before="320"/>
    </w:pPr>
  </w:style>
  <w:style w:type="character" w:styleId="style25" w:customStyle="1">
    <w:name w:val="Heading 9 Char"/>
    <w:basedOn w:val="style7"/>
    <w:qFormat/>
    <w:rPr>
      <w:rFonts w:ascii="Arial" w:hAnsi="Arial" w:cs="Arial"/>
      <w:i/>
      <w:sz w:val="21"/>
    </w:rPr>
  </w:style>
  <w:style w:type="paragraph" w:styleId="style26" w:customStyle="1">
    <w:name w:val="List Paragraph"/>
    <w:basedOn w:val="style6"/>
    <w:qFormat/>
    <w:pPr>
      <w:ind w:left="720" w:right="0" w:firstLine="0"/>
    </w:pPr>
  </w:style>
  <w:style w:type="paragraph" w:styleId="style27" w:customStyle="1">
    <w:name w:val="No Spacing"/>
    <w:basedOn w:val="style0"/>
    <w:qFormat/>
    <w:pPr>
      <w:spacing w:lineRule="auto" w:line="240" w:after="0" w:before="0"/>
    </w:pPr>
  </w:style>
  <w:style w:type="paragraph" w:styleId="style28" w:customStyle="1">
    <w:name w:val="Title"/>
    <w:basedOn w:val="style6"/>
    <w:qFormat/>
    <w:rPr>
      <w:sz w:val="48"/>
    </w:rPr>
    <w:pPr>
      <w:spacing w:after="200" w:before="300"/>
    </w:pPr>
  </w:style>
  <w:style w:type="character" w:styleId="style29" w:customStyle="1">
    <w:name w:val="Title Char"/>
    <w:basedOn w:val="style7"/>
    <w:qFormat/>
    <w:rPr>
      <w:sz w:val="48"/>
    </w:rPr>
  </w:style>
  <w:style w:type="paragraph" w:styleId="style30" w:customStyle="1">
    <w:name w:val="Subtitle"/>
    <w:basedOn w:val="style6"/>
    <w:qFormat/>
    <w:rPr>
      <w:sz w:val="24"/>
    </w:rPr>
    <w:pPr>
      <w:spacing w:after="200" w:before="200"/>
    </w:pPr>
  </w:style>
  <w:style w:type="character" w:styleId="style31" w:customStyle="1">
    <w:name w:val="Subtitle Char"/>
    <w:basedOn w:val="style7"/>
    <w:qFormat/>
    <w:rPr>
      <w:sz w:val="24"/>
    </w:rPr>
  </w:style>
  <w:style w:type="paragraph" w:styleId="style32" w:customStyle="1">
    <w:name w:val="Quote"/>
    <w:basedOn w:val="style6"/>
    <w:qFormat/>
    <w:rPr>
      <w:i/>
    </w:rPr>
    <w:pPr>
      <w:ind w:left="720" w:right="720" w:firstLine="0"/>
    </w:pPr>
  </w:style>
  <w:style w:type="character" w:styleId="style33" w:customStyle="1">
    <w:name w:val="Quote Char"/>
    <w:basedOn w:val="style0"/>
    <w:qFormat/>
    <w:rPr>
      <w:i/>
    </w:rPr>
  </w:style>
  <w:style w:type="paragraph" w:styleId="style34" w:customStyle="1">
    <w:name w:val="Intense Quote"/>
    <w:basedOn w:val="style6"/>
    <w:qFormat/>
    <w:rPr>
      <w:i/>
    </w:rPr>
    <w:pPr>
      <w:ind w:left="720" w:right="720" w:firstLine="0"/>
      <w:shd w:val="clear" w:fill="F2F2F2" w:color="auto"/>
      <w:pBdr>
        <w:left w:val="single" w:color="FFFFFF" w:sz="4"/>
        <w:top w:val="single" w:color="FFFFFF" w:sz="4"/>
        <w:right w:val="single" w:color="FFFFFF" w:sz="4"/>
        <w:bottom w:val="single" w:color="FFFFFF" w:sz="4"/>
      </w:pBdr>
    </w:pPr>
  </w:style>
  <w:style w:type="character" w:styleId="style35" w:customStyle="1">
    <w:name w:val="Intense Quote Char"/>
    <w:basedOn w:val="style0"/>
    <w:qFormat/>
    <w:rPr>
      <w:i/>
    </w:rPr>
  </w:style>
  <w:style w:type="paragraph" w:styleId="style36" w:customStyle="1">
    <w:name w:val="Header"/>
    <w:basedOn w:val="style6"/>
    <w:qFormat/>
    <w:pPr>
      <w:spacing w:lineRule="auto" w:line="240" w:after="0"/>
      <w:tabs>
        <w:tab w:val="center" w:pos="7142"/>
        <w:tab w:val="right" w:pos="14285"/>
      </w:tabs>
    </w:pPr>
  </w:style>
  <w:style w:type="character" w:styleId="style37" w:customStyle="1">
    <w:name w:val="Header Char"/>
    <w:basedOn w:val="style7"/>
    <w:qFormat/>
  </w:style>
  <w:style w:type="paragraph" w:styleId="style38" w:customStyle="1">
    <w:name w:val="Footer"/>
    <w:basedOn w:val="style6"/>
    <w:qFormat/>
    <w:pPr>
      <w:spacing w:lineRule="auto" w:line="240" w:after="0"/>
      <w:tabs>
        <w:tab w:val="center" w:pos="7142"/>
        <w:tab w:val="right" w:pos="14285"/>
      </w:tabs>
    </w:pPr>
  </w:style>
  <w:style w:type="character" w:styleId="style39" w:customStyle="1">
    <w:name w:val="Footer Char"/>
    <w:basedOn w:val="style7"/>
    <w:qFormat/>
  </w:style>
  <w:style w:type="paragraph" w:styleId="style40" w:customStyle="1">
    <w:name w:val="Caption"/>
    <w:basedOn w:val="style6"/>
    <w:qFormat/>
    <w:rPr>
      <w:b/>
      <w:color w:val="4F81BD"/>
      <w:sz w:val="18"/>
    </w:rPr>
    <w:pPr>
      <w:spacing w:lineRule="auto" w:line="276"/>
    </w:pPr>
  </w:style>
  <w:style w:type="character" w:styleId="style41" w:customStyle="1">
    <w:name w:val="Caption Char"/>
    <w:basedOn w:val="style0"/>
    <w:qFormat/>
  </w:style>
  <w:style w:type="character" w:styleId="style42" w:customStyle="1">
    <w:name w:val="Hyperlink"/>
    <w:basedOn w:val="style0"/>
    <w:qFormat/>
    <w:rPr>
      <w:color w:val="0000FF"/>
      <w:u w:val="single"/>
    </w:rPr>
  </w:style>
  <w:style w:type="character" w:styleId="style43" w:customStyle="1">
    <w:name w:val="Internet link"/>
    <w:basedOn w:val="style0"/>
    <w:qFormat/>
    <w:rPr>
      <w:color w:val="0000FF"/>
      <w:u w:val="single"/>
    </w:rPr>
  </w:style>
  <w:style w:type="paragraph" w:styleId="style44" w:customStyle="1">
    <w:name w:val="footnote text"/>
    <w:basedOn w:val="style6"/>
    <w:qFormat/>
    <w:rPr>
      <w:sz w:val="18"/>
    </w:rPr>
    <w:pPr>
      <w:spacing w:lineRule="auto" w:line="240" w:after="40"/>
    </w:pPr>
  </w:style>
  <w:style w:type="character" w:styleId="style45" w:customStyle="1">
    <w:name w:val="Footnote Text Char"/>
    <w:basedOn w:val="style0"/>
    <w:qFormat/>
    <w:rPr>
      <w:sz w:val="18"/>
    </w:rPr>
  </w:style>
  <w:style w:type="character" w:styleId="style46" w:customStyle="1">
    <w:name w:val="footnote reference"/>
    <w:basedOn w:val="style7"/>
    <w:qFormat/>
    <w:rPr>
      <w:vertAlign w:val="superscript"/>
    </w:rPr>
  </w:style>
  <w:style w:type="paragraph" w:styleId="style47" w:customStyle="1">
    <w:name w:val="endnote text"/>
    <w:basedOn w:val="style6"/>
    <w:qFormat/>
    <w:rPr>
      <w:sz w:val="20"/>
    </w:rPr>
    <w:pPr>
      <w:spacing w:lineRule="auto" w:line="240" w:after="0"/>
    </w:pPr>
  </w:style>
  <w:style w:type="character" w:styleId="style48" w:customStyle="1">
    <w:name w:val="Endnote Text Char"/>
    <w:basedOn w:val="style0"/>
    <w:qFormat/>
    <w:rPr>
      <w:sz w:val="20"/>
    </w:rPr>
  </w:style>
  <w:style w:type="character" w:styleId="style49" w:customStyle="1">
    <w:name w:val="endnote reference"/>
    <w:basedOn w:val="style7"/>
    <w:qFormat/>
    <w:rPr>
      <w:vertAlign w:val="superscript"/>
    </w:rPr>
  </w:style>
  <w:style w:type="paragraph" w:styleId="style50" w:customStyle="1">
    <w:name w:val="toc 1"/>
    <w:basedOn w:val="style6"/>
    <w:qFormat/>
    <w:pPr>
      <w:ind w:left="0" w:right="0" w:firstLine="0"/>
      <w:spacing w:after="57"/>
    </w:pPr>
  </w:style>
  <w:style w:type="paragraph" w:styleId="style51" w:customStyle="1">
    <w:name w:val="toc 2"/>
    <w:basedOn w:val="style6"/>
    <w:qFormat/>
    <w:pPr>
      <w:ind w:left="283" w:right="0" w:firstLine="0"/>
      <w:spacing w:after="57"/>
    </w:pPr>
  </w:style>
  <w:style w:type="paragraph" w:styleId="style52" w:customStyle="1">
    <w:name w:val="toc 3"/>
    <w:basedOn w:val="style6"/>
    <w:qFormat/>
    <w:pPr>
      <w:ind w:left="567" w:right="0" w:firstLine="0"/>
      <w:spacing w:after="57"/>
    </w:pPr>
  </w:style>
  <w:style w:type="paragraph" w:styleId="style53" w:customStyle="1">
    <w:name w:val="toc 4"/>
    <w:basedOn w:val="style6"/>
    <w:qFormat/>
    <w:pPr>
      <w:ind w:left="850" w:right="0" w:firstLine="0"/>
      <w:spacing w:after="57"/>
    </w:pPr>
  </w:style>
  <w:style w:type="paragraph" w:styleId="style54" w:customStyle="1">
    <w:name w:val="toc 5"/>
    <w:basedOn w:val="style6"/>
    <w:qFormat/>
    <w:pPr>
      <w:ind w:left="1134" w:right="0" w:firstLine="0"/>
      <w:spacing w:after="57"/>
    </w:pPr>
  </w:style>
  <w:style w:type="paragraph" w:styleId="style55" w:customStyle="1">
    <w:name w:val="toc 6"/>
    <w:basedOn w:val="style6"/>
    <w:qFormat/>
    <w:pPr>
      <w:ind w:left="1417" w:right="0" w:firstLine="0"/>
      <w:spacing w:after="57"/>
    </w:pPr>
  </w:style>
  <w:style w:type="paragraph" w:styleId="style56" w:customStyle="1">
    <w:name w:val="toc 7"/>
    <w:basedOn w:val="style6"/>
    <w:qFormat/>
    <w:pPr>
      <w:ind w:left="1701" w:right="0" w:firstLine="0"/>
      <w:spacing w:after="57"/>
    </w:pPr>
  </w:style>
  <w:style w:type="paragraph" w:styleId="style57" w:customStyle="1">
    <w:name w:val="toc 8"/>
    <w:basedOn w:val="style6"/>
    <w:qFormat/>
    <w:pPr>
      <w:ind w:left="1984" w:right="0" w:firstLine="0"/>
      <w:spacing w:after="57"/>
    </w:pPr>
  </w:style>
  <w:style w:type="paragraph" w:styleId="style58" w:customStyle="1">
    <w:name w:val="toc 9"/>
    <w:basedOn w:val="style6"/>
    <w:qFormat/>
    <w:pPr>
      <w:ind w:left="2268" w:right="0" w:firstLine="0"/>
      <w:spacing w:after="57"/>
    </w:pPr>
  </w:style>
  <w:style w:type="paragraph" w:styleId="style59" w:customStyle="1">
    <w:name w:val="TOC Heading"/>
    <w:basedOn w:val="style0"/>
    <w:qFormat/>
  </w:style>
  <w:style w:type="paragraph" w:styleId="style60" w:customStyle="1">
    <w:name w:val="table of figures"/>
    <w:basedOn w:val="style6"/>
    <w:qFormat/>
    <w:pPr>
      <w:spacing w:after="0"/>
    </w:pPr>
  </w:style>
  <w:style w:type="paragraph" w:styleId="style61" w:customStyle="1">
    <w:name w:val="DStyle_paragraph"/>
    <w:basedOn w:val="style0"/>
    <w:qFormat/>
    <w:rPr>
      <w:sz w:val="24"/>
    </w:rPr>
    <w:pPr>
      <w:jc w:val="left"/>
      <w:spacing w:lineRule="auto" w:line="240" w:after="0" w:before="0"/>
    </w:pPr>
  </w:style>
  <w:style w:type="character" w:styleId="style62" w:default="1">
    <w:name w:val="DStyle_text"/>
    <w:qFormat/>
    <w:rPr>
      <w:sz w:val="24"/>
    </w:rPr>
  </w:style>
  <w:style w:type="paragraph" w:styleId="style63" w:default="1">
    <w:name w:val="       ConsPlusNormal"/>
    <w:qFormat/>
    <w:rPr>
      <w:rFonts w:ascii="PT Astra Serif" w:hAnsi="PT Astra Serif" w:cs="PT Astra Serif"/>
      <w:sz w:val="16"/>
    </w:rPr>
    <w:pPr>
      <w:jc w:val="left"/>
      <w:spacing w:lineRule="auto" w:line="240" w:after="0" w:before="0"/>
    </w:pPr>
  </w:style>
  <w:style w:type="paragraph" w:styleId="style64" w:customStyle="1">
    <w:name w:val="       ConsPlusNonformat"/>
    <w:basedOn w:val="style63"/>
    <w:qFormat/>
    <w:rPr>
      <w:rFonts w:ascii="Courier New" w:hAnsi="Courier New" w:cs="Courier New"/>
      <w:sz w:val="20"/>
    </w:rPr>
    <w:pPr>
      <w:jc w:val="left"/>
      <w:spacing w:lineRule="auto" w:line="240" w:after="0" w:before="0"/>
    </w:pPr>
  </w:style>
  <w:style w:type="paragraph" w:styleId="style65" w:customStyle="1">
    <w:name w:val="       ConsPlusTitle"/>
    <w:basedOn w:val="style63"/>
    <w:qFormat/>
    <w:rPr>
      <w:rFonts w:ascii="Arial" w:hAnsi="Arial" w:cs="Arial"/>
      <w:b/>
      <w:sz w:val="16"/>
    </w:rPr>
    <w:pPr>
      <w:jc w:val="left"/>
      <w:spacing w:lineRule="auto" w:line="240" w:after="0" w:before="0"/>
    </w:pPr>
  </w:style>
  <w:style w:type="paragraph" w:styleId="style66" w:customStyle="1">
    <w:name w:val="       ConsPlusCell"/>
    <w:basedOn w:val="style63"/>
    <w:qFormat/>
    <w:rPr>
      <w:rFonts w:ascii="Courier New" w:hAnsi="Courier New" w:cs="Courier New"/>
      <w:sz w:val="20"/>
    </w:rPr>
    <w:pPr>
      <w:jc w:val="left"/>
      <w:spacing w:lineRule="auto" w:line="240" w:after="0" w:before="0"/>
    </w:pPr>
  </w:style>
  <w:style w:type="paragraph" w:styleId="style67" w:customStyle="1">
    <w:name w:val="       ConsPlusDocList"/>
    <w:basedOn w:val="style63"/>
    <w:qFormat/>
    <w:rPr>
      <w:rFonts w:ascii="Courier New" w:hAnsi="Courier New" w:cs="Courier New"/>
      <w:sz w:val="16"/>
    </w:rPr>
    <w:pPr>
      <w:jc w:val="left"/>
      <w:spacing w:lineRule="auto" w:line="240" w:after="0" w:before="0"/>
    </w:pPr>
  </w:style>
  <w:style w:type="paragraph" w:styleId="style68" w:customStyle="1">
    <w:name w:val="       ConsPlusTitlePage"/>
    <w:basedOn w:val="style63"/>
    <w:qFormat/>
    <w:rPr>
      <w:rFonts w:ascii="Tahoma" w:hAnsi="Tahoma" w:cs="Tahoma"/>
      <w:sz w:val="16"/>
    </w:rPr>
    <w:pPr>
      <w:jc w:val="left"/>
      <w:spacing w:lineRule="auto" w:line="240" w:after="0" w:before="0"/>
    </w:pPr>
  </w:style>
  <w:style w:type="paragraph" w:styleId="style69" w:customStyle="1">
    <w:name w:val="       ConsPlusJurTerm"/>
    <w:basedOn w:val="style63"/>
    <w:qFormat/>
    <w:rPr>
      <w:rFonts w:ascii="Tahoma" w:hAnsi="Tahoma" w:cs="Tahoma"/>
      <w:sz w:val="26"/>
    </w:rPr>
    <w:pPr>
      <w:jc w:val="left"/>
      <w:spacing w:lineRule="auto" w:line="240" w:after="0" w:before="0"/>
    </w:pPr>
  </w:style>
  <w:style w:type="paragraph" w:styleId="style70" w:customStyle="1">
    <w:name w:val="       ConsPlusTextList"/>
    <w:basedOn w:val="style63"/>
    <w:qFormat/>
    <w:rPr>
      <w:rFonts w:ascii="PT Astra Serif" w:hAnsi="PT Astra Serif" w:cs="PT Astra Serif"/>
      <w:sz w:val="20"/>
    </w:rPr>
    <w:pPr>
      <w:jc w:val="left"/>
      <w:spacing w:lineRule="auto" w:line="240" w:after="0" w:before="0"/>
    </w:pPr>
  </w:style>
  <w:style w:type="paragraph" w:styleId="style71" w:customStyle="1">
    <w:name w:val="       ConsPlusTextList"/>
    <w:basedOn w:val="style63"/>
    <w:qFormat/>
    <w:rPr>
      <w:rFonts w:ascii="PT Astra Serif" w:hAnsi="PT Astra Serif" w:cs="PT Astra Serif"/>
      <w:sz w:val="20"/>
    </w:rPr>
    <w:pPr>
      <w:jc w:val="left"/>
      <w:spacing w:lineRule="auto" w:line="240" w:after="0" w:before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yperlink" Target="consultantplus://offline/ref=490547655482F80FA5D54D8996F66AA8D27E4000E23237C6D8D4696C7EDE3127DEAC9AE1A896474B154A3AD610DC7BF0B324FDD66E1031113E77A791YFW2E" TargetMode="External"/><Relationship Id="rId7" Type="http://schemas.openxmlformats.org/officeDocument/2006/relationships/hyperlink" Target="consultantplus://offline/ref=490547655482F80FA5D54D8996F66AA8D27E4000E23239CADFD4696C7EDE3127DEAC9AE1A896474B154A3AD313DC7BF0B324FDD66E1031113E77A791YFW2E" TargetMode="External"/><Relationship Id="rId8" Type="http://schemas.openxmlformats.org/officeDocument/2006/relationships/hyperlink" Target="consultantplus://offline/ref=490547655482F80FA5D54D8996F66AA8D27E4000E23330CCDBD4696C7EDE3127DEAC9AE1A896474B154A3AD716DC7BF0B324FDD66E1031113E77A791YFW2E" TargetMode="External"/><Relationship Id="rId9" Type="http://schemas.openxmlformats.org/officeDocument/2006/relationships/hyperlink" Target="consultantplus://offline/ref=490547655482F80FA5D54D8996F66AA8D27E4000E23331C6D8D4696C7EDE3127DEAC9AE1A896474B154A3AD014DC7BF0B324FDD66E1031113E77A791YFW2E" TargetMode="External"/><Relationship Id="rId10" Type="http://schemas.openxmlformats.org/officeDocument/2006/relationships/hyperlink" Target="consultantplus://offline/ref=490547655482F80FA5D54D8996F66AA8D27E4000E23333CFD0DD696C7EDE3127DEAC9AE1A896474B154A3AD317DC7BF0B324FDD66E1031113E77A791YFW2E" TargetMode="External"/><Relationship Id="rId11" Type="http://schemas.openxmlformats.org/officeDocument/2006/relationships/hyperlink" Target="consultantplus://offline/ref=490547655482F80FA5D54D8996F66AA8D27E4000E23239CADFD4696C7EDE3127DEAC9AE1A896474B154A3AD315DC7BF0B324FDD66E1031113E77A791YFW2E" TargetMode="External"/><Relationship Id="rId12" Type="http://schemas.openxmlformats.org/officeDocument/2006/relationships/hyperlink" Target="consultantplus://offline/ref=490547655482F80FA5D54D8996F66AA8D27E4000E23330CCDBD4696C7EDE3127DEAC9AE1A896474B154A3AD718DC7BF0B324FDD66E1031113E77A791YFW2E" TargetMode="External"/><Relationship Id="rId13" Type="http://schemas.openxmlformats.org/officeDocument/2006/relationships/hyperlink" Target="consultantplus://offline/ref=490547655482F80FA5D54D8996F66AA8D27E4000E23330CCDBD4696C7EDE3127DEAC9AE1A896474B154A3AD719DC7BF0B324FDD66E1031113E77A791YFW2E" TargetMode="External"/><Relationship Id="rId14" Type="http://schemas.openxmlformats.org/officeDocument/2006/relationships/hyperlink" Target="consultantplus://offline/ref=490547655482F80FA5D54D8996F66AA8D27E4000E23239CADFD4696C7EDE3127DEAC9AE1A896474B154A3AD319DC7BF0B324FDD66E1031113E77A791YFW2E" TargetMode="External"/><Relationship Id="rId15" Type="http://schemas.openxmlformats.org/officeDocument/2006/relationships/hyperlink" Target="consultantplus://offline/ref=490547655482F80FA5D54D8996F66AA8D27E4000E23330CCDBD4696C7EDE3127DEAC9AE1A896474B154A3AD411DC7BF0B324FDD66E1031113E77A791YFW2E" TargetMode="External"/><Relationship Id="rId16" Type="http://schemas.openxmlformats.org/officeDocument/2006/relationships/hyperlink" Target="consultantplus://offline/ref=490547655482F80FA5D54D8996F66AA8D27E4000E23330CCDBD4696C7EDE3127DEAC9AE1A896474B154A3AD413DC7BF0B324FDD66E1031113E77A791YFW2E" TargetMode="External"/><Relationship Id="rId17" Type="http://schemas.openxmlformats.org/officeDocument/2006/relationships/hyperlink" Target="consultantplus://offline/ref=490547655482F80FA5D54D8996F66AA8D27E4000E23331C6D8D4696C7EDE3127DEAC9AE1A896474B154A3AD015DC7BF0B324FDD66E1031113E77A791YFW2E" TargetMode="External"/><Relationship Id="rId18" Type="http://schemas.openxmlformats.org/officeDocument/2006/relationships/hyperlink" Target="consultantplus://offline/ref=490547655482F80FA5D54D8996F66AA8D27E4000E23239CADFD4696C7EDE3127DEAC9AE1A896474B154A3AD010DC7BF0B324FDD66E1031113E77A791YFW2E" TargetMode="External"/><Relationship Id="rId19" Type="http://schemas.openxmlformats.org/officeDocument/2006/relationships/hyperlink" Target="consultantplus://offline/ref=490547655482F80FA5D54D8996F66AA8D27E4000E23330CCDBD4696C7EDE3127DEAC9AE1A896474B154A3AD414DC7BF0B324FDD66E1031113E77A791YFW2E" TargetMode="External"/><Relationship Id="rId20" Type="http://schemas.openxmlformats.org/officeDocument/2006/relationships/hyperlink" Target="consultantplus://offline/ref=490547655482F80FA5D54D8996F66AA8D27E4000E23330CCDBD4696C7EDE3127DEAC9AE1A896474B154A3AD415DC7BF0B324FDD66E1031113E77A791YFW2E" TargetMode="External"/><Relationship Id="rId21" Type="http://schemas.openxmlformats.org/officeDocument/2006/relationships/hyperlink" Target="consultantplus://offline/ref=490547655482F80FA5D54D8996F66AA8D27E4000E23237C6D8D4696C7EDE3127DEAC9AE1A896474B154A3AD613DC7BF0B324FDD66E1031113E77A791YFW2E" TargetMode="External"/><Relationship Id="rId22" Type="http://schemas.openxmlformats.org/officeDocument/2006/relationships/hyperlink" Target="consultantplus://offline/ref=490547655482F80FA5D54D8996F66AA8D27E4000E23239CADFD4696C7EDE3127DEAC9AE1A896474B154A3AD014DC7BF0B324FDD66E1031113E77A791YFW2E" TargetMode="External"/><Relationship Id="rId23" Type="http://schemas.openxmlformats.org/officeDocument/2006/relationships/hyperlink" Target="consultantplus://offline/ref=490547655482F80FA5D54D8996F66AA8D27E4000E23330CCDBD4696C7EDE3127DEAC9AE1A896474B154A3AD417DC7BF0B324FDD66E1031113E77A791YFW2E" TargetMode="External"/><Relationship Id="rId24" Type="http://schemas.openxmlformats.org/officeDocument/2006/relationships/hyperlink" Target="consultantplus://offline/ref=490547655482F80FA5D54D8996F66AA8D27E4000E23331C6D8D4696C7EDE3127DEAC9AE1A896474B154A3AD016DC7BF0B324FDD66E1031113E77A791YFW2E" TargetMode="External"/><Relationship Id="rId25" Type="http://schemas.openxmlformats.org/officeDocument/2006/relationships/hyperlink" Target="consultantplus://offline/ref=490547655482F80FA5D54D8996F66AA8D27E4000E23333CFD0DD696C7EDE3127DEAC9AE1A896474B154A3AD317DC7BF0B324FDD66E1031113E77A791YFW2E" TargetMode="External"/><Relationship Id="rId26" Type="http://schemas.openxmlformats.org/officeDocument/2006/relationships/hyperlink" Target="consultantplus://offline/ref=490547655482F80FA5D54D8996F66AA8D27E4000E23330CCDBD4696C7EDE3127DEAC9AE1A896474B154A3AD510DC7BF0B324FDD66E1031113E77A791YFW2E" TargetMode="External"/><Relationship Id="rId27" Type="http://schemas.openxmlformats.org/officeDocument/2006/relationships/hyperlink" Target="consultantplus://offline/ref=490547655482F80FA5D54D8996F66AA8D27E4000E23330CCDBD4696C7EDE3127DEAC9AE1A896474B154A3AD512DC7BF0B324FDD66E1031113E77A791YFW2E" TargetMode="External"/><Relationship Id="rId28" Type="http://schemas.openxmlformats.org/officeDocument/2006/relationships/hyperlink" Target="consultantplus://offline/ref=490547655482F80FA5D54D8996F66AA8D27E4000E23330CCDBD4696C7EDE3127DEAC9AE1A896474B154A3AD514DC7BF0B324FDD66E1031113E77A791YFW2E" TargetMode="External"/><Relationship Id="rId29" Type="http://schemas.openxmlformats.org/officeDocument/2006/relationships/hyperlink" Target="consultantplus://offline/ref=490547655482F80FA5D54D8996F66AA8D27E4000E23239CADFD4696C7EDE3127DEAC9AE1A896474B154A3AD016DC7BF0B324FDD66E1031113E77A791YFW2E" TargetMode="External"/><Relationship Id="rId30" Type="http://schemas.openxmlformats.org/officeDocument/2006/relationships/hyperlink" Target="consultantplus://offline/ref=490547655482F80FA5D54D8996F66AA8D27E4000E23239CADFD4696C7EDE3127DEAC9AE1A896474B154A3AD112DC7BF0B324FDD66E1031113E77A791YFW2E" TargetMode="External"/><Relationship Id="rId31" Type="http://schemas.openxmlformats.org/officeDocument/2006/relationships/hyperlink" Target="consultantplus://offline/ref=490547655482F80FA5D54D8996F66AA8D27E4000E23331C6D8D4696C7EDE3127DEAC9AE1A896474B154A3AD018DC7BF0B324FDD66E1031113E77A791YFW2E" TargetMode="External"/><Relationship Id="rId32" Type="http://schemas.openxmlformats.org/officeDocument/2006/relationships/hyperlink" Target="consultantplus://offline/ref=490547655482F80FA5D54D8996F66AA8D27E4000E23333CFD0DD696C7EDE3127DEAC9AE1A896474B154A3AD318DC7BF0B324FDD66E1031113E77A791YFW2E" TargetMode="External"/><Relationship Id="rId33" Type="http://schemas.openxmlformats.org/officeDocument/2006/relationships/hyperlink" Target="consultantplus://offline/ref=490547655482F80FA5D54D8996F66AA8D27E4000E23331C6D8D4696C7EDE3127DEAC9AE1A896474B154A3AD019DC7BF0B324FDD66E1031113E77A791YFW2E" TargetMode="External"/><Relationship Id="rId34" Type="http://schemas.openxmlformats.org/officeDocument/2006/relationships/hyperlink" Target="consultantplus://offline/ref=490547655482F80FA5D54D8996F66AA8D27E4000E23330CCDBD4696C7EDE3127DEAC9AE1A896474B154A3AD515DC7BF0B324FDD66E1031113E77A791YFW2E" TargetMode="External"/><Relationship Id="rId35" Type="http://schemas.openxmlformats.org/officeDocument/2006/relationships/hyperlink" Target="consultantplus://offline/ref=490547655482F80FA5D54D8996F66AA8D27E4000E23239CADFD4696C7EDE3127DEAC9AE1A896474B154A3AD116DC7BF0B324FDD66E1031113E77A791YFW2E" TargetMode="External"/><Relationship Id="rId36" Type="http://schemas.openxmlformats.org/officeDocument/2006/relationships/hyperlink" Target="consultantplus://offline/ref=490547655482F80FA5D54D8996F66AA8D27E4000E23333CFD0DD696C7EDE3127DEAC9AE1A896474B154A3AD010DC7BF0B324FDD66E1031113E77A791YFW2E" TargetMode="External"/><Relationship Id="rId37" Type="http://schemas.openxmlformats.org/officeDocument/2006/relationships/hyperlink" Target="consultantplus://offline/ref=490547655482F80FA5D54D8996F66AA8D27E4000E23333CFD0DD696C7EDE3127DEAC9AE1A896474B154A3AD011DC7BF0B324FDD66E1031113E77A791YFW2E" TargetMode="External"/><Relationship Id="rId38" Type="http://schemas.openxmlformats.org/officeDocument/2006/relationships/hyperlink" Target="consultantplus://offline/ref=490547655482F80FA5D54D8996F66AA8D27E4000E23330CCDBD4696C7EDE3127DEAC9AE1A896474B154A3AD517DC7BF0B324FDD66E1031113E77A791YFW2E" TargetMode="External"/><Relationship Id="rId39" Type="http://schemas.openxmlformats.org/officeDocument/2006/relationships/hyperlink" Target="consultantplus://offline/ref=490547655482F80FA5D54D8996F66AA8D27E4000E23330CCDBD4696C7EDE3127DEAC9AE1A896474B154A3ADA15DC7BF0B324FDD66E1031113E77A791YFW2E" TargetMode="External"/><Relationship Id="rId40" Type="http://schemas.openxmlformats.org/officeDocument/2006/relationships/hyperlink" Target="consultantplus://offline/ref=490547655482F80FA5D54D8996F66AA8D27E4000E23330CCDBD4696C7EDE3127DEAC9AE1A896474B154A3ADB10DC7BF0B324FDD66E1031113E77A791YFW2E" TargetMode="External"/><Relationship Id="rId41" Type="http://schemas.openxmlformats.org/officeDocument/2006/relationships/hyperlink" Target="consultantplus://offline/ref=490547655482F80FA5D54D8996F66AA8D27E4000E23330CCDBD4696C7EDE3127DEAC9AE1A896474B154A3ADB11DC7BF0B324FDD66E1031113E77A791YFW2E" TargetMode="External"/><Relationship Id="rId42" Type="http://schemas.openxmlformats.org/officeDocument/2006/relationships/hyperlink" Target="consultantplus://offline/ref=490547655482F80FA5D54D8996F66AA8D27E4000E23239CADFD4696C7EDE3127DEAC9AE1A896474B154A3AD612DC7BF0B324FDD66E1031113E77A791YFW2E" TargetMode="External"/><Relationship Id="rId43" Type="http://schemas.openxmlformats.org/officeDocument/2006/relationships/hyperlink" Target="consultantplus://offline/ref=490547655482F80FA5D54D8996F66AA8D27E4000E23330CCDBD4696C7EDE3127DEAC9AE1A896474B154A3ADB12DC7BF0B324FDD66E1031113E77A791YFW2E" TargetMode="External"/><Relationship Id="rId44" Type="http://schemas.openxmlformats.org/officeDocument/2006/relationships/hyperlink" Target="consultantplus://offline/ref=490547655482F80FA5D54D8996F66AA8D27E4000E23330CCDBD4696C7EDE3127DEAC9AE1A896474B154A3ADB13DC7BF0B324FDD66E1031113E77A791YFW2E" TargetMode="External"/><Relationship Id="rId45" Type="http://schemas.openxmlformats.org/officeDocument/2006/relationships/hyperlink" Target="consultantplus://offline/ref=490547655482F80FA5D54D8996F66AA8D27E4000E23330CCDBD4696C7EDE3127DEAC9AE1A896474B154A3ADB15DC7BF0B324FDD66E1031113E77A791YFW2E" TargetMode="External"/><Relationship Id="rId46" Type="http://schemas.openxmlformats.org/officeDocument/2006/relationships/hyperlink" Target="consultantplus://offline/ref=490547655482F80FA5D54D8996F66AA8D27E4000E23239CADFD4696C7EDE3127DEAC9AE1A896474B154A3AD613DC7BF0B324FDD66E1031113E77A791YFW2E" TargetMode="External"/><Relationship Id="rId47" Type="http://schemas.openxmlformats.org/officeDocument/2006/relationships/hyperlink" Target="consultantplus://offline/ref=490547655482F80FA5D54D8996F66AA8D27E4000E23239CADFD4696C7EDE3127DEAC9AE1A896474B154A3AD617DC7BF0B324FDD66E1031113E77A791YFW2E" TargetMode="External"/><Relationship Id="rId48" Type="http://schemas.openxmlformats.org/officeDocument/2006/relationships/hyperlink" Target="consultantplus://offline/ref=490547655482F80FA5D54D8996F66AA8D27E4000E23237C6D8D4696C7EDE3127DEAC9AE1A896474B154A3AD614DC7BF0B324FDD66E1031113E77A791YFW2E" TargetMode="External"/><Relationship Id="rId49" Type="http://schemas.openxmlformats.org/officeDocument/2006/relationships/hyperlink" Target="consultantplus://offline/ref=490547655482F80FA5D54D8996F66AA8D27E4000E23239CADFD4696C7EDE3127DEAC9AE1A896474B154A3AD618DC7BF0B324FDD66E1031113E77A791YFW2E" TargetMode="External"/><Relationship Id="rId50" Type="http://schemas.openxmlformats.org/officeDocument/2006/relationships/hyperlink" Target="consultantplus://offline/ref=490547655482F80FA5D54D8996F66AA8D27E4000E23330CCDBD4696C7EDE3127DEAC9AE1A896474B154A3ADB17DC7BF0B324FDD66E1031113E77A791YFW2E" TargetMode="External"/><Relationship Id="rId51" Type="http://schemas.openxmlformats.org/officeDocument/2006/relationships/hyperlink" Target="consultantplus://offline/ref=490547655482F80FA5D54D8996F66AA8D27E4000E23239CADFD4696C7EDE3127DEAC9AE1A896474B154A3AD619DC7BF0B324FDD66E1031113E77A791YFW2E" TargetMode="External"/><Relationship Id="rId52" Type="http://schemas.openxmlformats.org/officeDocument/2006/relationships/hyperlink" Target="consultantplus://offline/ref=490547655482F80FA5D54D8996F66AA8D27E4000E23239CADFD4696C7EDE3127DEAC9AE1A896474B154A3AD711DC7BF0B324FDD66E1031113E77A791YFW2E" TargetMode="External"/><Relationship Id="rId53" Type="http://schemas.openxmlformats.org/officeDocument/2006/relationships/hyperlink" Target="consultantplus://offline/ref=490547655482F80FA5D54D8996F66AA8D27E4000E23330CCDBD4696C7EDE3127DEAC9AE1A896474B154A3ADB18DC7BF0B324FDD66E1031113E77A791YFW2E" TargetMode="External"/><Relationship Id="rId54" Type="http://schemas.openxmlformats.org/officeDocument/2006/relationships/hyperlink" Target="consultantplus://offline/ref=490547655482F80FA5D54D8996F66AA8D27E4000E23330CCDBD4696C7EDE3127DEAC9AE1A896474B154A3ADB19DC7BF0B324FDD66E1031113E77A791YFW2E" TargetMode="External"/><Relationship Id="rId55" Type="http://schemas.openxmlformats.org/officeDocument/2006/relationships/hyperlink" Target="consultantplus://offline/ref=490547655482F80FA5D54D8996F66AA8D27E4000E23330CCDBD4696C7EDE3127DEAC9AE1A896474B154A3BD211DC7BF0B324FDD66E1031113E77A791YFW2E" TargetMode="External"/><Relationship Id="rId56" Type="http://schemas.openxmlformats.org/officeDocument/2006/relationships/hyperlink" Target="consultantplus://offline/ref=490547655482F80FA5D54D8996F66AA8D27E4000E23330CCDBD4696C7EDE3127DEAC9AE1A896474B154A3BD212DC7BF0B324FDD66E1031113E77A791YFW2E" TargetMode="External"/><Relationship Id="rId57" Type="http://schemas.openxmlformats.org/officeDocument/2006/relationships/hyperlink" Target="consultantplus://offline/ref=490547655482F80FA5D54D8996F66AA8D27E4000E23330CCDBD4696C7EDE3127DEAC9AE1A896474B154A3BD213DC7BF0B324FDD66E1031113E77A791YFW2E" TargetMode="External"/><Relationship Id="rId58" Type="http://schemas.openxmlformats.org/officeDocument/2006/relationships/hyperlink" Target="consultantplus://offline/ref=490547655482F80FA5D54D8996F66AA8D27E4000E23237C6D8D4696C7EDE3127DEAC9AE1A896474B154A3AD616DC7BF0B324FDD66E1031113E77A791YFW2E" TargetMode="External"/><Relationship Id="rId59" Type="http://schemas.openxmlformats.org/officeDocument/2006/relationships/hyperlink" Target="consultantplus://offline/ref=490547655482F80FA5D54D8996F66AA8D27E4000E23237C6D8D4696C7EDE3127DEAC9AE1A896474B154A3AD618DC7BF0B324FDD66E1031113E77A791YFW2E" TargetMode="External"/><Relationship Id="rId60" Type="http://schemas.openxmlformats.org/officeDocument/2006/relationships/hyperlink" Target="consultantplus://offline/ref=490547655482F80FA5D54D8996F66AA8D27E4000E23239CADFD4696C7EDE3127DEAC9AE1A896474B154A3AD713DC7BF0B324FDD66E1031113E77A791YFW2E" TargetMode="External"/><Relationship Id="rId61" Type="http://schemas.openxmlformats.org/officeDocument/2006/relationships/hyperlink" Target="consultantplus://offline/ref=490547655482F80FA5D54D8996F66AA8D27E4000E23330CCDBD4696C7EDE3127DEAC9AE1A896474B154A3BD215DC7BF0B324FDD66E1031113E77A791YFW2E" TargetMode="External"/><Relationship Id="rId62" Type="http://schemas.openxmlformats.org/officeDocument/2006/relationships/hyperlink" Target="consultantplus://offline/ref=490547655482F80FA5D54D8996F66AA8D27E4000E23331C6D8D4696C7EDE3127DEAC9AE1A896474B154A3AD112DC7BF0B324FDD66E1031113E77A791YFW2E" TargetMode="External"/><Relationship Id="rId63" Type="http://schemas.openxmlformats.org/officeDocument/2006/relationships/hyperlink" Target="consultantplus://offline/ref=490547655482F80FA5D54D8996F66AA8D27E4000E23333CFD0DD696C7EDE3127DEAC9AE1A896474B154A3AD012DC7BF0B324FDD66E1031113E77A791YFW2E" TargetMode="External"/><Relationship Id="rId64" Type="http://schemas.openxmlformats.org/officeDocument/2006/relationships/hyperlink" Target="consultantplus://offline/ref=490547655482F80FA5D54D8996F66AA8D27E4000E23330CCDBD4696C7EDE3127DEAC9AE1A896474B154A3BD217DC7BF0B324FDD66E1031113E77A791YFW2E" TargetMode="External"/><Relationship Id="rId65" Type="http://schemas.openxmlformats.org/officeDocument/2006/relationships/hyperlink" Target="consultantplus://offline/ref=490547655482F80FA5D54D8996F66AA8D27E4000E23331C6D8D4696C7EDE3127DEAC9AE1A896474B154A3AD115DC7BF0B324FDD66E1031113E77A791YFW2E" TargetMode="External"/><Relationship Id="rId66" Type="http://schemas.openxmlformats.org/officeDocument/2006/relationships/hyperlink" Target="consultantplus://offline/ref=490547655482F80FA5D54D8996F66AA8D27E4000E23331C6D8D4696C7EDE3127DEAC9AE1A896474B154A3AD116DC7BF0B324FDD66E1031113E77A791YFW2E" TargetMode="External"/><Relationship Id="rId67" Type="http://schemas.openxmlformats.org/officeDocument/2006/relationships/hyperlink" Target="consultantplus://offline/ref=490547655482F80FA5D54D8996F66AA8D27E4000E23330CCDBD4696C7EDE3127DEAC9AE1A896474B154A3BD310DC7BF0B324FDD66E1031113E77A791YFW2E" TargetMode="External"/><Relationship Id="rId68" Type="http://schemas.openxmlformats.org/officeDocument/2006/relationships/hyperlink" Target="consultantplus://offline/ref=490547655482F80FA5D54D8996F66AA8D27E4000E23239CADFD4696C7EDE3127DEAC9AE1A896474B154A3AD715DC7BF0B324FDD66E1031113E77A791YFW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